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2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1607820</wp:posOffset>
                </wp:positionV>
                <wp:extent cx="5476875" cy="141414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12325" y="3077690"/>
                          <a:ext cx="54673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Budování gramotnosti prostřednictvím uměleckých disciplín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1607820</wp:posOffset>
                </wp:positionV>
                <wp:extent cx="5476875" cy="1414145"/>
                <wp:effectExtent b="0" l="0" r="0" t="0"/>
                <wp:wrapSquare wrapText="bothSides" distB="45720" distT="45720" distL="114300" distR="1143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7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Plán výuky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videozdroji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Budování gramotnosti prostřednictvím uměleckých disciplín.</w:t>
      </w:r>
    </w:p>
    <w:p w:rsidR="00000000" w:rsidDel="00000000" w:rsidP="00000000" w:rsidRDefault="00000000" w:rsidRPr="00000000" w14:paraId="00000008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tématu</w:t>
      </w:r>
    </w:p>
    <w:p w:rsidR="00000000" w:rsidDel="00000000" w:rsidP="00000000" w:rsidRDefault="00000000" w:rsidRPr="00000000" w14:paraId="0000000A">
      <w:pPr>
        <w:pStyle w:val="Heading2"/>
        <w:spacing w:line="276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Umění je skvělým prostředkem pro výuku gramotnosti, zejména pro žáky, kteří si v této oblasti nevěří. V rámci zdrojů One-Step Up mohou žáci zkoumat, jak mohou tyto výukové materiály pozitivně ovlivnit jejich gramotnost a jak je mohou využít, aby se cítili jistější ve svých schopnostech. Ať už jsou tedy nadšenci do tance, hudby nebo začínající umělci, mohou být vedeni k tomu, aby zjistili, jak lze různé formy umění využít ke zlepšení jejich gramotnostních dovedností.</w:t>
      </w:r>
    </w:p>
    <w:p w:rsidR="00000000" w:rsidDel="00000000" w:rsidP="00000000" w:rsidRDefault="00000000" w:rsidRPr="00000000" w14:paraId="0000000B">
      <w:pPr>
        <w:pStyle w:val="Heading2"/>
        <w:spacing w:line="276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aktivit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ě</w:t>
      </w:r>
    </w:p>
    <w:p w:rsidR="00000000" w:rsidDel="00000000" w:rsidP="00000000" w:rsidRDefault="00000000" w:rsidRPr="00000000" w14:paraId="0000000D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Na případové studii Centra tvůrčího psaní Fighting Words se studenti seznámí s inovativním a inkluzivním programem, který pomáhá lidem všech věkových kategorií zlepšit jejich gramotnost způsobem a v prostředí, které jim vyhovuje. Studenti budou mít také možnost vyzkoušet si aktivitu " Artistic Word Collage", která je povzbudí k využití jejich kreativních schopností s využitím obrázků i slov k vytvoření koláže. To žákům ukáže, že poznávání slov a jejich významů a výběr slov, která pro ně něco znamenají, může být zábavné a poutavé.</w:t>
      </w:r>
    </w:p>
    <w:p w:rsidR="00000000" w:rsidDel="00000000" w:rsidP="00000000" w:rsidRDefault="00000000" w:rsidRPr="00000000" w14:paraId="0000000E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25" w:line="276" w:lineRule="auto"/>
        <w:jc w:val="both"/>
        <w:rPr>
          <w:rFonts w:ascii="Quattrocento Sans" w:cs="Quattrocento Sans" w:eastAsia="Quattrocento Sans" w:hAnsi="Quattrocento Sans"/>
          <w:color w:val="ffc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ffc000"/>
          <w:sz w:val="24"/>
          <w:szCs w:val="24"/>
          <w:rtl w:val="0"/>
        </w:rPr>
        <w:t xml:space="preserve">Použití tohoto zdroje se skupinou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jim nejprve pustit video zdroj 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edstavit jim téma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Budování gramotnosti prostřednictvím uměleckých disciplín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Toto video pom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osobám pochopit téma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aktivitou (Learner Handout). Jakmile získají obecné znalosti o tématu, budou moci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4505325</wp:posOffset>
            </wp:positionH>
            <wp:positionV relativeFrom="paragraph">
              <wp:posOffset>2198370</wp:posOffset>
            </wp:positionV>
            <wp:extent cx="1238250" cy="1238250"/>
            <wp:effectExtent b="0" l="0" r="0" t="0"/>
            <wp:wrapSquare wrapText="bothSides" distB="0" distT="0" distL="114300" distR="114300"/>
            <wp:docPr descr="A qr code on a white background&#10;&#10;Description automatically generated" id="3" name="image3.png"/>
            <a:graphic>
              <a:graphicData uri="http://schemas.openxmlformats.org/drawingml/2006/picture">
                <pic:pic>
                  <pic:nvPicPr>
                    <pic:cNvPr descr="A qr code on a white background&#10;&#10;Description automatically generated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shd w:fill="ffffff" w:val="clear"/>
        <w:spacing w:after="225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 zhodnocení znalostí žáků doporučujeme zakončit lekci kvízem Budování gramotnosti prostřednictvím uměleckých disciplín. Ten může žákům pomoci zhodnotit, co se prostřednictvím zdrojů ONE-STEP UP naučili.</w:t>
      </w:r>
    </w:p>
    <w:p w:rsidR="00000000" w:rsidDel="00000000" w:rsidP="00000000" w:rsidRDefault="00000000" w:rsidRPr="00000000" w14:paraId="00000012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de-briefing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Zde je několik otázek pro účastníky, nad kterými se mohou zamyslet po dokončení případové studie a aktivity: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Jaké poselství jste si odnesli z případové studie Fighting Words?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Jaký je jeden klíčový poznatek z této případové studie a aktivity, který jste zkoumali v letáku pro studenty? Jak jej můžete uplatnit ve svém vlastním životě nebo práci?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se vám líbila aktivita "Artistic Word Collage"? Pomohla vám zlepšit vaše gramotnostní kompetence?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lze podle vás začlenit umění do tradičního vzdělávacího systému nebo vzdělávacích programů, aby se zlepšila gramotnost? Máte nějaké další nápady?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Proč si myslíte, že je důležité využívat umění k rozvoji gramotnosti? Jak to může žákům pomoci?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4" name="image1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0" w:type="first"/>
      <w:footerReference r:id="rId11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