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leader="none" w:pos="900"/>
        </w:tabs>
        <w:rPr/>
        <w:sectPr>
          <w:headerReference r:id="rId6" w:type="default"/>
          <w:headerReference r:id="rId7" w:type="first"/>
          <w:footerReference r:id="rId8" w:type="default"/>
          <w:footerReference r:id="rId9" w:type="first"/>
          <w:pgSz w:h="16838" w:w="11906" w:orient="portrait"/>
          <w:pgMar w:bottom="170" w:top="170" w:left="170" w:right="170" w:header="0" w:footer="0"/>
          <w:pgNumType w:start="1"/>
        </w:sectPr>
      </w:pPr>
      <w:r w:rsidDel="00000000" w:rsidR="00000000" w:rsidRPr="00000000">
        <w:rPr/>
        <w:drawing>
          <wp:anchor allowOverlap="1" behindDoc="0" distB="0" distT="0" distL="114300" distR="114300" hidden="0" layoutInCell="1" locked="0" relativeHeight="0" simplePos="0">
            <wp:simplePos x="0" y="0"/>
            <wp:positionH relativeFrom="margin">
              <wp:posOffset>-217804</wp:posOffset>
            </wp:positionH>
            <wp:positionV relativeFrom="margin">
              <wp:posOffset>-3809</wp:posOffset>
            </wp:positionV>
            <wp:extent cx="7625715" cy="10782300"/>
            <wp:effectExtent b="0" l="0" r="0" t="0"/>
            <wp:wrapSquare wrapText="bothSides" distB="0" distT="0" distL="114300" distR="114300"/>
            <wp:docPr descr="Shape&#10;&#10;Description automatically generated" id="12" name="image6.png"/>
            <a:graphic>
              <a:graphicData uri="http://schemas.openxmlformats.org/drawingml/2006/picture">
                <pic:pic>
                  <pic:nvPicPr>
                    <pic:cNvPr descr="Shape&#10;&#10;Description automatically generated" id="0" name="image6.png"/>
                    <pic:cNvPicPr preferRelativeResize="0"/>
                  </pic:nvPicPr>
                  <pic:blipFill>
                    <a:blip r:embed="rId10"/>
                    <a:srcRect b="0" l="0" r="0" t="0"/>
                    <a:stretch>
                      <a:fillRect/>
                    </a:stretch>
                  </pic:blipFill>
                  <pic:spPr>
                    <a:xfrm>
                      <a:off x="0" y="0"/>
                      <a:ext cx="7625715" cy="10782300"/>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2001520</wp:posOffset>
                </wp:positionV>
                <wp:extent cx="6245225" cy="2625725"/>
                <wp:effectExtent b="0" l="0" r="0" t="0"/>
                <wp:wrapSquare wrapText="bothSides" distB="45720" distT="45720" distL="114300" distR="114300"/>
                <wp:docPr id="2" name=""/>
                <a:graphic>
                  <a:graphicData uri="http://schemas.microsoft.com/office/word/2010/wordprocessingShape">
                    <wps:wsp>
                      <wps:cNvSpPr/>
                      <wps:cNvPr id="3" name="Shape 3"/>
                      <wps:spPr>
                        <a:xfrm>
                          <a:off x="2228150" y="2471900"/>
                          <a:ext cx="6235700" cy="2616200"/>
                        </a:xfrm>
                        <a:prstGeom prst="rect">
                          <a:avLst/>
                        </a:prstGeom>
                        <a:noFill/>
                        <a:ln>
                          <a:noFill/>
                        </a:ln>
                      </wps:spPr>
                      <wps:txbx>
                        <w:txbxContent>
                          <w:p w:rsidR="00000000" w:rsidDel="00000000" w:rsidP="00000000" w:rsidRDefault="00000000" w:rsidRPr="00000000">
                            <w:pPr>
                              <w:spacing w:after="160" w:before="0" w:line="258.0000114440918"/>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t xml:space="preserve">Budování digitálních kompetencí prostřednictvím digitálních a sociálních médií</w:t>
                            </w:r>
                          </w:p>
                          <w:p w:rsidR="00000000" w:rsidDel="00000000" w:rsidP="00000000" w:rsidRDefault="00000000" w:rsidRPr="00000000">
                            <w:pPr>
                              <w:spacing w:after="160" w:before="0" w:line="258.0000114440918"/>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r>
                            <w:r w:rsidDel="00000000" w:rsidR="00000000" w:rsidRPr="00000000">
                              <w:rPr>
                                <w:rFonts w:ascii="Bebas Neue" w:cs="Bebas Neue" w:eastAsia="Bebas Neue" w:hAnsi="Bebas Neue"/>
                                <w:b w:val="0"/>
                                <w:i w:val="0"/>
                                <w:smallCaps w:val="0"/>
                                <w:strike w:val="0"/>
                                <w:color w:val="000000"/>
                                <w:sz w:val="64"/>
                                <w:vertAlign w:val="baseline"/>
                              </w:rPr>
                              <w:t xml:space="preserve">Handout pro studenty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2001520</wp:posOffset>
                </wp:positionV>
                <wp:extent cx="6245225" cy="2625725"/>
                <wp:effectExtent b="0" l="0" r="0" t="0"/>
                <wp:wrapSquare wrapText="bothSides" distB="45720" distT="45720" distL="114300" distR="114300"/>
                <wp:docPr id="2" name="image11.png"/>
                <a:graphic>
                  <a:graphicData uri="http://schemas.openxmlformats.org/drawingml/2006/picture">
                    <pic:pic>
                      <pic:nvPicPr>
                        <pic:cNvPr id="0" name="image11.png"/>
                        <pic:cNvPicPr preferRelativeResize="0"/>
                      </pic:nvPicPr>
                      <pic:blipFill>
                        <a:blip r:embed="rId11"/>
                        <a:srcRect/>
                        <a:stretch>
                          <a:fillRect/>
                        </a:stretch>
                      </pic:blipFill>
                      <pic:spPr>
                        <a:xfrm>
                          <a:off x="0" y="0"/>
                          <a:ext cx="6245225" cy="2625725"/>
                        </a:xfrm>
                        <a:prstGeom prst="rect"/>
                        <a:ln/>
                      </pic:spPr>
                    </pic:pic>
                  </a:graphicData>
                </a:graphic>
              </wp:anchor>
            </w:drawing>
          </mc:Fallback>
        </mc:AlternateContent>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Obsah</w:t>
      </w:r>
    </w:p>
    <w:sdt>
      <w:sdtPr>
        <w:docPartObj>
          <w:docPartGallery w:val="Table of Contents"/>
          <w:docPartUnique w:val="1"/>
        </w:docPartObj>
      </w:sdtPr>
      <w:sdtContent>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100" w:before="0" w:line="259"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Jak lze digitální a sociální média využít k budování digitálních kompetencí?</w:t>
              <w:tab/>
              <w:t xml:space="preserve">3</w:t>
            </w:r>
          </w:hyperlink>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100" w:before="0" w:line="259"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tyjcw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Případová studie: An Cosán: Getting People Online</w:t>
            </w:r>
          </w:hyperlink>
          <w:hyperlink w:anchor="_tyjc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100" w:before="0" w:line="259"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3dy6vk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Vzdělávací aktivita</w:t>
              <w:tab/>
              <w:t xml:space="preserve">8</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6"/>
            </w:tabs>
            <w:spacing w:after="100" w:before="0" w:line="259"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Další četba nebo studijní materiály</w:t>
              <w:tab/>
              <w:t xml:space="preserve">11</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8">
      <w:pPr>
        <w:rPr>
          <w:b w:val="1"/>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B">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C">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D">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E">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F">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0">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1">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2">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3">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4">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5">
      <w:pPr>
        <w:pStyle w:val="Heading1"/>
        <w:rPr/>
      </w:pPr>
      <w:bookmarkStart w:colFirst="0" w:colLast="0" w:name="_gjdgxs" w:id="0"/>
      <w:bookmarkEnd w:id="0"/>
      <w:r w:rsidDel="00000000" w:rsidR="00000000" w:rsidRPr="00000000">
        <w:rPr>
          <w:rtl w:val="0"/>
        </w:rPr>
        <w:t xml:space="preserve">Jak lze digitální a sociální média využít k budování digitálních kompetencí?</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spacing w:line="360" w:lineRule="auto"/>
        <w:rPr>
          <w:sz w:val="24"/>
          <w:szCs w:val="24"/>
        </w:rPr>
      </w:pPr>
      <w:r w:rsidDel="00000000" w:rsidR="00000000" w:rsidRPr="00000000">
        <w:rPr>
          <w:sz w:val="24"/>
          <w:szCs w:val="24"/>
          <w:rtl w:val="0"/>
        </w:rPr>
        <w:t xml:space="preserve">V dnešním propojeném světě jsou digitální kompetence důležité pro osobní i profesní růst. S rostoucím využíváním digitálních médií a sociálních sítí se schopnost orientovat se v těchto platformách a umět je používat stává nezbytnou. </w:t>
      </w:r>
    </w:p>
    <w:p w:rsidR="00000000" w:rsidDel="00000000" w:rsidP="00000000" w:rsidRDefault="00000000" w:rsidRPr="00000000" w14:paraId="00000018">
      <w:pPr>
        <w:spacing w:line="360" w:lineRule="auto"/>
        <w:rPr>
          <w:sz w:val="24"/>
          <w:szCs w:val="24"/>
        </w:rPr>
      </w:pPr>
      <w:r w:rsidDel="00000000" w:rsidR="00000000" w:rsidRPr="00000000">
        <w:rPr>
          <w:sz w:val="24"/>
          <w:szCs w:val="24"/>
          <w:rtl w:val="0"/>
        </w:rPr>
        <w:t xml:space="preserve">Digitální kompetence umožňují lidem komunikovat, propojovat se a spolupracovat novými způsoby. Digitální média a platformy sociálních médií nabízejí širokou škálu kanálů pro výměnu myšlenek, sdílení zkušeností a navazování kontaktů s kolegy. </w:t>
      </w:r>
      <w:r w:rsidDel="00000000" w:rsidR="00000000" w:rsidRPr="00000000">
        <w:drawing>
          <wp:anchor allowOverlap="1" behindDoc="0" distB="0" distT="0" distL="114300" distR="114300" hidden="0" layoutInCell="1" locked="0" relativeHeight="0" simplePos="0">
            <wp:simplePos x="0" y="0"/>
            <wp:positionH relativeFrom="column">
              <wp:posOffset>3759834</wp:posOffset>
            </wp:positionH>
            <wp:positionV relativeFrom="paragraph">
              <wp:posOffset>40640</wp:posOffset>
            </wp:positionV>
            <wp:extent cx="1971675" cy="1457325"/>
            <wp:effectExtent b="0" l="0" r="0" t="0"/>
            <wp:wrapSquare wrapText="bothSides" distB="0" distT="0" distL="114300" distR="114300"/>
            <wp:docPr descr="Hashtag and @ notification icons" id="18" name="image8.jpg"/>
            <a:graphic>
              <a:graphicData uri="http://schemas.openxmlformats.org/drawingml/2006/picture">
                <pic:pic>
                  <pic:nvPicPr>
                    <pic:cNvPr descr="Hashtag and @ notification icons" id="0" name="image8.jpg"/>
                    <pic:cNvPicPr preferRelativeResize="0"/>
                  </pic:nvPicPr>
                  <pic:blipFill>
                    <a:blip r:embed="rId12"/>
                    <a:srcRect b="0" l="0" r="0" t="0"/>
                    <a:stretch>
                      <a:fillRect/>
                    </a:stretch>
                  </pic:blipFill>
                  <pic:spPr>
                    <a:xfrm>
                      <a:off x="0" y="0"/>
                      <a:ext cx="1971675" cy="1457325"/>
                    </a:xfrm>
                    <a:prstGeom prst="rect"/>
                    <a:ln/>
                  </pic:spPr>
                </pic:pic>
              </a:graphicData>
            </a:graphic>
          </wp:anchor>
        </w:drawing>
      </w:r>
    </w:p>
    <w:p w:rsidR="00000000" w:rsidDel="00000000" w:rsidP="00000000" w:rsidRDefault="00000000" w:rsidRPr="00000000" w14:paraId="00000019">
      <w:pPr>
        <w:spacing w:line="360" w:lineRule="auto"/>
        <w:rPr>
          <w:sz w:val="24"/>
          <w:szCs w:val="24"/>
        </w:rPr>
      </w:pPr>
      <w:r w:rsidDel="00000000" w:rsidR="00000000" w:rsidRPr="00000000">
        <w:rPr>
          <w:sz w:val="24"/>
          <w:szCs w:val="24"/>
          <w:rtl w:val="0"/>
        </w:rPr>
        <w:t xml:space="preserve">Digitální média a sociální sítě způsobily revoluci ve způsobu sdílení informací a poskytují uživatelům přístup k velkému množství znalostí a zdrojů. Digitální kompetence umožňují uživatelům orientovat se v obrovském množství online informací, kriticky hodnotit zdroje a získat přístup k široké škále názorů. Získání těchto dovedností umožňuje uživatelům zůstat informovaní, rozšířit si obzory a využívat vzdělávací zdroje, které odpovídají jejich zájmům a profesním aspiracím.</w:t>
      </w:r>
    </w:p>
    <w:p w:rsidR="00000000" w:rsidDel="00000000" w:rsidP="00000000" w:rsidRDefault="00000000" w:rsidRPr="00000000" w14:paraId="0000001A">
      <w:pPr>
        <w:spacing w:line="360" w:lineRule="auto"/>
        <w:rPr>
          <w:sz w:val="24"/>
          <w:szCs w:val="24"/>
        </w:rPr>
      </w:pPr>
      <w:r w:rsidDel="00000000" w:rsidR="00000000" w:rsidRPr="00000000">
        <w:rPr>
          <w:sz w:val="24"/>
          <w:szCs w:val="24"/>
          <w:rtl w:val="0"/>
        </w:rPr>
        <w:t xml:space="preserve">Dovednosti v oblasti digitálních médií a sociálních sítí jsou stále důležitější pro osobní a profesní rozvoj zejména uchazečů o zaměstnání. Lidé s dobrými znalostmi těchto kompetencí mohou prezentovat své dovednosti, talent a úspěchy prostřednictvím online portfolií, platforem pro vytváření profesních sítí a osobních webových stránek. Mohou se také průběžně vzdělávat a využívat online kurzy, webináře a výukové programy, které odpovídají jejich zájmům a kariérním cílům, což urychluje jejich růst a budoucí příležitosti.</w:t>
      </w:r>
      <w:r w:rsidDel="00000000" w:rsidR="00000000" w:rsidRPr="00000000">
        <w:drawing>
          <wp:anchor allowOverlap="1" behindDoc="0" distB="0" distT="0" distL="114300" distR="114300" hidden="0" layoutInCell="1" locked="0" relativeHeight="0" simplePos="0">
            <wp:simplePos x="0" y="0"/>
            <wp:positionH relativeFrom="column">
              <wp:posOffset>4533900</wp:posOffset>
            </wp:positionH>
            <wp:positionV relativeFrom="paragraph">
              <wp:posOffset>2473027</wp:posOffset>
            </wp:positionV>
            <wp:extent cx="1615440" cy="2504440"/>
            <wp:effectExtent b="0" l="0" r="0" t="0"/>
            <wp:wrapSquare wrapText="bothSides" distB="0" distT="0" distL="114300" distR="114300"/>
            <wp:docPr descr="Free Smartphone Apple vector and picture" id="15" name="image4.png"/>
            <a:graphic>
              <a:graphicData uri="http://schemas.openxmlformats.org/drawingml/2006/picture">
                <pic:pic>
                  <pic:nvPicPr>
                    <pic:cNvPr descr="Free Smartphone Apple vector and picture" id="0" name="image4.png"/>
                    <pic:cNvPicPr preferRelativeResize="0"/>
                  </pic:nvPicPr>
                  <pic:blipFill>
                    <a:blip r:embed="rId13"/>
                    <a:srcRect b="0" l="0" r="0" t="0"/>
                    <a:stretch>
                      <a:fillRect/>
                    </a:stretch>
                  </pic:blipFill>
                  <pic:spPr>
                    <a:xfrm>
                      <a:off x="0" y="0"/>
                      <a:ext cx="1615440" cy="25044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-95248</wp:posOffset>
            </wp:positionH>
            <wp:positionV relativeFrom="paragraph">
              <wp:posOffset>23495</wp:posOffset>
            </wp:positionV>
            <wp:extent cx="2579370" cy="1809750"/>
            <wp:effectExtent b="0" l="0" r="0" t="0"/>
            <wp:wrapSquare wrapText="bothSides" distB="0" distT="0" distL="114300" distR="114300"/>
            <wp:docPr descr="Free Communication Connection vector and picture" id="10" name="image5.png"/>
            <a:graphic>
              <a:graphicData uri="http://schemas.openxmlformats.org/drawingml/2006/picture">
                <pic:pic>
                  <pic:nvPicPr>
                    <pic:cNvPr descr="Free Communication Connection vector and picture" id="0" name="image5.png"/>
                    <pic:cNvPicPr preferRelativeResize="0"/>
                  </pic:nvPicPr>
                  <pic:blipFill>
                    <a:blip r:embed="rId14"/>
                    <a:srcRect b="0" l="0" r="0" t="0"/>
                    <a:stretch>
                      <a:fillRect/>
                    </a:stretch>
                  </pic:blipFill>
                  <pic:spPr>
                    <a:xfrm>
                      <a:off x="0" y="0"/>
                      <a:ext cx="2579370" cy="1809750"/>
                    </a:xfrm>
                    <a:prstGeom prst="rect"/>
                    <a:ln/>
                  </pic:spPr>
                </pic:pic>
              </a:graphicData>
            </a:graphic>
          </wp:anchor>
        </w:drawing>
      </w:r>
    </w:p>
    <w:p w:rsidR="00000000" w:rsidDel="00000000" w:rsidP="00000000" w:rsidRDefault="00000000" w:rsidRPr="00000000" w14:paraId="0000001B">
      <w:pPr>
        <w:spacing w:line="360" w:lineRule="auto"/>
        <w:rPr/>
      </w:pPr>
      <w:r w:rsidDel="00000000" w:rsidR="00000000" w:rsidRPr="00000000">
        <w:rPr>
          <w:rtl w:val="0"/>
        </w:rPr>
      </w:r>
    </w:p>
    <w:p w:rsidR="00000000" w:rsidDel="00000000" w:rsidP="00000000" w:rsidRDefault="00000000" w:rsidRPr="00000000" w14:paraId="0000001C">
      <w:pPr>
        <w:spacing w:line="360" w:lineRule="auto"/>
        <w:rPr>
          <w:sz w:val="24"/>
          <w:szCs w:val="24"/>
        </w:rPr>
      </w:pPr>
      <w:r w:rsidDel="00000000" w:rsidR="00000000" w:rsidRPr="00000000">
        <w:rPr>
          <w:sz w:val="24"/>
          <w:szCs w:val="24"/>
          <w:rtl w:val="0"/>
        </w:rPr>
        <w:t xml:space="preserve">Vytvoření pozitivní online prezentace je klíčové zejména při hledání zaměstnání. Zaručuje, že uděláte příznivý dojem, protože vaše digitální stopa může být první věcí, kterou zaměstnavatel zkoumá. Vaše digitální stopa zahrnuje stopy, které po sobě zanecháváte při online aktivitách. Zahrnuje všechny informace, které jsou o vás dostupné na internetu, včetně osobních údajů a profilů na sociálních sítích z platforem, jako je Facebook, Twitter, TikTok nebo LinkedIn.</w:t>
      </w:r>
    </w:p>
    <w:p w:rsidR="00000000" w:rsidDel="00000000" w:rsidP="00000000" w:rsidRDefault="00000000" w:rsidRPr="00000000" w14:paraId="0000001D">
      <w:pPr>
        <w:spacing w:line="360" w:lineRule="auto"/>
        <w:rPr>
          <w:sz w:val="24"/>
          <w:szCs w:val="24"/>
        </w:rPr>
      </w:pPr>
      <w:r w:rsidDel="00000000" w:rsidR="00000000" w:rsidRPr="00000000">
        <w:rPr>
          <w:sz w:val="24"/>
          <w:szCs w:val="24"/>
          <w:rtl w:val="0"/>
        </w:rPr>
        <w:t xml:space="preserve">Zahrnuje také fotografie, které jste vy nebo jiní lidé zveřejnili na internetu, a vše, co jste na internetu řekli, např. příspěvky na diskusních fórech nebo blozích či články. Pokaždé, když o sobě na internet něco přidáme, zvětšujeme tím svou digitální stopu. Je známo, že potenciální zaměstnavatelé se dívají na internet, aby zjistili více informací o osobách, s nimiž vedou pohovor o zaměstnání.</w:t>
      </w:r>
    </w:p>
    <w:p w:rsidR="00000000" w:rsidDel="00000000" w:rsidP="00000000" w:rsidRDefault="00000000" w:rsidRPr="00000000" w14:paraId="0000001E">
      <w:pPr>
        <w:spacing w:line="360" w:lineRule="auto"/>
        <w:rPr>
          <w:sz w:val="24"/>
          <w:szCs w:val="24"/>
        </w:rPr>
      </w:pPr>
      <w:r w:rsidDel="00000000" w:rsidR="00000000" w:rsidRPr="00000000">
        <w:rPr>
          <w:sz w:val="24"/>
          <w:szCs w:val="24"/>
          <w:rtl w:val="0"/>
        </w:rPr>
        <w:t xml:space="preserve">Vaše digitální stopa také prezentuje vaše dovednosti, profesní zkušenosti a zájmy. Většina informací na webu je veřejná a nikdy nevíte, kdo na vás může narazit online. Je důležité mít na paměti, že co se objeví na internetu, potenciálně na něm i zůstane. Proto je důležité přemýšlet o tom, co rádi prezentujete světu. Dobré pravidlo, kterým je dobré se řídit, zní: "Pokud byste to neřekli někomu do očí, neříkejte to ani na internetu!". Dobrým prvním krokem při kontrole vaší digitální stopy může být posouzení vašich stávajících účtů a zrušení všech online profilů, které nepoužíváte. </w:t>
      </w:r>
    </w:p>
    <w:p w:rsidR="00000000" w:rsidDel="00000000" w:rsidP="00000000" w:rsidRDefault="00000000" w:rsidRPr="00000000" w14:paraId="0000001F">
      <w:pPr>
        <w:spacing w:line="360" w:lineRule="auto"/>
        <w:rPr>
          <w:sz w:val="24"/>
          <w:szCs w:val="24"/>
        </w:rPr>
      </w:pPr>
      <w:r w:rsidDel="00000000" w:rsidR="00000000" w:rsidRPr="00000000">
        <w:rPr>
          <w:sz w:val="24"/>
          <w:szCs w:val="24"/>
          <w:rtl w:val="0"/>
        </w:rPr>
        <w:t xml:space="preserve">V dnešní digitální době jsou digitální kompetence důležitými dovednostmi, které by měl mít každý. Téměř vše je online, včetně bankovnictví, nakupování, účtů za služby atd. Proto je důležité, abyste se v online světě dokázali s jistotou pohybovat.</w:t>
      </w:r>
    </w:p>
    <w:p w:rsidR="00000000" w:rsidDel="00000000" w:rsidP="00000000" w:rsidRDefault="00000000" w:rsidRPr="00000000" w14:paraId="00000020">
      <w:pPr>
        <w:spacing w:line="360" w:lineRule="auto"/>
        <w:rPr>
          <w:sz w:val="24"/>
          <w:szCs w:val="24"/>
        </w:rPr>
      </w:pPr>
      <w:r w:rsidDel="00000000" w:rsidR="00000000" w:rsidRPr="00000000">
        <w:rPr>
          <w:rtl w:val="0"/>
        </w:rPr>
      </w:r>
    </w:p>
    <w:p w:rsidR="00000000" w:rsidDel="00000000" w:rsidP="00000000" w:rsidRDefault="00000000" w:rsidRPr="00000000" w14:paraId="00000021">
      <w:pPr>
        <w:spacing w:line="360" w:lineRule="auto"/>
        <w:rPr>
          <w:sz w:val="24"/>
          <w:szCs w:val="24"/>
        </w:rPr>
      </w:pPr>
      <w:r w:rsidDel="00000000" w:rsidR="00000000" w:rsidRPr="00000000">
        <w:rPr>
          <w:rtl w:val="0"/>
        </w:rPr>
      </w:r>
    </w:p>
    <w:p w:rsidR="00000000" w:rsidDel="00000000" w:rsidP="00000000" w:rsidRDefault="00000000" w:rsidRPr="00000000" w14:paraId="00000022">
      <w:pPr>
        <w:rPr/>
      </w:pPr>
      <w:bookmarkStart w:colFirst="0" w:colLast="0" w:name="_30j0zll" w:id="1"/>
      <w:bookmarkEnd w:id="1"/>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3816350" cy="2178050"/>
                <wp:effectExtent b="0" l="0" r="0" t="0"/>
                <wp:wrapNone/>
                <wp:docPr id="8" name=""/>
                <a:graphic>
                  <a:graphicData uri="http://schemas.microsoft.com/office/word/2010/wordprocessingShape">
                    <wps:wsp>
                      <wps:cNvSpPr/>
                      <wps:cNvPr id="9" name="Shape 9"/>
                      <wps:spPr>
                        <a:xfrm>
                          <a:off x="3450525" y="2703675"/>
                          <a:ext cx="3790950" cy="2152650"/>
                        </a:xfrm>
                        <a:prstGeom prst="wedgeEllipseCallout">
                          <a:avLst>
                            <a:gd fmla="val -20833" name="adj1"/>
                            <a:gd fmla="val 62500" name="adj2"/>
                          </a:avLst>
                        </a:prstGeom>
                        <a:solidFill>
                          <a:srgbClr val="FFF2CC"/>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3816350" cy="2178050"/>
                <wp:effectExtent b="0" l="0" r="0" t="0"/>
                <wp:wrapNone/>
                <wp:docPr id="8" name="image18.png"/>
                <a:graphic>
                  <a:graphicData uri="http://schemas.openxmlformats.org/drawingml/2006/picture">
                    <pic:pic>
                      <pic:nvPicPr>
                        <pic:cNvPr id="0" name="image18.png"/>
                        <pic:cNvPicPr preferRelativeResize="0"/>
                      </pic:nvPicPr>
                      <pic:blipFill>
                        <a:blip r:embed="rId15"/>
                        <a:srcRect/>
                        <a:stretch>
                          <a:fillRect/>
                        </a:stretch>
                      </pic:blipFill>
                      <pic:spPr>
                        <a:xfrm>
                          <a:off x="0" y="0"/>
                          <a:ext cx="3816350" cy="2178050"/>
                        </a:xfrm>
                        <a:prstGeom prst="rect"/>
                        <a:ln/>
                      </pic:spPr>
                    </pic:pic>
                  </a:graphicData>
                </a:graphic>
              </wp:anchor>
            </w:drawing>
          </mc:Fallback>
        </mc:AlternateContent>
      </w:r>
    </w:p>
    <w:p w:rsidR="00000000" w:rsidDel="00000000" w:rsidP="00000000" w:rsidRDefault="00000000" w:rsidRPr="00000000" w14:paraId="00000023">
      <w:pPr>
        <w:rPr/>
      </w:pPr>
      <w:bookmarkStart w:colFirst="0" w:colLast="0" w:name="_1fob9te" w:id="2"/>
      <w:bookmarkEnd w:id="2"/>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0</wp:posOffset>
                </wp:positionV>
                <wp:extent cx="2238375" cy="504825"/>
                <wp:effectExtent b="0" l="0" r="0" t="0"/>
                <wp:wrapNone/>
                <wp:docPr id="5" name=""/>
                <a:graphic>
                  <a:graphicData uri="http://schemas.microsoft.com/office/word/2010/wordprocessingShape">
                    <wps:wsp>
                      <wps:cNvSpPr/>
                      <wps:cNvPr id="6" name="Shape 6"/>
                      <wps:spPr>
                        <a:xfrm>
                          <a:off x="4236338" y="3537113"/>
                          <a:ext cx="2219325" cy="485775"/>
                        </a:xfrm>
                        <a:prstGeom prst="rect">
                          <a:avLst/>
                        </a:prstGeom>
                        <a:solidFill>
                          <a:srgbClr val="FFF2CC"/>
                        </a:solidFill>
                        <a:ln>
                          <a:noFill/>
                        </a:ln>
                      </wps:spPr>
                      <wps:txbx>
                        <w:txbxContent>
                          <w:p w:rsidR="00000000" w:rsidDel="00000000" w:rsidP="00000000" w:rsidRDefault="00000000" w:rsidRPr="00000000">
                            <w:pPr>
                              <w:spacing w:after="16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Co o vás vypovídá vaše digitální stopa?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0</wp:posOffset>
                </wp:positionV>
                <wp:extent cx="2238375" cy="504825"/>
                <wp:effectExtent b="0" l="0" r="0" t="0"/>
                <wp:wrapNone/>
                <wp:docPr id="5" name="image15.png"/>
                <a:graphic>
                  <a:graphicData uri="http://schemas.openxmlformats.org/drawingml/2006/picture">
                    <pic:pic>
                      <pic:nvPicPr>
                        <pic:cNvPr id="0" name="image15.png"/>
                        <pic:cNvPicPr preferRelativeResize="0"/>
                      </pic:nvPicPr>
                      <pic:blipFill>
                        <a:blip r:embed="rId16"/>
                        <a:srcRect/>
                        <a:stretch>
                          <a:fillRect/>
                        </a:stretch>
                      </pic:blipFill>
                      <pic:spPr>
                        <a:xfrm>
                          <a:off x="0" y="0"/>
                          <a:ext cx="2238375" cy="504825"/>
                        </a:xfrm>
                        <a:prstGeom prst="rect"/>
                        <a:ln/>
                      </pic:spPr>
                    </pic:pic>
                  </a:graphicData>
                </a:graphic>
              </wp:anchor>
            </w:drawing>
          </mc:Fallback>
        </mc:AlternateConten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bookmarkStart w:colFirst="0" w:colLast="0" w:name="_3znysh7" w:id="3"/>
      <w:bookmarkEnd w:id="3"/>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2349500</wp:posOffset>
                </wp:positionH>
                <wp:positionV relativeFrom="paragraph">
                  <wp:posOffset>266700</wp:posOffset>
                </wp:positionV>
                <wp:extent cx="3740150" cy="2444750"/>
                <wp:effectExtent b="0" l="0" r="0" t="0"/>
                <wp:wrapNone/>
                <wp:docPr id="4" name=""/>
                <a:graphic>
                  <a:graphicData uri="http://schemas.microsoft.com/office/word/2010/wordprocessingShape">
                    <wps:wsp>
                      <wps:cNvSpPr/>
                      <wps:cNvPr id="5" name="Shape 5"/>
                      <wps:spPr>
                        <a:xfrm flipH="1">
                          <a:off x="3488625" y="2570325"/>
                          <a:ext cx="3714750" cy="2419350"/>
                        </a:xfrm>
                        <a:prstGeom prst="wedgeEllipseCallout">
                          <a:avLst>
                            <a:gd fmla="val -20833" name="adj1"/>
                            <a:gd fmla="val 62500" name="adj2"/>
                          </a:avLst>
                        </a:prstGeom>
                        <a:solidFill>
                          <a:srgbClr val="FBE4D4"/>
                        </a:solid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2349500</wp:posOffset>
                </wp:positionH>
                <wp:positionV relativeFrom="paragraph">
                  <wp:posOffset>266700</wp:posOffset>
                </wp:positionV>
                <wp:extent cx="3740150" cy="2444750"/>
                <wp:effectExtent b="0" l="0" r="0" t="0"/>
                <wp:wrapNone/>
                <wp:docPr id="4" name="image13.png"/>
                <a:graphic>
                  <a:graphicData uri="http://schemas.openxmlformats.org/drawingml/2006/picture">
                    <pic:pic>
                      <pic:nvPicPr>
                        <pic:cNvPr id="0" name="image13.png"/>
                        <pic:cNvPicPr preferRelativeResize="0"/>
                      </pic:nvPicPr>
                      <pic:blipFill>
                        <a:blip r:embed="rId17"/>
                        <a:srcRect/>
                        <a:stretch>
                          <a:fillRect/>
                        </a:stretch>
                      </pic:blipFill>
                      <pic:spPr>
                        <a:xfrm>
                          <a:off x="0" y="0"/>
                          <a:ext cx="3740150" cy="2444750"/>
                        </a:xfrm>
                        <a:prstGeom prst="rect"/>
                        <a:ln/>
                      </pic:spPr>
                    </pic:pic>
                  </a:graphicData>
                </a:graphic>
              </wp:anchor>
            </w:drawing>
          </mc:Fallback>
        </mc:AlternateContent>
      </w:r>
    </w:p>
    <w:p w:rsidR="00000000" w:rsidDel="00000000" w:rsidP="00000000" w:rsidRDefault="00000000" w:rsidRPr="00000000" w14:paraId="00000028">
      <w:pPr>
        <w:rPr/>
      </w:pPr>
      <w:bookmarkStart w:colFirst="0" w:colLast="0" w:name="_2et92p0" w:id="4"/>
      <w:bookmarkEnd w:id="4"/>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3200400</wp:posOffset>
                </wp:positionH>
                <wp:positionV relativeFrom="paragraph">
                  <wp:posOffset>139700</wp:posOffset>
                </wp:positionV>
                <wp:extent cx="2076450" cy="495300"/>
                <wp:effectExtent b="0" l="0" r="0" t="0"/>
                <wp:wrapNone/>
                <wp:docPr id="6" name=""/>
                <a:graphic>
                  <a:graphicData uri="http://schemas.microsoft.com/office/word/2010/wordprocessingShape">
                    <wps:wsp>
                      <wps:cNvSpPr/>
                      <wps:cNvPr id="7" name="Shape 7"/>
                      <wps:spPr>
                        <a:xfrm>
                          <a:off x="4317300" y="3541875"/>
                          <a:ext cx="2057400" cy="476250"/>
                        </a:xfrm>
                        <a:prstGeom prst="rect">
                          <a:avLst/>
                        </a:prstGeom>
                        <a:solidFill>
                          <a:srgbClr val="FBE4D4"/>
                        </a:solidFill>
                        <a:ln>
                          <a:noFill/>
                        </a:ln>
                      </wps:spPr>
                      <wps:txbx>
                        <w:txbxContent>
                          <w:p w:rsidR="00000000" w:rsidDel="00000000" w:rsidP="00000000" w:rsidRDefault="00000000" w:rsidRPr="00000000">
                            <w:pPr>
                              <w:spacing w:after="16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Jak můžete zlepšit své digitální dovednosti?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139700</wp:posOffset>
                </wp:positionV>
                <wp:extent cx="2076450" cy="495300"/>
                <wp:effectExtent b="0" l="0" r="0" t="0"/>
                <wp:wrapNone/>
                <wp:docPr id="6" name="image16.png"/>
                <a:graphic>
                  <a:graphicData uri="http://schemas.openxmlformats.org/drawingml/2006/picture">
                    <pic:pic>
                      <pic:nvPicPr>
                        <pic:cNvPr id="0" name="image16.png"/>
                        <pic:cNvPicPr preferRelativeResize="0"/>
                      </pic:nvPicPr>
                      <pic:blipFill>
                        <a:blip r:embed="rId18"/>
                        <a:srcRect/>
                        <a:stretch>
                          <a:fillRect/>
                        </a:stretch>
                      </pic:blipFill>
                      <pic:spPr>
                        <a:xfrm>
                          <a:off x="0" y="0"/>
                          <a:ext cx="2076450" cy="495300"/>
                        </a:xfrm>
                        <a:prstGeom prst="rect"/>
                        <a:ln/>
                      </pic:spPr>
                    </pic:pic>
                  </a:graphicData>
                </a:graphic>
              </wp:anchor>
            </w:drawing>
          </mc:Fallback>
        </mc:AlternateConten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68725" cy="2178050"/>
                <wp:effectExtent b="0" l="0" r="0" t="0"/>
                <wp:wrapNone/>
                <wp:docPr id="7" name=""/>
                <a:graphic>
                  <a:graphicData uri="http://schemas.microsoft.com/office/word/2010/wordprocessingShape">
                    <wps:wsp>
                      <wps:cNvSpPr/>
                      <wps:cNvPr id="8" name="Shape 8"/>
                      <wps:spPr>
                        <a:xfrm>
                          <a:off x="3474338" y="2703675"/>
                          <a:ext cx="3743325" cy="2152650"/>
                        </a:xfrm>
                        <a:prstGeom prst="wedgeEllipseCallout">
                          <a:avLst>
                            <a:gd fmla="val -20833" name="adj1"/>
                            <a:gd fmla="val 62500" name="adj2"/>
                          </a:avLst>
                        </a:prstGeom>
                        <a:solidFill>
                          <a:srgbClr val="E1EFD8"/>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68725" cy="2178050"/>
                <wp:effectExtent b="0" l="0" r="0" t="0"/>
                <wp:wrapNone/>
                <wp:docPr id="7" name="image17.png"/>
                <a:graphic>
                  <a:graphicData uri="http://schemas.openxmlformats.org/drawingml/2006/picture">
                    <pic:pic>
                      <pic:nvPicPr>
                        <pic:cNvPr id="0" name="image17.png"/>
                        <pic:cNvPicPr preferRelativeResize="0"/>
                      </pic:nvPicPr>
                      <pic:blipFill>
                        <a:blip r:embed="rId19"/>
                        <a:srcRect/>
                        <a:stretch>
                          <a:fillRect/>
                        </a:stretch>
                      </pic:blipFill>
                      <pic:spPr>
                        <a:xfrm>
                          <a:off x="0" y="0"/>
                          <a:ext cx="3768725" cy="2178050"/>
                        </a:xfrm>
                        <a:prstGeom prst="rect"/>
                        <a:ln/>
                      </pic:spPr>
                    </pic:pic>
                  </a:graphicData>
                </a:graphic>
              </wp:anchor>
            </w:drawing>
          </mc:Fallback>
        </mc:AlternateContent>
      </w:r>
    </w:p>
    <w:p w:rsidR="00000000" w:rsidDel="00000000" w:rsidP="00000000" w:rsidRDefault="00000000" w:rsidRPr="00000000" w14:paraId="0000002F">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2238375" cy="504825"/>
                <wp:effectExtent b="0" l="0" r="0" t="0"/>
                <wp:wrapNone/>
                <wp:docPr id="1" name=""/>
                <a:graphic>
                  <a:graphicData uri="http://schemas.microsoft.com/office/word/2010/wordprocessingShape">
                    <wps:wsp>
                      <wps:cNvSpPr/>
                      <wps:cNvPr id="2" name="Shape 2"/>
                      <wps:spPr>
                        <a:xfrm>
                          <a:off x="4236338" y="3537113"/>
                          <a:ext cx="2219325" cy="485775"/>
                        </a:xfrm>
                        <a:prstGeom prst="rect">
                          <a:avLst/>
                        </a:prstGeom>
                        <a:solidFill>
                          <a:srgbClr val="E1EFD8"/>
                        </a:solidFill>
                        <a:ln>
                          <a:noFill/>
                        </a:ln>
                      </wps:spPr>
                      <wps:txbx>
                        <w:txbxContent>
                          <w:p w:rsidR="00000000" w:rsidDel="00000000" w:rsidP="00000000" w:rsidRDefault="00000000" w:rsidRPr="00000000">
                            <w:pPr>
                              <w:spacing w:after="16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V jakých oblastech potřebujete zlepšit své digitální dovednosti?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2238375" cy="504825"/>
                <wp:effectExtent b="0" l="0" r="0" t="0"/>
                <wp:wrapNone/>
                <wp:docPr id="1" name="image10.png"/>
                <a:graphic>
                  <a:graphicData uri="http://schemas.openxmlformats.org/drawingml/2006/picture">
                    <pic:pic>
                      <pic:nvPicPr>
                        <pic:cNvPr id="0" name="image10.png"/>
                        <pic:cNvPicPr preferRelativeResize="0"/>
                      </pic:nvPicPr>
                      <pic:blipFill>
                        <a:blip r:embed="rId20"/>
                        <a:srcRect/>
                        <a:stretch>
                          <a:fillRect/>
                        </a:stretch>
                      </pic:blipFill>
                      <pic:spPr>
                        <a:xfrm>
                          <a:off x="0" y="0"/>
                          <a:ext cx="2238375" cy="504825"/>
                        </a:xfrm>
                        <a:prstGeom prst="rect"/>
                        <a:ln/>
                      </pic:spPr>
                    </pic:pic>
                  </a:graphicData>
                </a:graphic>
              </wp:anchor>
            </w:drawing>
          </mc:Fallback>
        </mc:AlternateConten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pStyle w:val="Heading1"/>
        <w:rPr>
          <w:b w:val="1"/>
        </w:rPr>
      </w:pPr>
      <w:bookmarkStart w:colFirst="0" w:colLast="0" w:name="_tyjcwt" w:id="5"/>
      <w:bookmarkEnd w:id="5"/>
      <w:r w:rsidDel="00000000" w:rsidR="00000000" w:rsidRPr="00000000">
        <w:rPr>
          <w:b w:val="1"/>
          <w:rtl w:val="0"/>
        </w:rPr>
        <w:t xml:space="preserve">Případová studie: An Cosán: Getting People Online</w:t>
      </w:r>
    </w:p>
    <w:p w:rsidR="00000000" w:rsidDel="00000000" w:rsidP="00000000" w:rsidRDefault="00000000" w:rsidRPr="00000000" w14:paraId="00000038">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-38098</wp:posOffset>
            </wp:positionH>
            <wp:positionV relativeFrom="paragraph">
              <wp:posOffset>266065</wp:posOffset>
            </wp:positionV>
            <wp:extent cx="2455545" cy="1762125"/>
            <wp:effectExtent b="0" l="0" r="0" t="0"/>
            <wp:wrapSquare wrapText="bothSides" distB="0" distT="0" distL="114300" distR="114300"/>
            <wp:docPr id="11"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2455545" cy="1762125"/>
                    </a:xfrm>
                    <a:prstGeom prst="rect"/>
                    <a:ln/>
                  </pic:spPr>
                </pic:pic>
              </a:graphicData>
            </a:graphic>
          </wp:anchor>
        </w:drawing>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spacing w:line="360" w:lineRule="auto"/>
        <w:rPr>
          <w:sz w:val="24"/>
          <w:szCs w:val="24"/>
        </w:rPr>
      </w:pPr>
      <w:r w:rsidDel="00000000" w:rsidR="00000000" w:rsidRPr="00000000">
        <w:rPr>
          <w:sz w:val="24"/>
          <w:szCs w:val="24"/>
          <w:rtl w:val="0"/>
        </w:rPr>
        <w:t xml:space="preserve">An Cosán je program, jehož cílem je posílit postavení jednotlivců a komunit prostřednictvím vzdělávání, rozvoje vůdčích schopností a sociálního podnikání. Organizace vychází z přesvědčení, že vzdělání má moc měnit životy a vytvářet pozitivní sociální změny. Poskytuje řadu vzdělávacích programů a iniciativ zaměřených na marginalizované a znevýhodněné komunity. </w:t>
      </w:r>
    </w:p>
    <w:p w:rsidR="00000000" w:rsidDel="00000000" w:rsidP="00000000" w:rsidRDefault="00000000" w:rsidRPr="00000000" w14:paraId="0000003B">
      <w:pPr>
        <w:spacing w:line="360" w:lineRule="auto"/>
        <w:rPr>
          <w:sz w:val="24"/>
          <w:szCs w:val="24"/>
        </w:rPr>
      </w:pPr>
      <w:r w:rsidDel="00000000" w:rsidR="00000000" w:rsidRPr="00000000">
        <w:rPr>
          <w:rtl w:val="0"/>
        </w:rPr>
      </w:r>
    </w:p>
    <w:p w:rsidR="00000000" w:rsidDel="00000000" w:rsidP="00000000" w:rsidRDefault="00000000" w:rsidRPr="00000000" w14:paraId="0000003C">
      <w:pPr>
        <w:spacing w:line="360" w:lineRule="auto"/>
        <w:rPr>
          <w:sz w:val="24"/>
          <w:szCs w:val="24"/>
        </w:rPr>
      </w:pPr>
      <w:r w:rsidDel="00000000" w:rsidR="00000000" w:rsidRPr="00000000">
        <w:rPr>
          <w:sz w:val="24"/>
          <w:szCs w:val="24"/>
          <w:rtl w:val="0"/>
        </w:rPr>
        <w:t xml:space="preserve">Jejich kurzy jsou navrženy tak, aby byly přístupné, flexibilní a reagovaly na potřeby studentů. An Cosán využívá smíšený přístup k výuce, který kombinuje online výukové platformy s osobní výukou a podporou. An Cosán má transformativní dopad na životy jednotlivců a komunit v Irsku. Prostřednictvím svých vzdělávacích iniciativ a závazku k sociální spravedlnosti pokračuje v pozitivních změnách, posiluje postavení jednotlivců a umožňuje jim plně rozvinout svůj potenciál.</w:t>
      </w:r>
    </w:p>
    <w:p w:rsidR="00000000" w:rsidDel="00000000" w:rsidP="00000000" w:rsidRDefault="00000000" w:rsidRPr="00000000" w14:paraId="0000003D">
      <w:pPr>
        <w:spacing w:line="360" w:lineRule="auto"/>
        <w:rPr>
          <w:sz w:val="24"/>
          <w:szCs w:val="24"/>
        </w:rPr>
      </w:pPr>
      <w:r w:rsidDel="00000000" w:rsidR="00000000" w:rsidRPr="00000000">
        <w:rPr>
          <w:sz w:val="24"/>
          <w:szCs w:val="24"/>
          <w:rtl w:val="0"/>
        </w:rPr>
        <w:t xml:space="preserve">Jeden z jejich programů se jmenuje Get Yourself Online a je zaměřen na řešení digitální gramotnosti. Program Get Yourself Online je zaměřen na vybavení komunitních organizací a komunitních pedagogů, aby mohli poskytovat školení v oblasti digitálních dovedností dospělým a budovat tak jejich sebedůvěru a schopnost využívat digitální dovednosti.</w:t>
      </w:r>
    </w:p>
    <w:p w:rsidR="00000000" w:rsidDel="00000000" w:rsidP="00000000" w:rsidRDefault="00000000" w:rsidRPr="00000000" w14:paraId="0000003E">
      <w:pPr>
        <w:spacing w:line="360" w:lineRule="auto"/>
        <w:rPr>
          <w:sz w:val="24"/>
          <w:szCs w:val="24"/>
        </w:rPr>
      </w:pPr>
      <w:r w:rsidDel="00000000" w:rsidR="00000000" w:rsidRPr="00000000">
        <w:rPr>
          <w:sz w:val="24"/>
          <w:szCs w:val="24"/>
          <w:rtl w:val="0"/>
        </w:rPr>
        <w:t xml:space="preserve">Navzdory rostoucímu využívání technologií nemá téměř každý druhý dospělý v Irsku základní digitální dovednosti. Základní digitální dovednosti jsou potřebné například pro následující: </w:t>
      </w:r>
      <w:r w:rsidDel="00000000" w:rsidR="00000000" w:rsidRPr="00000000">
        <w:drawing>
          <wp:anchor allowOverlap="1" behindDoc="0" distB="0" distT="0" distL="114300" distR="114300" hidden="0" layoutInCell="1" locked="0" relativeHeight="0" simplePos="0">
            <wp:simplePos x="0" y="0"/>
            <wp:positionH relativeFrom="column">
              <wp:posOffset>4276725</wp:posOffset>
            </wp:positionH>
            <wp:positionV relativeFrom="paragraph">
              <wp:posOffset>138430</wp:posOffset>
            </wp:positionV>
            <wp:extent cx="1645285" cy="1524000"/>
            <wp:effectExtent b="0" l="0" r="0" t="0"/>
            <wp:wrapSquare wrapText="bothSides" distB="0" distT="0" distL="114300" distR="114300"/>
            <wp:docPr descr="Free Lcd Monitor vector and picture" id="9" name="image9.png"/>
            <a:graphic>
              <a:graphicData uri="http://schemas.openxmlformats.org/drawingml/2006/picture">
                <pic:pic>
                  <pic:nvPicPr>
                    <pic:cNvPr descr="Free Lcd Monitor vector and picture" id="0" name="image9.png"/>
                    <pic:cNvPicPr preferRelativeResize="0"/>
                  </pic:nvPicPr>
                  <pic:blipFill>
                    <a:blip r:embed="rId22"/>
                    <a:srcRect b="0" l="0" r="0" t="0"/>
                    <a:stretch>
                      <a:fillRect/>
                    </a:stretch>
                  </pic:blipFill>
                  <pic:spPr>
                    <a:xfrm>
                      <a:off x="0" y="0"/>
                      <a:ext cx="1645285" cy="1524000"/>
                    </a:xfrm>
                    <a:prstGeom prst="rect"/>
                    <a:ln/>
                  </pic:spPr>
                </pic:pic>
              </a:graphicData>
            </a:graphic>
          </wp:anchor>
        </w:drawing>
      </w:r>
    </w:p>
    <w:p w:rsidR="00000000" w:rsidDel="00000000" w:rsidP="00000000" w:rsidRDefault="00000000" w:rsidRPr="00000000" w14:paraId="0000003F">
      <w:pPr>
        <w:spacing w:line="360" w:lineRule="auto"/>
        <w:rPr>
          <w:color w:val="000000"/>
          <w:sz w:val="24"/>
          <w:szCs w:val="24"/>
        </w:rPr>
      </w:pPr>
      <w:r w:rsidDel="00000000" w:rsidR="00000000" w:rsidRPr="00000000">
        <w:rPr>
          <w:color w:val="000000"/>
          <w:sz w:val="24"/>
          <w:szCs w:val="24"/>
          <w:rtl w:val="0"/>
        </w:rPr>
        <w:t xml:space="preserve">● Nakupování a bankovnictví online; </w:t>
      </w:r>
    </w:p>
    <w:p w:rsidR="00000000" w:rsidDel="00000000" w:rsidP="00000000" w:rsidRDefault="00000000" w:rsidRPr="00000000" w14:paraId="00000040">
      <w:pPr>
        <w:spacing w:line="360" w:lineRule="auto"/>
        <w:rPr>
          <w:color w:val="000000"/>
          <w:sz w:val="24"/>
          <w:szCs w:val="24"/>
        </w:rPr>
      </w:pPr>
      <w:r w:rsidDel="00000000" w:rsidR="00000000" w:rsidRPr="00000000">
        <w:rPr>
          <w:color w:val="000000"/>
          <w:sz w:val="24"/>
          <w:szCs w:val="24"/>
          <w:rtl w:val="0"/>
        </w:rPr>
        <w:t xml:space="preserve">● Online kurzy;</w:t>
      </w:r>
    </w:p>
    <w:p w:rsidR="00000000" w:rsidDel="00000000" w:rsidP="00000000" w:rsidRDefault="00000000" w:rsidRPr="00000000" w14:paraId="00000041">
      <w:pPr>
        <w:spacing w:line="360" w:lineRule="auto"/>
        <w:rPr>
          <w:color w:val="000000"/>
          <w:sz w:val="24"/>
          <w:szCs w:val="24"/>
        </w:rPr>
      </w:pPr>
      <w:r w:rsidDel="00000000" w:rsidR="00000000" w:rsidRPr="00000000">
        <w:rPr>
          <w:color w:val="000000"/>
          <w:sz w:val="24"/>
          <w:szCs w:val="24"/>
          <w:rtl w:val="0"/>
        </w:rPr>
        <w:t xml:space="preserve">● Online komunikace s přáteli a rodinou;</w:t>
      </w:r>
    </w:p>
    <w:p w:rsidR="00000000" w:rsidDel="00000000" w:rsidP="00000000" w:rsidRDefault="00000000" w:rsidRPr="00000000" w14:paraId="00000042">
      <w:pPr>
        <w:spacing w:line="360" w:lineRule="auto"/>
        <w:rPr>
          <w:color w:val="000000"/>
          <w:sz w:val="24"/>
          <w:szCs w:val="24"/>
        </w:rPr>
      </w:pPr>
      <w:r w:rsidDel="00000000" w:rsidR="00000000" w:rsidRPr="00000000">
        <w:rPr>
          <w:color w:val="000000"/>
          <w:sz w:val="24"/>
          <w:szCs w:val="24"/>
          <w:rtl w:val="0"/>
        </w:rPr>
        <w:t xml:space="preserve">● Hledání práce;</w:t>
      </w:r>
    </w:p>
    <w:p w:rsidR="00000000" w:rsidDel="00000000" w:rsidP="00000000" w:rsidRDefault="00000000" w:rsidRPr="00000000" w14:paraId="00000043">
      <w:pPr>
        <w:spacing w:line="360" w:lineRule="auto"/>
        <w:rPr>
          <w:sz w:val="24"/>
          <w:szCs w:val="24"/>
        </w:rPr>
      </w:pPr>
      <w:r w:rsidDel="00000000" w:rsidR="00000000" w:rsidRPr="00000000">
        <w:rPr>
          <w:color w:val="000000"/>
          <w:sz w:val="24"/>
          <w:szCs w:val="24"/>
          <w:rtl w:val="0"/>
        </w:rPr>
        <w:t xml:space="preserve">● Bezpečí na internetu</w:t>
      </w:r>
      <w:r w:rsidDel="00000000" w:rsidR="00000000" w:rsidRPr="00000000">
        <w:rPr>
          <w:rtl w:val="0"/>
        </w:rPr>
      </w:r>
    </w:p>
    <w:p w:rsidR="00000000" w:rsidDel="00000000" w:rsidP="00000000" w:rsidRDefault="00000000" w:rsidRPr="00000000" w14:paraId="00000044">
      <w:pPr>
        <w:rPr>
          <w:sz w:val="24"/>
          <w:szCs w:val="24"/>
        </w:rPr>
      </w:pPr>
      <w:r w:rsidDel="00000000" w:rsidR="00000000" w:rsidRPr="00000000">
        <w:rPr>
          <w:sz w:val="24"/>
          <w:szCs w:val="24"/>
          <w:rtl w:val="0"/>
        </w:rPr>
        <w:t xml:space="preserve">An Cosán věří, že základní digitální dovednosti jsou zásadní pro podporu celoživotního učení, aktivního občanství, zaměstnatelnosti a začlenění. Prostřednictvím sítě 226 partnerů oslovuje jejich kampaň Get Yourself Online tisíce dospělých studentů po celé zemi a pořádá akce, jejichž cílem je zvýšit povědomí a pomoci dospělým dostat se s jistotou a bezpečně na internet.</w:t>
      </w:r>
    </w:p>
    <w:p w:rsidR="00000000" w:rsidDel="00000000" w:rsidP="00000000" w:rsidRDefault="00000000" w:rsidRPr="00000000" w14:paraId="00000045">
      <w:pPr>
        <w:rPr>
          <w:sz w:val="24"/>
          <w:szCs w:val="24"/>
        </w:rPr>
      </w:pPr>
      <w:r w:rsidDel="00000000" w:rsidR="00000000" w:rsidRPr="00000000">
        <w:rPr>
          <w:rtl w:val="0"/>
        </w:rPr>
      </w:r>
    </w:p>
    <w:p w:rsidR="00000000" w:rsidDel="00000000" w:rsidP="00000000" w:rsidRDefault="00000000" w:rsidRPr="00000000" w14:paraId="00000046">
      <w:pPr>
        <w:numPr>
          <w:ilvl w:val="0"/>
          <w:numId w:val="3"/>
        </w:numPr>
        <w:pBdr>
          <w:top w:space="0" w:sz="0" w:val="nil"/>
          <w:left w:space="0" w:sz="0" w:val="nil"/>
          <w:bottom w:space="0" w:sz="0" w:val="nil"/>
          <w:right w:space="0" w:sz="0" w:val="nil"/>
          <w:between w:space="0" w:sz="0" w:val="nil"/>
        </w:pBdr>
        <w:spacing w:after="0" w:line="360" w:lineRule="auto"/>
        <w:ind w:left="720" w:hanging="360"/>
        <w:rPr>
          <w:sz w:val="24"/>
          <w:szCs w:val="24"/>
        </w:rPr>
      </w:pPr>
      <w:r w:rsidDel="00000000" w:rsidR="00000000" w:rsidRPr="00000000">
        <w:rPr>
          <w:color w:val="000000"/>
          <w:sz w:val="24"/>
          <w:szCs w:val="24"/>
          <w:rtl w:val="0"/>
        </w:rPr>
        <w:t xml:space="preserve">Jak se An Cosán snaží zlepšit digitální dovednosti studentů svých kurzů?</w:t>
      </w: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after="0" w:line="360" w:lineRule="auto"/>
        <w:ind w:left="720" w:firstLine="0"/>
        <w:rPr>
          <w:color w:val="000000"/>
        </w:rPr>
      </w:pPr>
      <w:r w:rsidDel="00000000" w:rsidR="00000000" w:rsidRPr="00000000">
        <w:rPr>
          <w:rtl w:val="0"/>
        </w:rPr>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line="360" w:lineRule="auto"/>
        <w:ind w:left="720" w:firstLine="0"/>
        <w:rPr>
          <w:color w:val="000000"/>
        </w:rPr>
      </w:pPr>
      <w:r w:rsidDel="00000000" w:rsidR="00000000" w:rsidRPr="00000000">
        <w:rPr>
          <w:color w:val="000000"/>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49">
      <w:pPr>
        <w:spacing w:line="360" w:lineRule="auto"/>
        <w:rPr/>
      </w:pPr>
      <w:r w:rsidDel="00000000" w:rsidR="00000000" w:rsidRPr="00000000">
        <w:rPr>
          <w:rtl w:val="0"/>
        </w:rPr>
      </w:r>
    </w:p>
    <w:p w:rsidR="00000000" w:rsidDel="00000000" w:rsidP="00000000" w:rsidRDefault="00000000" w:rsidRPr="00000000" w14:paraId="0000004A">
      <w:pPr>
        <w:numPr>
          <w:ilvl w:val="0"/>
          <w:numId w:val="3"/>
        </w:numPr>
        <w:pBdr>
          <w:top w:space="0" w:sz="0" w:val="nil"/>
          <w:left w:space="0" w:sz="0" w:val="nil"/>
          <w:bottom w:space="0" w:sz="0" w:val="nil"/>
          <w:right w:space="0" w:sz="0" w:val="nil"/>
          <w:between w:space="0" w:sz="0" w:val="nil"/>
        </w:pBdr>
        <w:spacing w:after="0" w:line="360" w:lineRule="auto"/>
        <w:ind w:left="720" w:hanging="360"/>
        <w:rPr>
          <w:color w:val="000000"/>
          <w:sz w:val="24"/>
          <w:szCs w:val="24"/>
        </w:rPr>
      </w:pPr>
      <w:r w:rsidDel="00000000" w:rsidR="00000000" w:rsidRPr="00000000">
        <w:rPr>
          <w:color w:val="000000"/>
          <w:sz w:val="24"/>
          <w:szCs w:val="24"/>
          <w:rtl w:val="0"/>
        </w:rPr>
        <w:t xml:space="preserve">Myslíte si, že společnost An Cosán při přípravě svých kurzů zohlednila potřeby studentů s nízkou počítačovou gramotností? Jaké další aspekty by mohly pokrýt?</w:t>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color w:val="000000"/>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04D">
      <w:pPr>
        <w:numPr>
          <w:ilvl w:val="0"/>
          <w:numId w:val="3"/>
        </w:numPr>
        <w:pBdr>
          <w:top w:space="0" w:sz="0" w:val="nil"/>
          <w:left w:space="0" w:sz="0" w:val="nil"/>
          <w:bottom w:space="0" w:sz="0" w:val="nil"/>
          <w:right w:space="0" w:sz="0" w:val="nil"/>
          <w:between w:space="0" w:sz="0" w:val="nil"/>
        </w:pBdr>
        <w:spacing w:after="0" w:line="360" w:lineRule="auto"/>
        <w:ind w:left="720" w:hanging="360"/>
        <w:rPr>
          <w:sz w:val="24"/>
          <w:szCs w:val="24"/>
        </w:rPr>
      </w:pPr>
      <w:r w:rsidDel="00000000" w:rsidR="00000000" w:rsidRPr="00000000">
        <w:rPr>
          <w:color w:val="000000"/>
          <w:sz w:val="24"/>
          <w:szCs w:val="24"/>
          <w:rtl w:val="0"/>
        </w:rPr>
        <w:t xml:space="preserve">Jaká konkrétní opatření nebo strategie používá An Cosán ke zlepšení digitálních dovedností studentů zapsaných do svých kurzů?</w:t>
      </w:r>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color w:val="000000"/>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051">
      <w:pPr>
        <w:numPr>
          <w:ilvl w:val="0"/>
          <w:numId w:val="3"/>
        </w:numPr>
        <w:pBdr>
          <w:top w:space="0" w:sz="0" w:val="nil"/>
          <w:left w:space="0" w:sz="0" w:val="nil"/>
          <w:bottom w:space="0" w:sz="0" w:val="nil"/>
          <w:right w:space="0" w:sz="0" w:val="nil"/>
          <w:between w:space="0" w:sz="0" w:val="nil"/>
        </w:pBdr>
        <w:spacing w:after="0" w:line="360" w:lineRule="auto"/>
        <w:ind w:left="720" w:hanging="360"/>
        <w:rPr>
          <w:sz w:val="24"/>
          <w:szCs w:val="24"/>
        </w:rPr>
      </w:pPr>
      <w:r w:rsidDel="00000000" w:rsidR="00000000" w:rsidRPr="00000000">
        <w:rPr>
          <w:color w:val="000000"/>
          <w:sz w:val="24"/>
          <w:szCs w:val="24"/>
          <w:rtl w:val="0"/>
        </w:rPr>
        <w:t xml:space="preserve">Myslíte si, že společnost An Cosán při tvorbě svých kurzů dostatečně zohlednila potřeby studentů s omezenou digitální gramotností? Jaké další oblasti nebo aspekty by mohli zahrnout, aby tyto studenty dále podpořili?</w:t>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line="360" w:lineRule="auto"/>
        <w:ind w:left="720" w:firstLine="0"/>
        <w:rPr>
          <w:color w:val="000000"/>
          <w:sz w:val="24"/>
          <w:szCs w:val="24"/>
        </w:rPr>
      </w:pPr>
      <w:r w:rsidDel="00000000" w:rsidR="00000000" w:rsidRPr="00000000">
        <w:rPr>
          <w:color w:val="000000"/>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3">
      <w:pPr>
        <w:spacing w:line="360" w:lineRule="auto"/>
        <w:ind w:firstLine="720"/>
        <w:rPr>
          <w:sz w:val="24"/>
          <w:szCs w:val="24"/>
        </w:rPr>
      </w:pPr>
      <w:r w:rsidDel="00000000" w:rsidR="00000000" w:rsidRPr="00000000">
        <w:rPr>
          <w:rtl w:val="0"/>
        </w:rPr>
      </w:r>
    </w:p>
    <w:p w:rsidR="00000000" w:rsidDel="00000000" w:rsidP="00000000" w:rsidRDefault="00000000" w:rsidRPr="00000000" w14:paraId="00000054">
      <w:pPr>
        <w:numPr>
          <w:ilvl w:val="0"/>
          <w:numId w:val="3"/>
        </w:numPr>
        <w:pBdr>
          <w:top w:space="0" w:sz="0" w:val="nil"/>
          <w:left w:space="0" w:sz="0" w:val="nil"/>
          <w:bottom w:space="0" w:sz="0" w:val="nil"/>
          <w:right w:space="0" w:sz="0" w:val="nil"/>
          <w:between w:space="0" w:sz="0" w:val="nil"/>
        </w:pBdr>
        <w:spacing w:after="0" w:line="360" w:lineRule="auto"/>
        <w:ind w:left="720" w:hanging="360"/>
        <w:rPr>
          <w:sz w:val="24"/>
          <w:szCs w:val="24"/>
        </w:rPr>
      </w:pPr>
      <w:r w:rsidDel="00000000" w:rsidR="00000000" w:rsidRPr="00000000">
        <w:rPr>
          <w:color w:val="000000"/>
          <w:sz w:val="24"/>
          <w:szCs w:val="24"/>
          <w:rtl w:val="0"/>
        </w:rPr>
        <w:t xml:space="preserve">Jak si myslíte, že byste mohli zlepšit své digitální dovednosti pomocí digitálních a sociálních médií?</w:t>
      </w:r>
      <w:r w:rsidDel="00000000" w:rsidR="00000000" w:rsidRPr="00000000">
        <w:rPr>
          <w:rtl w:val="0"/>
        </w:rPr>
      </w:r>
    </w:p>
    <w:p w:rsidR="00000000" w:rsidDel="00000000" w:rsidP="00000000" w:rsidRDefault="00000000" w:rsidRPr="00000000" w14:paraId="00000055">
      <w:pPr>
        <w:pBdr>
          <w:top w:space="0" w:sz="0" w:val="nil"/>
          <w:left w:space="0" w:sz="0" w:val="nil"/>
          <w:bottom w:space="0" w:sz="0" w:val="nil"/>
          <w:right w:space="0" w:sz="0" w:val="nil"/>
          <w:between w:space="0" w:sz="0" w:val="nil"/>
        </w:pBdr>
        <w:spacing w:after="0" w:line="36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line="360" w:lineRule="auto"/>
        <w:ind w:left="720" w:firstLine="0"/>
        <w:rPr/>
      </w:pPr>
      <w:r w:rsidDel="00000000" w:rsidR="00000000" w:rsidRPr="00000000">
        <w:rPr>
          <w:color w:val="000000"/>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pStyle w:val="Heading1"/>
        <w:rPr/>
      </w:pPr>
      <w:bookmarkStart w:colFirst="0" w:colLast="0" w:name="_3dy6vkm" w:id="6"/>
      <w:bookmarkEnd w:id="6"/>
      <w:r w:rsidDel="00000000" w:rsidR="00000000" w:rsidRPr="00000000">
        <w:rPr>
          <w:rtl w:val="0"/>
        </w:rPr>
        <w:t xml:space="preserve">Vzdělávací aktivita</w:t>
      </w:r>
    </w:p>
    <w:p w:rsidR="00000000" w:rsidDel="00000000" w:rsidP="00000000" w:rsidRDefault="00000000" w:rsidRPr="00000000" w14:paraId="00000059">
      <w:pPr>
        <w:pBdr>
          <w:top w:space="0" w:sz="0" w:val="nil"/>
          <w:left w:space="0" w:sz="0" w:val="nil"/>
          <w:bottom w:space="0" w:sz="0" w:val="nil"/>
          <w:right w:space="0" w:sz="0" w:val="nil"/>
          <w:between w:space="0" w:sz="0" w:val="nil"/>
        </w:pBdr>
        <w:ind w:left="1440" w:firstLine="0"/>
        <w:rPr>
          <w:color w:val="000000"/>
          <w:highlight w:val="yellow"/>
        </w:rPr>
      </w:pPr>
      <w:r w:rsidDel="00000000" w:rsidR="00000000" w:rsidRPr="00000000">
        <w:rPr>
          <w:rtl w:val="0"/>
        </w:rPr>
      </w:r>
    </w:p>
    <w:tbl>
      <w:tblPr>
        <w:tblStyle w:val="Table1"/>
        <w:tblW w:w="9224.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1838"/>
        <w:gridCol w:w="2410"/>
        <w:gridCol w:w="1843"/>
        <w:gridCol w:w="3133"/>
        <w:tblGridChange w:id="0">
          <w:tblGrid>
            <w:gridCol w:w="1838"/>
            <w:gridCol w:w="2410"/>
            <w:gridCol w:w="1843"/>
            <w:gridCol w:w="3133"/>
          </w:tblGrid>
        </w:tblGridChange>
      </w:tblGrid>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5A">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Téma </w:t>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5B">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color w:val="000000"/>
                <w:sz w:val="24"/>
                <w:szCs w:val="24"/>
                <w:rtl w:val="0"/>
              </w:rPr>
              <w:t xml:space="preserve">Budování digitálních kompetencí prostřednictvím digitálních a sociálních médií</w:t>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5E">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color w:val="000000"/>
                <w:sz w:val="24"/>
                <w:szCs w:val="24"/>
                <w:rtl w:val="0"/>
              </w:rPr>
              <w:t xml:space="preserve">Název aktivity</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5F">
            <w:pPr>
              <w:pBdr>
                <w:top w:color="000000" w:space="0" w:sz="0" w:val="none"/>
                <w:left w:color="000000" w:space="0" w:sz="0" w:val="none"/>
                <w:bottom w:color="000000" w:space="0" w:sz="0" w:val="none"/>
                <w:right w:color="000000" w:space="0" w:sz="0" w:val="none"/>
              </w:pBdr>
              <w:jc w:val="both"/>
              <w:rPr>
                <w:color w:val="000000"/>
                <w:sz w:val="24"/>
                <w:szCs w:val="24"/>
                <w:highlight w:val="yellow"/>
              </w:rPr>
            </w:pPr>
            <w:r w:rsidDel="00000000" w:rsidR="00000000" w:rsidRPr="00000000">
              <w:rPr>
                <w:color w:val="000000"/>
                <w:sz w:val="24"/>
                <w:szCs w:val="24"/>
                <w:rtl w:val="0"/>
              </w:rPr>
              <w:t xml:space="preserve">Sledování vaší digitální stopy</w:t>
            </w:r>
            <w:r w:rsidDel="00000000" w:rsidR="00000000" w:rsidRPr="00000000">
              <w:rPr>
                <w:rtl w:val="0"/>
              </w:rPr>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2">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Typ zdroje</w:t>
            </w:r>
          </w:p>
        </w:tc>
        <w:tc>
          <w:tcPr>
            <w:gridSpan w:val="3"/>
            <w:tcBorders>
              <w:top w:color="000000" w:space="0" w:sz="4" w:val="single"/>
              <w:left w:color="000000" w:space="0" w:sz="4" w:val="single"/>
              <w:bottom w:color="000000" w:space="0" w:sz="4" w:val="single"/>
              <w:right w:color="000000" w:space="0" w:sz="4" w:val="single"/>
            </w:tcBorders>
            <w:shd w:fill="ededed" w:val="clear"/>
            <w:tcMar>
              <w:top w:w="80.0" w:type="dxa"/>
              <w:left w:w="80.0" w:type="dxa"/>
              <w:bottom w:w="80.0" w:type="dxa"/>
              <w:right w:w="80.0" w:type="dxa"/>
            </w:tcMar>
            <w:vAlign w:val="center"/>
          </w:tcPr>
          <w:p w:rsidR="00000000" w:rsidDel="00000000" w:rsidP="00000000" w:rsidRDefault="00000000" w:rsidRPr="00000000" w14:paraId="00000063">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color w:val="000000"/>
                <w:sz w:val="24"/>
                <w:szCs w:val="24"/>
                <w:rtl w:val="0"/>
              </w:rPr>
              <w:t xml:space="preserve">Vzdělávací aktivita </w:t>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6">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Foto</w:t>
            </w:r>
          </w:p>
        </w:tc>
        <w:tc>
          <w:tcPr>
            <w:gridSpan w:val="3"/>
            <w:tcBorders>
              <w:top w:color="000000" w:space="0" w:sz="4" w:val="single"/>
              <w:left w:color="000000" w:space="0" w:sz="4" w:val="single"/>
              <w:bottom w:color="000000" w:space="0" w:sz="4" w:val="single"/>
              <w:right w:color="000000" w:space="0" w:sz="4" w:val="single"/>
            </w:tcBorders>
            <w:shd w:fill="ffffff" w:val="clear"/>
            <w:tcMar>
              <w:top w:w="80.0" w:type="dxa"/>
              <w:left w:w="80.0" w:type="dxa"/>
              <w:bottom w:w="80.0" w:type="dxa"/>
              <w:right w:w="80.0" w:type="dxa"/>
            </w:tcMar>
            <w:vAlign w:val="center"/>
          </w:tcPr>
          <w:p w:rsidR="00000000" w:rsidDel="00000000" w:rsidP="00000000" w:rsidRDefault="00000000" w:rsidRPr="00000000" w14:paraId="00000067">
            <w:pPr>
              <w:pBdr>
                <w:top w:color="000000" w:space="0" w:sz="0" w:val="none"/>
                <w:left w:color="000000" w:space="0" w:sz="0" w:val="none"/>
                <w:bottom w:color="000000" w:space="0" w:sz="0" w:val="none"/>
                <w:right w:color="000000" w:space="0" w:sz="0" w:val="none"/>
              </w:pBdr>
              <w:jc w:val="both"/>
              <w:rPr/>
            </w:pPr>
            <w:r w:rsidDel="00000000" w:rsidR="00000000" w:rsidRPr="00000000">
              <w:rPr/>
              <w:drawing>
                <wp:inline distB="0" distT="0" distL="0" distR="0">
                  <wp:extent cx="4588510" cy="3058795"/>
                  <wp:effectExtent b="0" l="0" r="0" t="0"/>
                  <wp:docPr id="14"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4588510" cy="3058795"/>
                          </a:xfrm>
                          <a:prstGeom prst="rect"/>
                          <a:ln/>
                        </pic:spPr>
                      </pic:pic>
                    </a:graphicData>
                  </a:graphic>
                </wp:inline>
              </w:drawing>
            </w:r>
            <w:r w:rsidDel="00000000" w:rsidR="00000000" w:rsidRPr="00000000">
              <w:rPr>
                <w:rtl w:val="0"/>
              </w:rPr>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A">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Doba trvání</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6B">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color w:val="000000"/>
                <w:sz w:val="24"/>
                <w:szCs w:val="24"/>
                <w:rtl w:val="0"/>
              </w:rPr>
              <w:t xml:space="preserve">60 Minut</w:t>
            </w:r>
          </w:p>
        </w:tc>
        <w:tc>
          <w:tcPr>
            <w:tcBorders>
              <w:top w:color="000000" w:space="0" w:sz="4" w:val="single"/>
              <w:left w:color="000000" w:space="0" w:sz="4" w:val="single"/>
              <w:bottom w:color="000000" w:space="0" w:sz="4" w:val="single"/>
              <w:right w:color="000000" w:space="0" w:sz="4" w:val="single"/>
            </w:tcBorders>
            <w:shd w:fill="ffd965" w:val="clear"/>
            <w:vAlign w:val="center"/>
          </w:tcPr>
          <w:p w:rsidR="00000000" w:rsidDel="00000000" w:rsidP="00000000" w:rsidRDefault="00000000" w:rsidRPr="00000000" w14:paraId="0000006C">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Vzdělávací výstup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D">
            <w:pPr>
              <w:numPr>
                <w:ilvl w:val="0"/>
                <w:numId w:val="1"/>
              </w:numPr>
              <w:pBdr>
                <w:top w:color="000000" w:space="0" w:sz="0" w:val="none"/>
                <w:left w:color="000000" w:space="0" w:sz="0" w:val="none"/>
                <w:bottom w:color="000000" w:space="0" w:sz="0" w:val="none"/>
                <w:right w:color="000000" w:space="0" w:sz="0" w:val="none"/>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Znalost role digitálních a sociálních médií v dnešním světě</w:t>
            </w:r>
          </w:p>
        </w:tc>
      </w:tr>
      <w:tr>
        <w:trPr>
          <w:cantSplit w:val="0"/>
          <w:trHeight w:val="1347" w:hRule="atLeast"/>
          <w:tblHeader w:val="0"/>
        </w:trPr>
        <w:tc>
          <w:tcPr>
            <w:tcBorders>
              <w:top w:color="000000" w:space="0" w:sz="4" w:val="single"/>
              <w:left w:color="000000" w:space="0" w:sz="4" w:val="single"/>
              <w:bottom w:color="000000" w:space="0" w:sz="0" w:val="nil"/>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6E">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color w:val="000000"/>
                <w:sz w:val="24"/>
                <w:szCs w:val="24"/>
                <w:rtl w:val="0"/>
              </w:rPr>
              <w:t xml:space="preserve">Cíl aktivity</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6F">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color w:val="000000"/>
                <w:sz w:val="24"/>
                <w:szCs w:val="24"/>
                <w:rtl w:val="0"/>
              </w:rPr>
              <w:t xml:space="preserve">Cílem této aktivity je vysledovat vaši digitální stopu a zjistit, jaké informace jsou o vás k dispozici online. Umožní vám také podniknout kroky ke zlepšení vaší digitální stopy.</w:t>
            </w:r>
          </w:p>
        </w:tc>
      </w:tr>
      <w:tr>
        <w:trPr>
          <w:cantSplit w:val="0"/>
          <w:trHeight w:val="1347" w:hRule="atLeast"/>
          <w:tblHeader w:val="0"/>
        </w:trPr>
        <w:tc>
          <w:tcPr>
            <w:tcBorders>
              <w:top w:color="000000" w:space="0" w:sz="0" w:val="nil"/>
              <w:left w:color="000000" w:space="0" w:sz="4" w:val="single"/>
              <w:bottom w:color="000000" w:space="0" w:sz="4" w:val="single"/>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72">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color w:val="000000"/>
                <w:sz w:val="24"/>
                <w:szCs w:val="24"/>
                <w:rtl w:val="0"/>
              </w:rPr>
              <w:t xml:space="preserve">Materiály potřebné k činnosti</w:t>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73">
            <w:pPr>
              <w:numPr>
                <w:ilvl w:val="0"/>
                <w:numId w:val="2"/>
              </w:numPr>
              <w:pBdr>
                <w:top w:space="0" w:sz="0" w:val="nil"/>
                <w:left w:space="0" w:sz="0" w:val="nil"/>
                <w:bottom w:space="0" w:sz="0" w:val="nil"/>
                <w:right w:space="0" w:sz="0" w:val="nil"/>
                <w:between w:space="0" w:sz="0" w:val="nil"/>
              </w:pBdr>
              <w:spacing w:after="0" w:line="240" w:lineRule="auto"/>
              <w:ind w:left="1440" w:hanging="360"/>
              <w:jc w:val="both"/>
              <w:rPr>
                <w:color w:val="0e101a"/>
                <w:sz w:val="24"/>
                <w:szCs w:val="24"/>
              </w:rPr>
            </w:pPr>
            <w:r w:rsidDel="00000000" w:rsidR="00000000" w:rsidRPr="00000000">
              <w:rPr>
                <w:color w:val="0e101a"/>
                <w:sz w:val="24"/>
                <w:szCs w:val="24"/>
                <w:rtl w:val="0"/>
              </w:rPr>
              <w:t xml:space="preserve">Počítač nebo chytrý telefon s přístupem na internet</w:t>
            </w:r>
          </w:p>
        </w:tc>
      </w:tr>
      <w:tr>
        <w:trPr>
          <w:cantSplit w:val="0"/>
          <w:trHeight w:val="1550"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76">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color w:val="000000"/>
                <w:sz w:val="24"/>
                <w:szCs w:val="24"/>
                <w:rtl w:val="0"/>
              </w:rPr>
              <w:t xml:space="preserve">Pokyny</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77">
            <w:pPr>
              <w:rPr>
                <w:color w:val="0e101a"/>
                <w:sz w:val="24"/>
                <w:szCs w:val="24"/>
              </w:rPr>
            </w:pPr>
            <w:r w:rsidDel="00000000" w:rsidR="00000000" w:rsidRPr="00000000">
              <w:rPr>
                <w:color w:val="0e101a"/>
                <w:sz w:val="24"/>
                <w:szCs w:val="24"/>
                <w:rtl w:val="0"/>
              </w:rPr>
              <w:t xml:space="preserve">Vaše digitální stopa zahrnuje všechna místa, kde jste v současné době aktivní online. Zahrnuje také to, co mohlo být na internet umístěno v minulosti, ať už vámi, nebo jinými osobami o vás. Cílem této aktivity je vysledovat vaši digitální stopu.</w:t>
            </w:r>
          </w:p>
          <w:p w:rsidR="00000000" w:rsidDel="00000000" w:rsidP="00000000" w:rsidRDefault="00000000" w:rsidRPr="00000000" w14:paraId="00000078">
            <w:pPr>
              <w:rPr>
                <w:color w:val="0e101a"/>
                <w:sz w:val="24"/>
                <w:szCs w:val="24"/>
              </w:rPr>
            </w:pPr>
            <w:r w:rsidDel="00000000" w:rsidR="00000000" w:rsidRPr="00000000">
              <w:rPr>
                <w:rtl w:val="0"/>
              </w:rPr>
            </w:r>
          </w:p>
          <w:p w:rsidR="00000000" w:rsidDel="00000000" w:rsidP="00000000" w:rsidRDefault="00000000" w:rsidRPr="00000000" w14:paraId="00000079">
            <w:pPr>
              <w:rPr>
                <w:color w:val="0e101a"/>
                <w:sz w:val="24"/>
                <w:szCs w:val="24"/>
              </w:rPr>
            </w:pPr>
            <w:r w:rsidDel="00000000" w:rsidR="00000000" w:rsidRPr="00000000">
              <w:rPr>
                <w:color w:val="0e101a"/>
                <w:sz w:val="24"/>
                <w:szCs w:val="24"/>
                <w:rtl w:val="0"/>
              </w:rPr>
              <w:t xml:space="preserve">Krok 1: Vyhledejte své jméno na Googlu. Otevřete webový prohlížeč a přejděte do vyhledávače Google. Do vyhledávacího řádku zadejte celé své jméno a stiskněte klávesu enter. Prohlédněte si výsledky vyhledávání a zaznamenejte si případné nálezy. Zopakujte vyhledávání se svým jménem a adresou nebo jinými identifikačními údaji.</w:t>
            </w:r>
          </w:p>
          <w:p w:rsidR="00000000" w:rsidDel="00000000" w:rsidP="00000000" w:rsidRDefault="00000000" w:rsidRPr="00000000" w14:paraId="0000007A">
            <w:pPr>
              <w:rPr>
                <w:color w:val="0e101a"/>
                <w:sz w:val="24"/>
                <w:szCs w:val="24"/>
              </w:rPr>
            </w:pPr>
            <w:r w:rsidDel="00000000" w:rsidR="00000000" w:rsidRPr="00000000">
              <w:rPr>
                <w:rtl w:val="0"/>
              </w:rPr>
            </w:r>
          </w:p>
          <w:p w:rsidR="00000000" w:rsidDel="00000000" w:rsidP="00000000" w:rsidRDefault="00000000" w:rsidRPr="00000000" w14:paraId="0000007B">
            <w:pPr>
              <w:rPr>
                <w:color w:val="0e101a"/>
                <w:sz w:val="24"/>
                <w:szCs w:val="24"/>
              </w:rPr>
            </w:pPr>
            <w:r w:rsidDel="00000000" w:rsidR="00000000" w:rsidRPr="00000000">
              <w:rPr>
                <w:color w:val="0e101a"/>
                <w:sz w:val="24"/>
                <w:szCs w:val="24"/>
                <w:rtl w:val="0"/>
              </w:rPr>
              <w:t xml:space="preserve">Krok 2: Zamyslete se nad svými zjištěními Projděte si výsledky vyhledávání a identifikujte různé aspekty své digitální stopy, např:</w:t>
            </w:r>
          </w:p>
          <w:p w:rsidR="00000000" w:rsidDel="00000000" w:rsidP="00000000" w:rsidRDefault="00000000" w:rsidRPr="00000000" w14:paraId="0000007C">
            <w:pPr>
              <w:rPr>
                <w:color w:val="0e101a"/>
                <w:sz w:val="24"/>
                <w:szCs w:val="24"/>
              </w:rPr>
            </w:pPr>
            <w:r w:rsidDel="00000000" w:rsidR="00000000" w:rsidRPr="00000000">
              <w:rPr>
                <w:color w:val="0e101a"/>
                <w:sz w:val="24"/>
                <w:szCs w:val="24"/>
                <w:rtl w:val="0"/>
              </w:rPr>
              <w:t xml:space="preserve">● Zmínky o dalších osobách stejného jména jako vy.</w:t>
            </w:r>
          </w:p>
          <w:p w:rsidR="00000000" w:rsidDel="00000000" w:rsidP="00000000" w:rsidRDefault="00000000" w:rsidRPr="00000000" w14:paraId="0000007D">
            <w:pPr>
              <w:rPr>
                <w:color w:val="0e101a"/>
                <w:sz w:val="24"/>
                <w:szCs w:val="24"/>
              </w:rPr>
            </w:pPr>
            <w:r w:rsidDel="00000000" w:rsidR="00000000" w:rsidRPr="00000000">
              <w:rPr>
                <w:color w:val="0e101a"/>
                <w:sz w:val="24"/>
                <w:szCs w:val="24"/>
                <w:rtl w:val="0"/>
              </w:rPr>
              <w:t xml:space="preserve">● Příspěvky z vaší činnosti na sociálních sítích, jako je Facebook, TikTok atd.</w:t>
            </w:r>
          </w:p>
          <w:p w:rsidR="00000000" w:rsidDel="00000000" w:rsidP="00000000" w:rsidRDefault="00000000" w:rsidRPr="00000000" w14:paraId="0000007E">
            <w:pPr>
              <w:rPr>
                <w:color w:val="0e101a"/>
                <w:sz w:val="24"/>
                <w:szCs w:val="24"/>
              </w:rPr>
            </w:pPr>
            <w:r w:rsidDel="00000000" w:rsidR="00000000" w:rsidRPr="00000000">
              <w:rPr>
                <w:color w:val="0e101a"/>
                <w:sz w:val="24"/>
                <w:szCs w:val="24"/>
                <w:rtl w:val="0"/>
              </w:rPr>
              <w:t xml:space="preserve">● Starší informace o sobě, na jejichž existenci jste zapomněli.</w:t>
            </w:r>
          </w:p>
          <w:p w:rsidR="00000000" w:rsidDel="00000000" w:rsidP="00000000" w:rsidRDefault="00000000" w:rsidRPr="00000000" w14:paraId="0000007F">
            <w:pPr>
              <w:rPr>
                <w:color w:val="0e101a"/>
                <w:sz w:val="24"/>
                <w:szCs w:val="24"/>
              </w:rPr>
            </w:pPr>
            <w:r w:rsidDel="00000000" w:rsidR="00000000" w:rsidRPr="00000000">
              <w:rPr>
                <w:color w:val="0e101a"/>
                <w:sz w:val="24"/>
                <w:szCs w:val="24"/>
                <w:rtl w:val="0"/>
              </w:rPr>
              <w:t xml:space="preserve">● Informace, které o vás napsali jiní lidé.</w:t>
            </w:r>
          </w:p>
          <w:p w:rsidR="00000000" w:rsidDel="00000000" w:rsidP="00000000" w:rsidRDefault="00000000" w:rsidRPr="00000000" w14:paraId="00000080">
            <w:pPr>
              <w:rPr>
                <w:color w:val="0e101a"/>
                <w:sz w:val="24"/>
                <w:szCs w:val="24"/>
              </w:rPr>
            </w:pPr>
            <w:r w:rsidDel="00000000" w:rsidR="00000000" w:rsidRPr="00000000">
              <w:rPr>
                <w:color w:val="0e101a"/>
                <w:sz w:val="24"/>
                <w:szCs w:val="24"/>
                <w:rtl w:val="0"/>
              </w:rPr>
              <w:t xml:space="preserve">● Fotografie, na kterých jste možná označeni a o kterých jste nevěděli.</w:t>
            </w:r>
          </w:p>
          <w:p w:rsidR="00000000" w:rsidDel="00000000" w:rsidP="00000000" w:rsidRDefault="00000000" w:rsidRPr="00000000" w14:paraId="00000081">
            <w:pPr>
              <w:rPr>
                <w:b w:val="1"/>
                <w:color w:val="0e101a"/>
                <w:sz w:val="24"/>
                <w:szCs w:val="24"/>
              </w:rPr>
            </w:pPr>
            <w:r w:rsidDel="00000000" w:rsidR="00000000" w:rsidRPr="00000000">
              <w:rPr>
                <w:rtl w:val="0"/>
              </w:rPr>
            </w:r>
          </w:p>
          <w:p w:rsidR="00000000" w:rsidDel="00000000" w:rsidP="00000000" w:rsidRDefault="00000000" w:rsidRPr="00000000" w14:paraId="00000082">
            <w:pPr>
              <w:rPr>
                <w:color w:val="0e101a"/>
                <w:sz w:val="24"/>
                <w:szCs w:val="24"/>
              </w:rPr>
            </w:pPr>
            <w:r w:rsidDel="00000000" w:rsidR="00000000" w:rsidRPr="00000000">
              <w:rPr>
                <w:color w:val="0e101a"/>
                <w:sz w:val="24"/>
                <w:szCs w:val="24"/>
                <w:rtl w:val="0"/>
              </w:rPr>
              <w:t xml:space="preserve">Krok 3: Zhodnoťte svou přítomnost na internetu. Zvažte dopad informací a obrázků nalezených během vyhledávání. Zamyslete se nad tím, zda vás něco překvapilo nebo zda existují aspekty, se kterými nejste spokojeni.</w:t>
            </w:r>
          </w:p>
          <w:p w:rsidR="00000000" w:rsidDel="00000000" w:rsidP="00000000" w:rsidRDefault="00000000" w:rsidRPr="00000000" w14:paraId="00000083">
            <w:pPr>
              <w:rPr>
                <w:color w:val="0e101a"/>
                <w:sz w:val="24"/>
                <w:szCs w:val="24"/>
              </w:rPr>
            </w:pPr>
            <w:r w:rsidDel="00000000" w:rsidR="00000000" w:rsidRPr="00000000">
              <w:rPr>
                <w:color w:val="0e101a"/>
                <w:sz w:val="24"/>
                <w:szCs w:val="24"/>
                <w:rtl w:val="0"/>
              </w:rPr>
              <w:t xml:space="preserve">Krok 4: Převezměte kontrolu nad svou digitální stopou. Určete účel a publikum své online přítomnosti, zejména pokud hledáte práci. </w:t>
            </w:r>
          </w:p>
          <w:p w:rsidR="00000000" w:rsidDel="00000000" w:rsidP="00000000" w:rsidRDefault="00000000" w:rsidRPr="00000000" w14:paraId="00000084">
            <w:pPr>
              <w:rPr>
                <w:color w:val="0e101a"/>
                <w:sz w:val="24"/>
                <w:szCs w:val="24"/>
              </w:rPr>
            </w:pPr>
            <w:r w:rsidDel="00000000" w:rsidR="00000000" w:rsidRPr="00000000">
              <w:rPr>
                <w:color w:val="0e101a"/>
                <w:sz w:val="24"/>
                <w:szCs w:val="24"/>
                <w:rtl w:val="0"/>
              </w:rPr>
              <w:t xml:space="preserve">● Rozhodněte se, kdo chce mít přístup k vašim příspěvkům, a zpřísněte nastavení ochrany osobních údajů na platformách sociálních médií, jako jsou Twitter, Facebook, Instagram, TikTok atd. </w:t>
            </w:r>
          </w:p>
          <w:p w:rsidR="00000000" w:rsidDel="00000000" w:rsidP="00000000" w:rsidRDefault="00000000" w:rsidRPr="00000000" w14:paraId="00000085">
            <w:pPr>
              <w:rPr>
                <w:color w:val="0e101a"/>
                <w:sz w:val="24"/>
                <w:szCs w:val="24"/>
              </w:rPr>
            </w:pPr>
            <w:r w:rsidDel="00000000" w:rsidR="00000000" w:rsidRPr="00000000">
              <w:rPr>
                <w:color w:val="0e101a"/>
                <w:sz w:val="24"/>
                <w:szCs w:val="24"/>
                <w:rtl w:val="0"/>
              </w:rPr>
              <w:t xml:space="preserve">● Odstraňte fotografie, které vás neukazují v nejlepším světle, a požádejte ostatní, aby odstranili nelichotivé fotografie, na kterých jste byli označeni.</w:t>
            </w:r>
          </w:p>
          <w:p w:rsidR="00000000" w:rsidDel="00000000" w:rsidP="00000000" w:rsidRDefault="00000000" w:rsidRPr="00000000" w14:paraId="00000086">
            <w:pPr>
              <w:rPr>
                <w:color w:val="0e101a"/>
                <w:sz w:val="24"/>
                <w:szCs w:val="24"/>
              </w:rPr>
            </w:pPr>
            <w:r w:rsidDel="00000000" w:rsidR="00000000" w:rsidRPr="00000000">
              <w:rPr>
                <w:color w:val="0e101a"/>
                <w:sz w:val="24"/>
                <w:szCs w:val="24"/>
                <w:rtl w:val="0"/>
              </w:rPr>
              <w:t xml:space="preserve">● Odstraňte všechny příspěvky, které již nechcete, aby lidé viděli, a postupujte podle pokynů uvedených v oblastech ochrany soukromí a nastavení příslušných platforem.</w:t>
            </w:r>
          </w:p>
          <w:p w:rsidR="00000000" w:rsidDel="00000000" w:rsidP="00000000" w:rsidRDefault="00000000" w:rsidRPr="00000000" w14:paraId="00000087">
            <w:pPr>
              <w:rPr>
                <w:color w:val="0e101a"/>
                <w:sz w:val="24"/>
                <w:szCs w:val="24"/>
              </w:rPr>
            </w:pPr>
            <w:r w:rsidDel="00000000" w:rsidR="00000000" w:rsidRPr="00000000">
              <w:rPr>
                <w:color w:val="0e101a"/>
                <w:sz w:val="24"/>
                <w:szCs w:val="24"/>
                <w:rtl w:val="0"/>
              </w:rPr>
              <w:t xml:space="preserve">● Vždy si rozmyslete, než zveřejníte příspěvek, a zvažte možný dopad na váš osobní i profesní život.</w:t>
            </w:r>
          </w:p>
          <w:p w:rsidR="00000000" w:rsidDel="00000000" w:rsidP="00000000" w:rsidRDefault="00000000" w:rsidRPr="00000000" w14:paraId="00000088">
            <w:pPr>
              <w:rPr>
                <w:color w:val="0e101a"/>
                <w:sz w:val="24"/>
                <w:szCs w:val="24"/>
              </w:rPr>
            </w:pPr>
            <w:r w:rsidDel="00000000" w:rsidR="00000000" w:rsidRPr="00000000">
              <w:rPr>
                <w:color w:val="0e101a"/>
                <w:sz w:val="24"/>
                <w:szCs w:val="24"/>
                <w:rtl w:val="0"/>
              </w:rPr>
              <w:t xml:space="preserve">Krok 5: Vědomě utvářejte svou digitální stopu Zamyslete se nad tím, kdo v současné době utváří vaši digitální stopu - zda jste to vy, nebo vaši přátelé.</w:t>
            </w:r>
          </w:p>
          <w:p w:rsidR="00000000" w:rsidDel="00000000" w:rsidP="00000000" w:rsidRDefault="00000000" w:rsidRPr="00000000" w14:paraId="00000089">
            <w:pPr>
              <w:rPr>
                <w:color w:val="0e101a"/>
                <w:sz w:val="24"/>
                <w:szCs w:val="24"/>
              </w:rPr>
            </w:pPr>
            <w:r w:rsidDel="00000000" w:rsidR="00000000" w:rsidRPr="00000000">
              <w:rPr>
                <w:rtl w:val="0"/>
              </w:rPr>
            </w:r>
          </w:p>
          <w:p w:rsidR="00000000" w:rsidDel="00000000" w:rsidP="00000000" w:rsidRDefault="00000000" w:rsidRPr="00000000" w14:paraId="0000008A">
            <w:pPr>
              <w:rPr>
                <w:color w:val="0e101a"/>
                <w:sz w:val="24"/>
                <w:szCs w:val="24"/>
              </w:rPr>
            </w:pPr>
            <w:r w:rsidDel="00000000" w:rsidR="00000000" w:rsidRPr="00000000">
              <w:rPr>
                <w:color w:val="0e101a"/>
                <w:sz w:val="24"/>
                <w:szCs w:val="24"/>
                <w:rtl w:val="0"/>
              </w:rPr>
              <w:t xml:space="preserve">Krok 6: Správa nastavení ochrany osobních údajů a online prezentace. Seznamte se s nastavením ochrany osobních údajů na webových stránkách a platformách, které používáte. Zjistěte, jak spravovat, co o vás mohou ostatní na těchto platformách vidět. Zvažte nastavení upozornění Google, abyste mohli dostávat e-mailová oznámení, kdykoli je vaše jméno zmíněno online.</w:t>
            </w:r>
          </w:p>
          <w:p w:rsidR="00000000" w:rsidDel="00000000" w:rsidP="00000000" w:rsidRDefault="00000000" w:rsidRPr="00000000" w14:paraId="0000008B">
            <w:pPr>
              <w:rPr>
                <w:b w:val="1"/>
                <w:color w:val="0e101a"/>
                <w:sz w:val="24"/>
                <w:szCs w:val="24"/>
              </w:rPr>
            </w:pPr>
            <w:r w:rsidDel="00000000" w:rsidR="00000000" w:rsidRPr="00000000">
              <w:rPr>
                <w:rtl w:val="0"/>
              </w:rPr>
            </w:r>
          </w:p>
          <w:p w:rsidR="00000000" w:rsidDel="00000000" w:rsidP="00000000" w:rsidRDefault="00000000" w:rsidRPr="00000000" w14:paraId="0000008C">
            <w:pPr>
              <w:rPr>
                <w:color w:val="0e101a"/>
                <w:sz w:val="24"/>
                <w:szCs w:val="24"/>
              </w:rPr>
            </w:pPr>
            <w:r w:rsidDel="00000000" w:rsidR="00000000" w:rsidRPr="00000000">
              <w:rPr>
                <w:color w:val="0e101a"/>
                <w:sz w:val="24"/>
                <w:szCs w:val="24"/>
                <w:rtl w:val="0"/>
              </w:rPr>
              <w:t xml:space="preserve">Krok 7: Pravidelně kontrolujte svou digitální stopu a ujistěte se, že do ní nepřibylo nic nového.</w:t>
            </w:r>
          </w:p>
        </w:tc>
      </w:tr>
    </w:tbl>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pStyle w:val="Heading1"/>
        <w:rPr/>
      </w:pPr>
      <w:bookmarkStart w:colFirst="0" w:colLast="0" w:name="_1t3h5sf" w:id="7"/>
      <w:bookmarkEnd w:id="7"/>
      <w:r w:rsidDel="00000000" w:rsidR="00000000" w:rsidRPr="00000000">
        <w:rPr>
          <w:rtl w:val="0"/>
        </w:rPr>
        <w:t xml:space="preserve">Další četba nebo studijní materiály</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spacing w:line="360" w:lineRule="auto"/>
        <w:jc w:val="both"/>
        <w:rPr>
          <w:sz w:val="24"/>
          <w:szCs w:val="24"/>
        </w:rPr>
      </w:pPr>
      <w:r w:rsidDel="00000000" w:rsidR="00000000" w:rsidRPr="00000000">
        <w:rPr>
          <w:sz w:val="24"/>
          <w:szCs w:val="24"/>
          <w:rtl w:val="0"/>
        </w:rPr>
        <w:t xml:space="preserve">Gratulujeme, dosáhli jste tohoto bodu a dokončili jste aktivity týkající se sebereflexe na téma "Budování digitálních kompetencí prostřednictvím digitálních a sociálních médií". Co bude následovat? Pokud byste se chtěli dozvědět více o tématech, která jste dosud v této lekci probírali, připravili jsme pro vás následující doplňující materiály k četbě. V této části jsou uvedeny odkazy na další materiály a videa, které jsme našli na internetu a které vám podle našeho názoru pomohou udělat další krok v rozvíjení vašich znalostí.</w:t>
      </w:r>
    </w:p>
    <w:p w:rsidR="00000000" w:rsidDel="00000000" w:rsidP="00000000" w:rsidRDefault="00000000" w:rsidRPr="00000000" w14:paraId="00000093">
      <w:pPr>
        <w:spacing w:line="360" w:lineRule="auto"/>
        <w:jc w:val="both"/>
        <w:rPr>
          <w:sz w:val="24"/>
          <w:szCs w:val="24"/>
        </w:rPr>
      </w:pPr>
      <w:r w:rsidDel="00000000" w:rsidR="00000000" w:rsidRPr="00000000">
        <w:rPr>
          <w:rtl w:val="0"/>
        </w:rPr>
      </w:r>
    </w:p>
    <w:tbl>
      <w:tblPr>
        <w:tblStyle w:val="Table2"/>
        <w:tblW w:w="907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54"/>
        <w:gridCol w:w="7418"/>
        <w:tblGridChange w:id="0">
          <w:tblGrid>
            <w:gridCol w:w="1654"/>
            <w:gridCol w:w="7418"/>
          </w:tblGrid>
        </w:tblGridChange>
      </w:tblGrid>
      <w:tr>
        <w:trPr>
          <w:cantSplit w:val="0"/>
          <w:trHeight w:val="55" w:hRule="atLeast"/>
          <w:tblHeader w:val="0"/>
        </w:trPr>
        <w:tc>
          <w:tcPr>
            <w:shd w:fill="ed7d31" w:val="clear"/>
          </w:tcPr>
          <w:p w:rsidR="00000000" w:rsidDel="00000000" w:rsidP="00000000" w:rsidRDefault="00000000" w:rsidRPr="00000000" w14:paraId="00000094">
            <w:pPr>
              <w:spacing w:after="120" w:before="120" w:line="276" w:lineRule="auto"/>
              <w:jc w:val="center"/>
              <w:rPr>
                <w:b w:val="1"/>
                <w:color w:val="ffffff"/>
              </w:rPr>
            </w:pPr>
            <w:bookmarkStart w:colFirst="0" w:colLast="0" w:name="_4d34og8" w:id="8"/>
            <w:bookmarkEnd w:id="8"/>
            <w:r w:rsidDel="00000000" w:rsidR="00000000" w:rsidRPr="00000000">
              <w:rPr>
                <w:b w:val="1"/>
                <w:color w:val="ffffff"/>
                <w:rtl w:val="0"/>
              </w:rPr>
              <w:t xml:space="preserve">Název zdroje:</w:t>
            </w:r>
          </w:p>
        </w:tc>
        <w:tc>
          <w:tcPr/>
          <w:p w:rsidR="00000000" w:rsidDel="00000000" w:rsidP="00000000" w:rsidRDefault="00000000" w:rsidRPr="00000000" w14:paraId="00000095">
            <w:pPr>
              <w:spacing w:after="120" w:before="120" w:line="276" w:lineRule="auto"/>
              <w:jc w:val="both"/>
              <w:rPr>
                <w:color w:val="000000"/>
              </w:rPr>
            </w:pPr>
            <w:r w:rsidDel="00000000" w:rsidR="00000000" w:rsidRPr="00000000">
              <w:rPr>
                <w:color w:val="000000"/>
                <w:rtl w:val="0"/>
              </w:rPr>
              <w:t xml:space="preserve">Národní agentura pro gramotnost dospělých: Digital Matters Workbook</w:t>
            </w:r>
          </w:p>
        </w:tc>
      </w:tr>
      <w:tr>
        <w:trPr>
          <w:cantSplit w:val="0"/>
          <w:trHeight w:val="55" w:hRule="atLeast"/>
          <w:tblHeader w:val="0"/>
        </w:trPr>
        <w:tc>
          <w:tcPr>
            <w:shd w:fill="ed7d31" w:val="clear"/>
          </w:tcPr>
          <w:p w:rsidR="00000000" w:rsidDel="00000000" w:rsidP="00000000" w:rsidRDefault="00000000" w:rsidRPr="00000000" w14:paraId="00000096">
            <w:pPr>
              <w:spacing w:after="120" w:before="120" w:line="276" w:lineRule="auto"/>
              <w:jc w:val="center"/>
              <w:rPr>
                <w:b w:val="1"/>
                <w:color w:val="ffffff"/>
              </w:rPr>
            </w:pPr>
            <w:r w:rsidDel="00000000" w:rsidR="00000000" w:rsidRPr="00000000">
              <w:rPr>
                <w:b w:val="1"/>
                <w:color w:val="ffffff"/>
                <w:rtl w:val="0"/>
              </w:rPr>
              <w:t xml:space="preserve">Téma</w:t>
            </w:r>
          </w:p>
        </w:tc>
        <w:tc>
          <w:tcPr/>
          <w:p w:rsidR="00000000" w:rsidDel="00000000" w:rsidP="00000000" w:rsidRDefault="00000000" w:rsidRPr="00000000" w14:paraId="00000097">
            <w:pPr>
              <w:spacing w:after="120" w:before="120" w:line="276" w:lineRule="auto"/>
              <w:jc w:val="both"/>
              <w:rPr>
                <w:color w:val="000000"/>
                <w:highlight w:val="yellow"/>
              </w:rPr>
            </w:pPr>
            <w:r w:rsidDel="00000000" w:rsidR="00000000" w:rsidRPr="00000000">
              <w:rPr>
                <w:color w:val="000000"/>
                <w:rtl w:val="0"/>
              </w:rPr>
              <w:t xml:space="preserve">Digitální gramotnost</w:t>
            </w:r>
            <w:r w:rsidDel="00000000" w:rsidR="00000000" w:rsidRPr="00000000">
              <w:rPr>
                <w:rtl w:val="0"/>
              </w:rPr>
            </w:r>
          </w:p>
        </w:tc>
      </w:tr>
      <w:tr>
        <w:trPr>
          <w:cantSplit w:val="0"/>
          <w:trHeight w:val="97" w:hRule="atLeast"/>
          <w:tblHeader w:val="0"/>
        </w:trPr>
        <w:tc>
          <w:tcPr>
            <w:shd w:fill="ed7d31" w:val="clear"/>
          </w:tcPr>
          <w:p w:rsidR="00000000" w:rsidDel="00000000" w:rsidP="00000000" w:rsidRDefault="00000000" w:rsidRPr="00000000" w14:paraId="00000098">
            <w:pPr>
              <w:spacing w:after="120" w:before="120" w:line="276" w:lineRule="auto"/>
              <w:jc w:val="center"/>
              <w:rPr>
                <w:b w:val="1"/>
                <w:color w:val="ffffff"/>
              </w:rPr>
            </w:pPr>
            <w:r w:rsidDel="00000000" w:rsidR="00000000" w:rsidRPr="00000000">
              <w:rPr>
                <w:b w:val="1"/>
                <w:color w:val="ffffff"/>
                <w:rtl w:val="0"/>
              </w:rPr>
              <w:t xml:space="preserve">Úvod:</w:t>
            </w:r>
          </w:p>
        </w:tc>
        <w:tc>
          <w:tcPr/>
          <w:p w:rsidR="00000000" w:rsidDel="00000000" w:rsidP="00000000" w:rsidRDefault="00000000" w:rsidRPr="00000000" w14:paraId="00000099">
            <w:pPr>
              <w:spacing w:after="120" w:before="120" w:line="276" w:lineRule="auto"/>
              <w:jc w:val="both"/>
              <w:rPr>
                <w:color w:val="000000"/>
              </w:rPr>
            </w:pPr>
            <w:r w:rsidDel="00000000" w:rsidR="00000000" w:rsidRPr="00000000">
              <w:rPr>
                <w:color w:val="000000"/>
                <w:rtl w:val="0"/>
              </w:rPr>
              <w:t xml:space="preserve">NALA vytvořila příručku Digital Matters pro dospělé, kteří chtějí zlepšit svou gramotnost, matematickou gramotnost a digitální dovednosti. Shromažďuje informace o digitálních záležitostech, jako je používání počítačů a telefonů.</w:t>
            </w:r>
          </w:p>
        </w:tc>
      </w:tr>
      <w:tr>
        <w:trPr>
          <w:cantSplit w:val="0"/>
          <w:trHeight w:val="124" w:hRule="atLeast"/>
          <w:tblHeader w:val="0"/>
        </w:trPr>
        <w:tc>
          <w:tcPr>
            <w:shd w:fill="ed7d31" w:val="clear"/>
          </w:tcPr>
          <w:p w:rsidR="00000000" w:rsidDel="00000000" w:rsidP="00000000" w:rsidRDefault="00000000" w:rsidRPr="00000000" w14:paraId="0000009A">
            <w:pPr>
              <w:spacing w:after="120" w:before="120" w:line="276" w:lineRule="auto"/>
              <w:jc w:val="center"/>
              <w:rPr>
                <w:b w:val="1"/>
                <w:color w:val="ffffff"/>
              </w:rPr>
            </w:pPr>
            <w:bookmarkStart w:colFirst="0" w:colLast="0" w:name="_2s8eyo1" w:id="9"/>
            <w:bookmarkEnd w:id="9"/>
            <w:r w:rsidDel="00000000" w:rsidR="00000000" w:rsidRPr="00000000">
              <w:rPr>
                <w:b w:val="1"/>
                <w:color w:val="ffffff"/>
                <w:rtl w:val="0"/>
              </w:rPr>
              <w:t xml:space="preserve">Co vám používání tohoto zdroje přinese?</w:t>
            </w:r>
          </w:p>
        </w:tc>
        <w:tc>
          <w:tcPr/>
          <w:p w:rsidR="00000000" w:rsidDel="00000000" w:rsidP="00000000" w:rsidRDefault="00000000" w:rsidRPr="00000000" w14:paraId="0000009B">
            <w:pPr>
              <w:spacing w:after="120" w:before="120" w:line="276" w:lineRule="auto"/>
              <w:jc w:val="both"/>
              <w:rPr>
                <w:color w:val="000000"/>
              </w:rPr>
            </w:pPr>
            <w:r w:rsidDel="00000000" w:rsidR="00000000" w:rsidRPr="00000000">
              <w:rPr>
                <w:color w:val="000000"/>
                <w:rtl w:val="0"/>
              </w:rPr>
              <w:t xml:space="preserve">Přečtením tohoto pracovního sešitu a absolvováním aktivit v něm obsažených získáte cenné poznatky o souvislostech mezi digitálními kompetencemi a digitálními a sociálními médii a naučíte se praktické činnosti, jako je vyhledávání na internetu a stahování aplikací do telefonů. Obsahuje také informace o podcastech, protože jsou skvělým způsobem učení, zejména pokud se učíte poslechem.</w:t>
            </w:r>
          </w:p>
        </w:tc>
      </w:tr>
      <w:tr>
        <w:trPr>
          <w:cantSplit w:val="0"/>
          <w:trHeight w:val="55" w:hRule="atLeast"/>
          <w:tblHeader w:val="0"/>
        </w:trPr>
        <w:tc>
          <w:tcPr>
            <w:shd w:fill="ed7d31" w:val="clear"/>
          </w:tcPr>
          <w:p w:rsidR="00000000" w:rsidDel="00000000" w:rsidP="00000000" w:rsidRDefault="00000000" w:rsidRPr="00000000" w14:paraId="0000009C">
            <w:pPr>
              <w:spacing w:after="120" w:before="120" w:line="276" w:lineRule="auto"/>
              <w:jc w:val="center"/>
              <w:rPr>
                <w:b w:val="1"/>
                <w:color w:val="ffffff"/>
              </w:rPr>
            </w:pPr>
            <w:r w:rsidDel="00000000" w:rsidR="00000000" w:rsidRPr="00000000">
              <w:rPr>
                <w:b w:val="1"/>
                <w:color w:val="ffffff"/>
                <w:rtl w:val="0"/>
              </w:rPr>
              <w:t xml:space="preserve">Odkaz:</w:t>
            </w:r>
          </w:p>
        </w:tc>
        <w:tc>
          <w:tcPr/>
          <w:p w:rsidR="00000000" w:rsidDel="00000000" w:rsidP="00000000" w:rsidRDefault="00000000" w:rsidRPr="00000000" w14:paraId="0000009D">
            <w:pPr>
              <w:spacing w:after="120" w:before="120" w:line="276" w:lineRule="auto"/>
              <w:jc w:val="both"/>
              <w:rPr>
                <w:color w:val="000000"/>
                <w:highlight w:val="yellow"/>
              </w:rPr>
            </w:pPr>
            <w:hyperlink r:id="rId24">
              <w:r w:rsidDel="00000000" w:rsidR="00000000" w:rsidRPr="00000000">
                <w:rPr>
                  <w:color w:val="1155cc"/>
                  <w:u w:val="single"/>
                  <w:rtl w:val="0"/>
                </w:rPr>
                <w:t xml:space="preserve">https://www.nala.ie/wp-content/uploads/2021/07/NALA-Digital-Matters-Workbook-final-web.pdf</w:t>
              </w:r>
            </w:hyperlink>
            <w:r w:rsidDel="00000000" w:rsidR="00000000" w:rsidRPr="00000000">
              <w:rPr>
                <w:color w:val="000000"/>
                <w:rtl w:val="0"/>
              </w:rPr>
              <w:t xml:space="preserve"> </w:t>
            </w:r>
            <w:r w:rsidDel="00000000" w:rsidR="00000000" w:rsidRPr="00000000">
              <w:rPr>
                <w:rtl w:val="0"/>
              </w:rPr>
            </w:r>
          </w:p>
        </w:tc>
      </w:tr>
    </w:tbl>
    <w:p w:rsidR="00000000" w:rsidDel="00000000" w:rsidP="00000000" w:rsidRDefault="00000000" w:rsidRPr="00000000" w14:paraId="0000009E">
      <w:pPr>
        <w:spacing w:line="276" w:lineRule="auto"/>
        <w:jc w:val="both"/>
        <w:rPr/>
      </w:pPr>
      <w:r w:rsidDel="00000000" w:rsidR="00000000" w:rsidRPr="00000000">
        <w:rPr>
          <w:rtl w:val="0"/>
        </w:rPr>
      </w:r>
    </w:p>
    <w:p w:rsidR="00000000" w:rsidDel="00000000" w:rsidP="00000000" w:rsidRDefault="00000000" w:rsidRPr="00000000" w14:paraId="0000009F">
      <w:pPr>
        <w:spacing w:line="276" w:lineRule="auto"/>
        <w:jc w:val="both"/>
        <w:rPr/>
      </w:pPr>
      <w:r w:rsidDel="00000000" w:rsidR="00000000" w:rsidRPr="00000000">
        <w:rPr>
          <w:rtl w:val="0"/>
        </w:rPr>
      </w:r>
    </w:p>
    <w:tbl>
      <w:tblPr>
        <w:tblStyle w:val="Table3"/>
        <w:tblW w:w="907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5"/>
        <w:gridCol w:w="7087"/>
        <w:tblGridChange w:id="0">
          <w:tblGrid>
            <w:gridCol w:w="1985"/>
            <w:gridCol w:w="7087"/>
          </w:tblGrid>
        </w:tblGridChange>
      </w:tblGrid>
      <w:tr>
        <w:trPr>
          <w:cantSplit w:val="0"/>
          <w:tblHeader w:val="0"/>
        </w:trPr>
        <w:tc>
          <w:tcPr>
            <w:shd w:fill="ed7d31" w:val="clear"/>
          </w:tcPr>
          <w:p w:rsidR="00000000" w:rsidDel="00000000" w:rsidP="00000000" w:rsidRDefault="00000000" w:rsidRPr="00000000" w14:paraId="000000A0">
            <w:pPr>
              <w:spacing w:after="120" w:before="120" w:line="276" w:lineRule="auto"/>
              <w:jc w:val="center"/>
              <w:rPr>
                <w:b w:val="1"/>
                <w:color w:val="ffffff"/>
              </w:rPr>
            </w:pPr>
            <w:r w:rsidDel="00000000" w:rsidR="00000000" w:rsidRPr="00000000">
              <w:rPr>
                <w:b w:val="1"/>
                <w:color w:val="ffffff"/>
                <w:rtl w:val="0"/>
              </w:rPr>
              <w:t xml:space="preserve">Název zdroje:</w:t>
            </w:r>
          </w:p>
        </w:tc>
        <w:tc>
          <w:tcPr/>
          <w:p w:rsidR="00000000" w:rsidDel="00000000" w:rsidP="00000000" w:rsidRDefault="00000000" w:rsidRPr="00000000" w14:paraId="000000A1">
            <w:pPr>
              <w:spacing w:after="120" w:before="120" w:line="276" w:lineRule="auto"/>
              <w:jc w:val="both"/>
              <w:rPr>
                <w:color w:val="000000"/>
              </w:rPr>
            </w:pPr>
            <w:r w:rsidDel="00000000" w:rsidR="00000000" w:rsidRPr="00000000">
              <w:rPr>
                <w:color w:val="000000"/>
                <w:rtl w:val="0"/>
              </w:rPr>
              <w:t xml:space="preserve">Digitální odrazové můstky</w:t>
            </w:r>
          </w:p>
        </w:tc>
      </w:tr>
      <w:tr>
        <w:trPr>
          <w:cantSplit w:val="0"/>
          <w:tblHeader w:val="0"/>
        </w:trPr>
        <w:tc>
          <w:tcPr>
            <w:shd w:fill="ed7d31" w:val="clear"/>
          </w:tcPr>
          <w:p w:rsidR="00000000" w:rsidDel="00000000" w:rsidP="00000000" w:rsidRDefault="00000000" w:rsidRPr="00000000" w14:paraId="000000A2">
            <w:pPr>
              <w:spacing w:after="120" w:before="120" w:line="276" w:lineRule="auto"/>
              <w:jc w:val="center"/>
              <w:rPr>
                <w:b w:val="1"/>
                <w:color w:val="ffffff"/>
              </w:rPr>
            </w:pPr>
            <w:r w:rsidDel="00000000" w:rsidR="00000000" w:rsidRPr="00000000">
              <w:rPr>
                <w:b w:val="1"/>
                <w:color w:val="ffffff"/>
                <w:rtl w:val="0"/>
              </w:rPr>
              <w:t xml:space="preserve">Téma</w:t>
            </w:r>
          </w:p>
        </w:tc>
        <w:tc>
          <w:tcPr/>
          <w:p w:rsidR="00000000" w:rsidDel="00000000" w:rsidP="00000000" w:rsidRDefault="00000000" w:rsidRPr="00000000" w14:paraId="000000A3">
            <w:pPr>
              <w:spacing w:after="120" w:before="120" w:line="276" w:lineRule="auto"/>
              <w:jc w:val="both"/>
              <w:rPr>
                <w:color w:val="000000"/>
                <w:highlight w:val="yellow"/>
              </w:rPr>
            </w:pPr>
            <w:r w:rsidDel="00000000" w:rsidR="00000000" w:rsidRPr="00000000">
              <w:rPr>
                <w:color w:val="000000"/>
                <w:rtl w:val="0"/>
              </w:rPr>
              <w:t xml:space="preserve">Digitální gramotnost</w:t>
            </w:r>
            <w:r w:rsidDel="00000000" w:rsidR="00000000" w:rsidRPr="00000000">
              <w:rPr>
                <w:rtl w:val="0"/>
              </w:rPr>
            </w:r>
          </w:p>
        </w:tc>
      </w:tr>
      <w:tr>
        <w:trPr>
          <w:cantSplit w:val="0"/>
          <w:tblHeader w:val="0"/>
        </w:trPr>
        <w:tc>
          <w:tcPr>
            <w:shd w:fill="ed7d31" w:val="clear"/>
          </w:tcPr>
          <w:p w:rsidR="00000000" w:rsidDel="00000000" w:rsidP="00000000" w:rsidRDefault="00000000" w:rsidRPr="00000000" w14:paraId="000000A4">
            <w:pPr>
              <w:spacing w:after="120" w:before="120" w:line="276" w:lineRule="auto"/>
              <w:jc w:val="center"/>
              <w:rPr>
                <w:b w:val="1"/>
                <w:color w:val="ffffff"/>
              </w:rPr>
            </w:pPr>
            <w:r w:rsidDel="00000000" w:rsidR="00000000" w:rsidRPr="00000000">
              <w:rPr>
                <w:b w:val="1"/>
                <w:color w:val="ffffff"/>
                <w:rtl w:val="0"/>
              </w:rPr>
              <w:t xml:space="preserve">Úvod:</w:t>
            </w:r>
          </w:p>
        </w:tc>
        <w:tc>
          <w:tcPr/>
          <w:p w:rsidR="00000000" w:rsidDel="00000000" w:rsidP="00000000" w:rsidRDefault="00000000" w:rsidRPr="00000000" w14:paraId="000000A5">
            <w:pPr>
              <w:spacing w:after="120" w:before="120" w:line="276" w:lineRule="auto"/>
              <w:jc w:val="both"/>
              <w:rPr>
                <w:color w:val="000000"/>
              </w:rPr>
            </w:pPr>
            <w:r w:rsidDel="00000000" w:rsidR="00000000" w:rsidRPr="00000000">
              <w:rPr>
                <w:color w:val="000000"/>
                <w:rtl w:val="0"/>
              </w:rPr>
              <w:t xml:space="preserve">Jedná se o online nástroj společnosti An Cosan, který vám umožní posoudit vaše digitální dovednosti, abyste věděli, ve kterých oblastech budete potřebovat pomoc. Jeho použití je jednoduché, ale potřebujete k němu přístup k internetu.</w:t>
            </w:r>
          </w:p>
        </w:tc>
      </w:tr>
      <w:tr>
        <w:trPr>
          <w:cantSplit w:val="0"/>
          <w:tblHeader w:val="0"/>
        </w:trPr>
        <w:tc>
          <w:tcPr>
            <w:shd w:fill="ed7d31" w:val="clear"/>
          </w:tcPr>
          <w:p w:rsidR="00000000" w:rsidDel="00000000" w:rsidP="00000000" w:rsidRDefault="00000000" w:rsidRPr="00000000" w14:paraId="000000A6">
            <w:pPr>
              <w:spacing w:after="120" w:before="120" w:line="276" w:lineRule="auto"/>
              <w:jc w:val="center"/>
              <w:rPr>
                <w:b w:val="1"/>
                <w:color w:val="ffffff"/>
              </w:rPr>
            </w:pPr>
            <w:r w:rsidDel="00000000" w:rsidR="00000000" w:rsidRPr="00000000">
              <w:rPr>
                <w:b w:val="1"/>
                <w:color w:val="ffffff"/>
                <w:rtl w:val="0"/>
              </w:rPr>
              <w:t xml:space="preserve">Co vám používání tohoto zdroje přinese?</w:t>
            </w:r>
          </w:p>
        </w:tc>
        <w:tc>
          <w:tcPr/>
          <w:p w:rsidR="00000000" w:rsidDel="00000000" w:rsidP="00000000" w:rsidRDefault="00000000" w:rsidRPr="00000000" w14:paraId="000000A7">
            <w:pPr>
              <w:spacing w:after="120" w:before="120" w:line="276" w:lineRule="auto"/>
              <w:jc w:val="both"/>
              <w:rPr>
                <w:color w:val="000000"/>
              </w:rPr>
            </w:pPr>
            <w:r w:rsidDel="00000000" w:rsidR="00000000" w:rsidRPr="00000000">
              <w:rPr>
                <w:color w:val="000000"/>
                <w:rtl w:val="0"/>
              </w:rPr>
              <w:t xml:space="preserve">Provedeme vás hodnocením vašich digitálních dovedností, abychom zjistili, co umíte a v jakých oblastech byste se měli zdokonalit. Jedná se o užitečný nástroj, který vám pomůže zjistit, jaké digitální dovednosti již máte a s jakými budete potřebovat pomoci.</w:t>
            </w:r>
          </w:p>
        </w:tc>
      </w:tr>
      <w:tr>
        <w:trPr>
          <w:cantSplit w:val="0"/>
          <w:tblHeader w:val="0"/>
        </w:trPr>
        <w:tc>
          <w:tcPr>
            <w:shd w:fill="ed7d31" w:val="clear"/>
          </w:tcPr>
          <w:p w:rsidR="00000000" w:rsidDel="00000000" w:rsidP="00000000" w:rsidRDefault="00000000" w:rsidRPr="00000000" w14:paraId="000000A8">
            <w:pPr>
              <w:spacing w:after="120" w:before="120" w:line="276" w:lineRule="auto"/>
              <w:jc w:val="center"/>
              <w:rPr>
                <w:b w:val="1"/>
                <w:color w:val="ffffff"/>
              </w:rPr>
            </w:pPr>
            <w:r w:rsidDel="00000000" w:rsidR="00000000" w:rsidRPr="00000000">
              <w:rPr>
                <w:b w:val="1"/>
                <w:color w:val="ffffff"/>
                <w:rtl w:val="0"/>
              </w:rPr>
              <w:t xml:space="preserve">Odkaz:</w:t>
            </w:r>
          </w:p>
        </w:tc>
        <w:tc>
          <w:tcPr/>
          <w:p w:rsidR="00000000" w:rsidDel="00000000" w:rsidP="00000000" w:rsidRDefault="00000000" w:rsidRPr="00000000" w14:paraId="000000A9">
            <w:pPr>
              <w:spacing w:after="120" w:before="120" w:line="276" w:lineRule="auto"/>
              <w:jc w:val="both"/>
              <w:rPr>
                <w:color w:val="000000"/>
                <w:highlight w:val="yellow"/>
              </w:rPr>
            </w:pPr>
            <w:hyperlink r:id="rId25">
              <w:r w:rsidDel="00000000" w:rsidR="00000000" w:rsidRPr="00000000">
                <w:rPr>
                  <w:color w:val="0563c1"/>
                  <w:u w:val="single"/>
                  <w:rtl w:val="0"/>
                </w:rPr>
                <w:t xml:space="preserve">https://www.digitalsteppingstones.ie/</w:t>
              </w:r>
            </w:hyperlink>
            <w:r w:rsidDel="00000000" w:rsidR="00000000" w:rsidRPr="00000000">
              <w:rPr>
                <w:color w:val="000000"/>
                <w:rtl w:val="0"/>
              </w:rPr>
              <w:t xml:space="preserve"> </w:t>
            </w:r>
            <w:r w:rsidDel="00000000" w:rsidR="00000000" w:rsidRPr="00000000">
              <w:rPr>
                <w:rtl w:val="0"/>
              </w:rPr>
            </w:r>
          </w:p>
        </w:tc>
      </w:tr>
    </w:tbl>
    <w:p w:rsidR="00000000" w:rsidDel="00000000" w:rsidP="00000000" w:rsidRDefault="00000000" w:rsidRPr="00000000" w14:paraId="000000AA">
      <w:pPr>
        <w:rPr/>
      </w:pPr>
      <w:r w:rsidDel="00000000" w:rsidR="00000000" w:rsidRPr="00000000">
        <w:rPr>
          <w:rFonts w:ascii="Source Sans Pro" w:cs="Source Sans Pro" w:eastAsia="Source Sans Pro" w:hAnsi="Source Sans Pro"/>
          <w:color w:val="000000"/>
        </w:rPr>
        <w:drawing>
          <wp:anchor allowOverlap="1" behindDoc="0" distB="0" distT="0" distL="114300" distR="114300" hidden="0" layoutInCell="1" locked="0" relativeHeight="0" simplePos="0">
            <wp:simplePos x="0" y="0"/>
            <wp:positionH relativeFrom="margin">
              <wp:posOffset>-914398</wp:posOffset>
            </wp:positionH>
            <wp:positionV relativeFrom="margin">
              <wp:posOffset>-931543</wp:posOffset>
            </wp:positionV>
            <wp:extent cx="7625715" cy="10765155"/>
            <wp:effectExtent b="0" l="0" r="0" t="0"/>
            <wp:wrapSquare wrapText="bothSides" distB="0" distT="0" distL="114300" distR="114300"/>
            <wp:docPr descr="Timeline&#10;&#10;Description automatically generated" id="13" name="image2.png"/>
            <a:graphic>
              <a:graphicData uri="http://schemas.openxmlformats.org/drawingml/2006/picture">
                <pic:pic>
                  <pic:nvPicPr>
                    <pic:cNvPr descr="Timeline&#10;&#10;Description automatically generated" id="0" name="image2.png"/>
                    <pic:cNvPicPr preferRelativeResize="0"/>
                  </pic:nvPicPr>
                  <pic:blipFill>
                    <a:blip r:embed="rId26"/>
                    <a:srcRect b="0" l="0" r="0" t="0"/>
                    <a:stretch>
                      <a:fillRect/>
                    </a:stretch>
                  </pic:blipFill>
                  <pic:spPr>
                    <a:xfrm>
                      <a:off x="0" y="0"/>
                      <a:ext cx="7625715" cy="10765155"/>
                    </a:xfrm>
                    <a:prstGeom prst="rect"/>
                    <a:ln/>
                  </pic:spPr>
                </pic:pic>
              </a:graphicData>
            </a:graphic>
          </wp:anchor>
        </w:drawing>
      </w:r>
      <w:r w:rsidDel="00000000" w:rsidR="00000000" w:rsidRPr="00000000">
        <w:rPr>
          <w:rtl w:val="0"/>
        </w:rPr>
      </w:r>
    </w:p>
    <w:sectPr>
      <w:headerReference r:id="rId27" w:type="first"/>
      <w:footerReference r:id="rId28" w:type="first"/>
      <w:type w:val="nextPage"/>
      <w:pgSz w:h="16838" w:w="11906" w:orient="portrait"/>
      <w:pgMar w:bottom="1440" w:top="1440" w:left="1440" w:right="1440" w:header="0" w:footer="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Bebas Neue">
    <w:embedRegular w:fontKey="{00000000-0000-0000-0000-000000000000}" r:id="rId1" w:subsetted="0"/>
  </w:font>
  <w:font w:name="Noto Sans Symbols">
    <w:embedRegular w:fontKey="{00000000-0000-0000-0000-000000000000}" r:id="rId2" w:subsetted="0"/>
    <w:embedBold w:fontKey="{00000000-0000-0000-0000-000000000000}" r:id="rId3" w:subsetted="0"/>
  </w:font>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jc w:val="right"/>
      <w:rPr>
        <w:color w:val="000000"/>
      </w:rPr>
    </w:pPr>
    <w:r w:rsidDel="00000000" w:rsidR="00000000" w:rsidRPr="00000000">
      <w:rPr>
        <w:color w:val="000000"/>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-1231899</wp:posOffset>
              </wp:positionH>
              <wp:positionV relativeFrom="paragraph">
                <wp:posOffset>-723899</wp:posOffset>
              </wp:positionV>
              <wp:extent cx="8035471" cy="925204"/>
              <wp:effectExtent b="0" l="0" r="0" t="0"/>
              <wp:wrapNone/>
              <wp:docPr id="3" name=""/>
              <a:graphic>
                <a:graphicData uri="http://schemas.microsoft.com/office/word/2010/wordprocessingShape">
                  <wps:wsp>
                    <wps:cNvSpPr/>
                    <wps:cNvPr id="4" name="Shape 4"/>
                    <wps:spPr>
                      <a:xfrm>
                        <a:off x="1347315" y="3336448"/>
                        <a:ext cx="7997371" cy="887104"/>
                      </a:xfrm>
                      <a:prstGeom prst="rect">
                        <a:avLst/>
                      </a:prstGeom>
                      <a:gradFill>
                        <a:gsLst>
                          <a:gs pos="0">
                            <a:srgbClr val="FFDE7E"/>
                          </a:gs>
                          <a:gs pos="50000">
                            <a:srgbClr val="FFE9B1"/>
                          </a:gs>
                          <a:gs pos="100000">
                            <a:srgbClr val="FFF2D9"/>
                          </a:gs>
                        </a:gsLst>
                        <a:lin ang="10800000" scaled="0"/>
                      </a:gra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-1231899</wp:posOffset>
              </wp:positionH>
              <wp:positionV relativeFrom="paragraph">
                <wp:posOffset>-723899</wp:posOffset>
              </wp:positionV>
              <wp:extent cx="8035471" cy="925204"/>
              <wp:effectExtent b="0" l="0" r="0" t="0"/>
              <wp:wrapNone/>
              <wp:docPr id="3" name="image12.png"/>
              <a:graphic>
                <a:graphicData uri="http://schemas.openxmlformats.org/drawingml/2006/picture">
                  <pic:pic>
                    <pic:nvPicPr>
                      <pic:cNvPr id="0" name="image12.png"/>
                      <pic:cNvPicPr preferRelativeResize="0"/>
                    </pic:nvPicPr>
                    <pic:blipFill>
                      <a:blip r:embed="rId1"/>
                      <a:srcRect/>
                      <a:stretch>
                        <a:fillRect/>
                      </a:stretch>
                    </pic:blipFill>
                    <pic:spPr>
                      <a:xfrm>
                        <a:off x="0" y="0"/>
                        <a:ext cx="8035471" cy="925204"/>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1">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jc w:val="right"/>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B">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color w:val="000000"/>
      </w:rPr>
      <w:drawing>
        <wp:anchor allowOverlap="1" behindDoc="0" distB="0" distT="0" distL="114300" distR="114300" hidden="0" layoutInCell="1" locked="0" relativeHeight="0" simplePos="0">
          <wp:simplePos x="0" y="0"/>
          <wp:positionH relativeFrom="margin">
            <wp:align>left</wp:align>
          </wp:positionH>
          <wp:positionV relativeFrom="page">
            <wp:posOffset>264795</wp:posOffset>
          </wp:positionV>
          <wp:extent cx="1853565" cy="387985"/>
          <wp:effectExtent b="0" l="0" r="0" t="0"/>
          <wp:wrapSquare wrapText="bothSides" distB="0" distT="0" distL="114300" distR="114300"/>
          <wp:docPr id="17"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1853565" cy="387985"/>
                  </a:xfrm>
                  <a:prstGeom prst="rect"/>
                  <a:ln/>
                </pic:spPr>
              </pic:pic>
            </a:graphicData>
          </a:graphic>
        </wp:anchor>
      </w:drawing>
    </w:r>
    <w:r w:rsidDel="00000000" w:rsidR="00000000" w:rsidRPr="00000000">
      <w:rPr>
        <w:color w:val="000000"/>
        <w:rtl w:val="0"/>
      </w:rPr>
      <w:t xml:space="preserve">                                                                                             </w:t>
    </w:r>
    <w:r w:rsidDel="00000000" w:rsidR="00000000" w:rsidRPr="00000000">
      <w:rPr>
        <w:color w:val="000000"/>
      </w:rPr>
      <w:drawing>
        <wp:inline distB="0" distT="0" distL="0" distR="0">
          <wp:extent cx="874632" cy="618328"/>
          <wp:effectExtent b="0" l="0" r="0" t="0"/>
          <wp:docPr descr="A picture containing icon&#10;&#10;Description automatically generated" id="16" name="image1.png"/>
          <a:graphic>
            <a:graphicData uri="http://schemas.openxmlformats.org/drawingml/2006/picture">
              <pic:pic>
                <pic:nvPicPr>
                  <pic:cNvPr descr="A picture containing icon&#10;&#10;Description automatically generated" id="0" name="image1.png"/>
                  <pic:cNvPicPr preferRelativeResize="0"/>
                </pic:nvPicPr>
                <pic:blipFill>
                  <a:blip r:embed="rId2"/>
                  <a:srcRect b="0" l="0" r="0" t="0"/>
                  <a:stretch>
                    <a:fillRect/>
                  </a:stretch>
                </pic:blipFill>
                <pic:spPr>
                  <a:xfrm>
                    <a:off x="0" y="0"/>
                    <a:ext cx="874632" cy="618328"/>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C">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jc w:val="center"/>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D">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E"/>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40" w:lineRule="auto"/>
    </w:pPr>
    <w:rPr>
      <w:rFonts w:ascii="Calibri" w:cs="Calibri" w:eastAsia="Calibri" w:hAnsi="Calibri"/>
      <w:color w:val="225c99"/>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4"/>
      <w:szCs w:val="24"/>
    </w:r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7.jpg"/><Relationship Id="rId24" Type="http://schemas.openxmlformats.org/officeDocument/2006/relationships/hyperlink" Target="https://www.nala.ie/wp-content/uploads/2021/07/NALA-Digital-Matters-Workbook-final-web.pdf" TargetMode="External"/><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2.png"/><Relationship Id="rId25" Type="http://schemas.openxmlformats.org/officeDocument/2006/relationships/hyperlink" Target="https://www.digitalsteppingstones.ie/" TargetMode="External"/><Relationship Id="rId28" Type="http://schemas.openxmlformats.org/officeDocument/2006/relationships/footer" Target="footer3.xml"/><Relationship Id="rId27" Type="http://schemas.openxmlformats.org/officeDocument/2006/relationships/header" Target="header3.xml"/><Relationship Id="rId5" Type="http://schemas.openxmlformats.org/officeDocument/2006/relationships/styles" Target="styles.xml"/><Relationship Id="rId6" Type="http://schemas.openxmlformats.org/officeDocument/2006/relationships/header" Target="header2.xml"/><Relationship Id="rId7" Type="http://schemas.openxmlformats.org/officeDocument/2006/relationships/header" Target="header1.xml"/><Relationship Id="rId8" Type="http://schemas.openxmlformats.org/officeDocument/2006/relationships/footer" Target="footer2.xml"/><Relationship Id="rId11" Type="http://schemas.openxmlformats.org/officeDocument/2006/relationships/image" Target="media/image11.png"/><Relationship Id="rId10" Type="http://schemas.openxmlformats.org/officeDocument/2006/relationships/image" Target="media/image6.png"/><Relationship Id="rId13" Type="http://schemas.openxmlformats.org/officeDocument/2006/relationships/image" Target="media/image4.png"/><Relationship Id="rId12" Type="http://schemas.openxmlformats.org/officeDocument/2006/relationships/image" Target="media/image8.jpg"/><Relationship Id="rId15" Type="http://schemas.openxmlformats.org/officeDocument/2006/relationships/image" Target="media/image18.png"/><Relationship Id="rId14" Type="http://schemas.openxmlformats.org/officeDocument/2006/relationships/image" Target="media/image5.png"/><Relationship Id="rId17" Type="http://schemas.openxmlformats.org/officeDocument/2006/relationships/image" Target="media/image13.png"/><Relationship Id="rId16" Type="http://schemas.openxmlformats.org/officeDocument/2006/relationships/image" Target="media/image15.png"/><Relationship Id="rId19" Type="http://schemas.openxmlformats.org/officeDocument/2006/relationships/image" Target="media/image17.png"/><Relationship Id="rId1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BebasNeue-regular.ttf"/><Relationship Id="rId2" Type="http://schemas.openxmlformats.org/officeDocument/2006/relationships/font" Target="fonts/NotoSansSymbols-regular.ttf"/><Relationship Id="rId3"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0a7c346f6d6fe3142f576e459c84555052365658d2af9f9b4101022a58ef9b7d</vt:lpwstr>
  </property>
</Properties>
</file>