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46C7" w14:textId="1AB59088" w:rsidR="004D5DE1" w:rsidRDefault="008E6668" w:rsidP="00C448A6">
      <w:pPr>
        <w:pStyle w:val="Ttulo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464AB8D" wp14:editId="28C10F21">
                <wp:simplePos x="0" y="0"/>
                <wp:positionH relativeFrom="column">
                  <wp:posOffset>365760</wp:posOffset>
                </wp:positionH>
                <wp:positionV relativeFrom="paragraph">
                  <wp:posOffset>1607820</wp:posOffset>
                </wp:positionV>
                <wp:extent cx="5588000" cy="2354580"/>
                <wp:effectExtent l="0" t="0" r="0" b="7620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8DDEE" w14:textId="77777777" w:rsidR="004D5DE1" w:rsidRDefault="00C448A6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Desenvolver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competências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digitais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através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das redes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sociais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digitais</w:t>
                            </w:r>
                            <w:proofErr w:type="spellEnd"/>
                          </w:p>
                          <w:p w14:paraId="7926B1B9" w14:textId="77777777" w:rsidR="004D5DE1" w:rsidRDefault="00C448A6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Manual do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educador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adultos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4AB8D" id="Retângulo 5" o:spid="_x0000_s1026" style="position:absolute;margin-left:28.8pt;margin-top:126.6pt;width:440pt;height:18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" filled="f" stroked="f">
                <v:textbox inset="2.53958mm,1.2694mm,2.53958mm,1.2694mm">
                  <w:txbxContent>
                    <w:p w14:paraId="32B8DDEE" w14:textId="77777777" w:rsidR="004D5DE1" w:rsidRDefault="00C448A6">
                      <w:pPr>
                        <w:spacing w:line="258" w:lineRule="auto"/>
                        <w:jc w:val="right"/>
                        <w:textDirection w:val="btLr"/>
                      </w:pP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Desenvolver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competências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digitais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através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das redes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sociais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digitais</w:t>
                      </w:r>
                      <w:proofErr w:type="spellEnd"/>
                    </w:p>
                    <w:p w14:paraId="7926B1B9" w14:textId="77777777" w:rsidR="004D5DE1" w:rsidRDefault="00C448A6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Manual do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educador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adultos</w:t>
                      </w:r>
                      <w:proofErr w:type="spellEnd"/>
                      <w:proofErr w:type="gram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448A6">
        <w:rPr>
          <w:noProof/>
        </w:rPr>
        <w:drawing>
          <wp:anchor distT="0" distB="0" distL="114300" distR="114300" simplePos="0" relativeHeight="251658240" behindDoc="0" locked="0" layoutInCell="1" hidden="0" allowOverlap="1" wp14:anchorId="44E9F5D3" wp14:editId="2B80C21F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2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611A6E" w14:textId="54CCBFF8" w:rsidR="004D5DE1" w:rsidRDefault="00C448A6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</w:rPr>
      </w:pP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lastRenderedPageBreak/>
        <w:t>Recursos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de microaprendizagem para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envolver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os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aprendentes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adultos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pouco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qualificados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na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educação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e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na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formação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</w:p>
    <w:p w14:paraId="7E3FDB81" w14:textId="77777777" w:rsidR="004D5DE1" w:rsidRDefault="00C448A6">
      <w:pPr>
        <w:pStyle w:val="Ttulo2"/>
        <w:tabs>
          <w:tab w:val="left" w:pos="5341"/>
        </w:tabs>
        <w:spacing w:line="360" w:lineRule="auto"/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</w:pPr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 xml:space="preserve">Manual do </w:t>
      </w:r>
      <w:proofErr w:type="spellStart"/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Educador</w:t>
      </w:r>
      <w:proofErr w:type="spellEnd"/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 xml:space="preserve"> de </w:t>
      </w:r>
      <w:proofErr w:type="spellStart"/>
      <w:proofErr w:type="gramStart"/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Adultos</w:t>
      </w:r>
      <w:proofErr w:type="spellEnd"/>
      <w:proofErr w:type="gramEnd"/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 xml:space="preserve"> </w:t>
      </w:r>
    </w:p>
    <w:p w14:paraId="72D4D321" w14:textId="77777777" w:rsidR="004D5DE1" w:rsidRDefault="00C448A6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Plano de Aula</w:t>
      </w:r>
    </w:p>
    <w:p w14:paraId="336A375D" w14:textId="77777777" w:rsidR="008E6668" w:rsidRPr="000E3E80" w:rsidRDefault="008E6668" w:rsidP="008E6668">
      <w:pP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no seu grupo.  A atividade que foi desenvolvida para acompanhar o vídeo visa desenvolver ainda mais a sua compreensão do tópico descrito no vídeo. Finalmente, este manual irá também apresentar-lhe algumas perguntas que pode utilizar no seu grupo de aprendentes adultos, para avaliar a facilidade de utilização e a qualidade da atividade que concluiu com eles.</w:t>
      </w:r>
    </w:p>
    <w:p w14:paraId="4EE48FE0" w14:textId="0A1181A2" w:rsidR="004D5DE1" w:rsidRDefault="00C448A6">
      <w:pPr>
        <w:spacing w:line="360" w:lineRule="auto"/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tema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deste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manual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relaciona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-se com o</w:t>
      </w:r>
      <w:r w:rsidR="008E6668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video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Construi</w:t>
      </w:r>
      <w:r w:rsidR="008E6668"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r</w:t>
      </w:r>
      <w:proofErr w:type="spellEnd"/>
      <w:r w:rsidR="008E6668"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Digitais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através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r w:rsidR="008E6668"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das redes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Digitais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Sociais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. </w:t>
      </w:r>
    </w:p>
    <w:p w14:paraId="317073DF" w14:textId="77777777" w:rsidR="004D5DE1" w:rsidRDefault="004D5DE1">
      <w:pPr>
        <w:spacing w:line="360" w:lineRule="auto"/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4219F047" w14:textId="77777777" w:rsidR="004D5DE1" w:rsidRDefault="00C448A6">
      <w:pPr>
        <w:pStyle w:val="Ttulo2"/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Introdução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Tema </w:t>
      </w:r>
    </w:p>
    <w:p w14:paraId="7823AB75" w14:textId="37FDB2AE" w:rsidR="004D5DE1" w:rsidRDefault="00C448A6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No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mundo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digital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hoje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desenvolvimento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digitais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através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utilização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plataformas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digitais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de redes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sociais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tornou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-se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cada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vez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importante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abrangem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um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vasto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leque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incluindo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navegação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em ambientes </w:t>
      </w:r>
      <w:r w:rsidR="008E6668">
        <w:rPr>
          <w:rFonts w:ascii="Quattrocento Sans" w:eastAsia="Quattrocento Sans" w:hAnsi="Quattrocento Sans" w:cs="Quattrocento Sans"/>
          <w:sz w:val="24"/>
          <w:szCs w:val="24"/>
        </w:rPr>
        <w:t>online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,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comunicação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eficaz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através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canais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digitais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avaliação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crítica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informação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digital. Ao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desenvolver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digitais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podem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navegar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com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confiança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vasta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informação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disponível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r w:rsidR="008E6668">
        <w:rPr>
          <w:rFonts w:ascii="Quattrocento Sans" w:eastAsia="Quattrocento Sans" w:hAnsi="Quattrocento Sans" w:cs="Quattrocento Sans"/>
          <w:sz w:val="24"/>
          <w:szCs w:val="24"/>
        </w:rPr>
        <w:t>online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, adaptar-se à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evolução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tecnologias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melhorar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suas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perspetivas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empregabilidade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envolver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-se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efetivamente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com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diversas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comunidades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r w:rsidR="008E6668">
        <w:rPr>
          <w:rFonts w:ascii="Quattrocento Sans" w:eastAsia="Quattrocento Sans" w:hAnsi="Quattrocento Sans" w:cs="Quattrocento Sans"/>
          <w:sz w:val="24"/>
          <w:szCs w:val="24"/>
        </w:rPr>
        <w:t>online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Além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disso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digitais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permitem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que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aproveitem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poder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das redes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sociais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ferramenta para networking,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colaboração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partilha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conhecimento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. </w:t>
      </w:r>
    </w:p>
    <w:p w14:paraId="0B759547" w14:textId="77777777" w:rsidR="004D5DE1" w:rsidRDefault="00C448A6">
      <w:pPr>
        <w:pStyle w:val="Ttulo2"/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lastRenderedPageBreak/>
        <w:t>Introdução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à Atividade </w:t>
      </w:r>
    </w:p>
    <w:p w14:paraId="38EC7C51" w14:textId="2FF7D6E8" w:rsidR="004D5DE1" w:rsidRDefault="00C448A6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Usa</w:t>
      </w:r>
      <w:r w:rsidR="008E6668">
        <w:rPr>
          <w:rFonts w:ascii="Quattrocento Sans" w:eastAsia="Quattrocento Sans" w:hAnsi="Quattrocento Sans" w:cs="Quattrocento Sans"/>
          <w:sz w:val="24"/>
          <w:szCs w:val="24"/>
        </w:rPr>
        <w:t>r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estudo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caso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 de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An </w:t>
      </w:r>
      <w:proofErr w:type="spellStart"/>
      <w:r>
        <w:rPr>
          <w:rFonts w:ascii="Quattrocento Sans" w:eastAsia="Quattrocento Sans" w:hAnsi="Quattrocento Sans" w:cs="Quattrocento Sans"/>
          <w:i/>
          <w:sz w:val="24"/>
          <w:szCs w:val="24"/>
        </w:rPr>
        <w:t>Cosán</w:t>
      </w:r>
      <w:proofErr w:type="spellEnd"/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são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apresentados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um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programa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inovador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inclusivo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que visa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apoiar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todas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idades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melhorar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suas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literacia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digital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forma e ambiente que se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sintam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confortáveis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eles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. Os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também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terão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oportunidade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participar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na</w:t>
      </w:r>
      <w:proofErr w:type="spellEnd"/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sz w:val="24"/>
          <w:szCs w:val="24"/>
        </w:rPr>
        <w:t>atividade</w:t>
      </w:r>
      <w:proofErr w:type="spellEnd"/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 «Trace Your Digital Footprint»,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permitindo-lhes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explorar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informação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facilmente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acessível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sobre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si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próprios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na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Internet. Esta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atividade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objetivo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incentivar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obter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informações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sobre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extensão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sua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presença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online e 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informações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que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podem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ser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encontradas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sobre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eles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com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facilidade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>.</w:t>
      </w:r>
    </w:p>
    <w:p w14:paraId="6369F9C1" w14:textId="77777777" w:rsidR="004D5DE1" w:rsidRDefault="004D5DE1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14:paraId="739F4225" w14:textId="4FB6D6CE" w:rsidR="004D5DE1" w:rsidRDefault="00C448A6">
      <w:pPr>
        <w:pStyle w:val="Ttulo2"/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Usa</w:t>
      </w:r>
      <w:r w:rsidR="008E6668">
        <w:rPr>
          <w:rFonts w:ascii="Quattrocento Sans" w:eastAsia="Quattrocento Sans" w:hAnsi="Quattrocento Sans" w:cs="Quattrocento Sans"/>
          <w:sz w:val="24"/>
          <w:szCs w:val="24"/>
        </w:rPr>
        <w:t>r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recurso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com um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grupo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</w:p>
    <w:p w14:paraId="3FB967E6" w14:textId="19FB93BD" w:rsidR="004D5DE1" w:rsidRDefault="00C448A6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utilizar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este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recurso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com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adultos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seu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grupo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local,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recomendamos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comece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por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mostrar-lhes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vídeo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introduzir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tema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do Desenvolvimento de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Digitais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através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das Redes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Digitais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Sociais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.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Este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vídeo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ajudará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compreender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tópico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antes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começarem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gram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atividade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r w:rsidR="008E6668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- </w:t>
      </w:r>
      <w:proofErr w:type="spellStart"/>
      <w:r w:rsidR="008E6668">
        <w:rPr>
          <w:rFonts w:ascii="Quattrocento Sans" w:eastAsia="Quattrocento Sans" w:hAnsi="Quattrocento Sans" w:cs="Quattrocento Sans"/>
          <w:color w:val="000000"/>
          <w:sz w:val="24"/>
          <w:szCs w:val="24"/>
        </w:rPr>
        <w:t>ficha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Uma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vez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adquirido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um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conhecimento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geral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tema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eles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serão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capazes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iniciar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 w:rsidR="008E6668">
        <w:rPr>
          <w:rFonts w:ascii="Quattrocento Sans" w:eastAsia="Quattrocento Sans" w:hAnsi="Quattrocento Sans" w:cs="Quattrocento Sans"/>
          <w:color w:val="000000"/>
          <w:sz w:val="24"/>
          <w:szCs w:val="24"/>
        </w:rPr>
        <w:t>ficha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isso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recomendamos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imprima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 w:rsidR="008E6668">
        <w:rPr>
          <w:rFonts w:ascii="Quattrocento Sans" w:eastAsia="Quattrocento Sans" w:hAnsi="Quattrocento Sans" w:cs="Quattrocento Sans"/>
          <w:color w:val="000000"/>
          <w:sz w:val="24"/>
          <w:szCs w:val="24"/>
        </w:rPr>
        <w:t>ficha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por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preencher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Tudo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precisam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este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recurso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é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caneta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completar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 w:rsidR="008E6668">
        <w:rPr>
          <w:rFonts w:ascii="Quattrocento Sans" w:eastAsia="Quattrocento Sans" w:hAnsi="Quattrocento Sans" w:cs="Quattrocento Sans"/>
          <w:color w:val="000000"/>
          <w:sz w:val="24"/>
          <w:szCs w:val="24"/>
        </w:rPr>
        <w:t>ficha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e um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computador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ver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vídeo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Este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recurso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levará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hora no total para ser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concluído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avaliar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conhecimento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dos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sugerimos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termine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sessão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com o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questionário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Building Digital Competences through Digital and </w:t>
      </w:r>
      <w:proofErr w:type="gram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Social Media</w:t>
      </w:r>
      <w:proofErr w:type="gram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Isto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ajudar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gram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avaliar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aprenderam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através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dos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recursos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ONE-STEP UP.</w:t>
      </w:r>
    </w:p>
    <w:p w14:paraId="46D3B01B" w14:textId="635F8902" w:rsidR="004D5DE1" w:rsidRDefault="00C448A6">
      <w:pPr>
        <w:pStyle w:val="Ttulo2"/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Perguntas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</w:p>
    <w:p w14:paraId="4217D593" w14:textId="6317F947" w:rsidR="004D5DE1" w:rsidRDefault="00C448A6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Aqui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algumas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perguntas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participantes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refletirem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depois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concluir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estudo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caso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atividade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>:</w:t>
      </w:r>
    </w:p>
    <w:p w14:paraId="2769331C" w14:textId="77777777" w:rsidR="004D5DE1" w:rsidRDefault="00C4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aprendeu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sobre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gram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 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programa</w:t>
      </w:r>
      <w:proofErr w:type="spellEnd"/>
      <w:proofErr w:type="gram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An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Cosán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?</w:t>
      </w:r>
    </w:p>
    <w:p w14:paraId="09DA7053" w14:textId="77777777" w:rsidR="004D5DE1" w:rsidRDefault="00C4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Na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opinião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, qual é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chave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seu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sucesso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?</w:t>
      </w:r>
    </w:p>
    <w:p w14:paraId="1C13C7A4" w14:textId="370B40B7" w:rsidR="004D5DE1" w:rsidRDefault="00C4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Qual é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das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principais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conclusões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trará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deste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estudo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caso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atividade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? Como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vai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aplicá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-lo à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própria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vida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ou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trabalho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?</w:t>
      </w:r>
    </w:p>
    <w:p w14:paraId="3DDEADDA" w14:textId="363CEB9B" w:rsidR="004D5DE1" w:rsidRDefault="00C4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Como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encontrou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gram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atividade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'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Trace Your Digital Footprint'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?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Achou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útil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melhorar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digitais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?</w:t>
      </w:r>
    </w:p>
    <w:p w14:paraId="22C064C8" w14:textId="77777777" w:rsidR="004D5DE1" w:rsidRDefault="00C4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lastRenderedPageBreak/>
        <w:t xml:space="preserve">Como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pensa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que as redes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digitais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sociais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podem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ser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incorporadas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no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sistema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educativo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tradicional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ou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nos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programas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formação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melhorar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literacia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digital?</w:t>
      </w:r>
    </w:p>
    <w:p w14:paraId="49E7054D" w14:textId="77777777" w:rsidR="004D5DE1" w:rsidRDefault="004D5DE1">
      <w:pPr>
        <w:spacing w:line="360" w:lineRule="auto"/>
      </w:pPr>
    </w:p>
    <w:p w14:paraId="3EC3411A" w14:textId="77777777" w:rsidR="004D5DE1" w:rsidRDefault="004D5DE1"/>
    <w:p w14:paraId="63A54C06" w14:textId="6D14658E" w:rsidR="004D5DE1" w:rsidRDefault="00C448A6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712A29C2" wp14:editId="7990E3BF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1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4D5DE1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DA77" w14:textId="77777777" w:rsidR="00E72641" w:rsidRDefault="00E72641">
      <w:pPr>
        <w:spacing w:after="0" w:line="240" w:lineRule="auto"/>
      </w:pPr>
      <w:r>
        <w:separator/>
      </w:r>
    </w:p>
  </w:endnote>
  <w:endnote w:type="continuationSeparator" w:id="0">
    <w:p w14:paraId="1E6153C8" w14:textId="77777777" w:rsidR="00E72641" w:rsidRDefault="00E7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7FBB" w14:textId="77777777" w:rsidR="004D5DE1" w:rsidRDefault="004D5D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6ED9" w14:textId="77777777" w:rsidR="00E72641" w:rsidRDefault="00E72641">
      <w:pPr>
        <w:spacing w:after="0" w:line="240" w:lineRule="auto"/>
      </w:pPr>
      <w:r>
        <w:separator/>
      </w:r>
    </w:p>
  </w:footnote>
  <w:footnote w:type="continuationSeparator" w:id="0">
    <w:p w14:paraId="2CB0775F" w14:textId="77777777" w:rsidR="00E72641" w:rsidRDefault="00E7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FC09" w14:textId="77777777" w:rsidR="004D5DE1" w:rsidRDefault="004D5D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915B8"/>
    <w:multiLevelType w:val="multilevel"/>
    <w:tmpl w:val="CDACB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757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E1"/>
    <w:rsid w:val="004D5DE1"/>
    <w:rsid w:val="008E6668"/>
    <w:rsid w:val="00C448A6"/>
    <w:rsid w:val="00E7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B29B"/>
  <w15:docId w15:val="{D0BD949B-2641-4C1A-A943-935D2C4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8E66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2E+QWkaubA/RlDFJN8rrmR/yw==">CgMxLjA4AHIhMWNyQ05wclFTZ3dqb1RHaFFnM1lRZDhxREpPbjFiT19V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662</Words>
  <Characters>3622</Characters>
  <Application>Microsoft Office Word</Application>
  <DocSecurity>0</DocSecurity>
  <Lines>69</Lines>
  <Paragraphs>18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2023-06-13T13:58:00Z</dcterms:created>
  <dcterms:modified xsi:type="dcterms:W3CDTF">2023-12-19T15:56:00Z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