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361F" w14:textId="77777777" w:rsidR="002E2715" w:rsidRDefault="00000000">
      <w:pPr>
        <w:tabs>
          <w:tab w:val="left" w:pos="900"/>
        </w:tabs>
        <w:sectPr w:rsidR="002E2715" w:rsidSect="001D635B">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w:drawing>
          <wp:anchor distT="0" distB="0" distL="114300" distR="114300" simplePos="0" relativeHeight="251658240" behindDoc="0" locked="0" layoutInCell="1" hidden="0" allowOverlap="1" wp14:anchorId="6F2239E9" wp14:editId="0F1498A8">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19" name="image2.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243125FF" wp14:editId="0C8B6DA0">
                <wp:simplePos x="0" y="0"/>
                <wp:positionH relativeFrom="column">
                  <wp:posOffset>2908300</wp:posOffset>
                </wp:positionH>
                <wp:positionV relativeFrom="paragraph">
                  <wp:posOffset>2001520</wp:posOffset>
                </wp:positionV>
                <wp:extent cx="4035425" cy="1414145"/>
                <wp:effectExtent l="0" t="0" r="0" b="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3333050" y="3077690"/>
                          <a:ext cx="4025900" cy="1404620"/>
                        </a:xfrm>
                        <a:prstGeom prst="rect">
                          <a:avLst/>
                        </a:prstGeom>
                        <a:noFill/>
                        <a:ln>
                          <a:noFill/>
                        </a:ln>
                      </wps:spPr>
                      <wps:txbx>
                        <w:txbxContent>
                          <w:p w14:paraId="2B47C3F5" w14:textId="2A91295A" w:rsidR="002E2715" w:rsidRPr="00A305C3" w:rsidRDefault="00A305C3">
                            <w:pPr>
                              <w:spacing w:line="258" w:lineRule="auto"/>
                              <w:jc w:val="right"/>
                              <w:textDirection w:val="btLr"/>
                              <w:rPr>
                                <w:rFonts w:asciiTheme="minorHAnsi" w:hAnsiTheme="minorHAnsi"/>
                                <w:lang w:val="el-GR"/>
                              </w:rPr>
                            </w:pPr>
                            <w:r w:rsidRPr="00A305C3">
                              <w:rPr>
                                <w:rFonts w:eastAsia="Bebas Neue"/>
                                <w:color w:val="F5B335"/>
                                <w:sz w:val="72"/>
                                <w:lang w:val="el-GR"/>
                              </w:rPr>
                              <w:t>Το</w:t>
                            </w:r>
                            <w:r w:rsidR="005B34B5">
                              <w:rPr>
                                <w:rFonts w:eastAsia="Bebas Neue"/>
                                <w:color w:val="F5B335"/>
                                <w:sz w:val="72"/>
                                <w:lang w:val="el-GR"/>
                              </w:rPr>
                              <w:t>μ</w:t>
                            </w:r>
                            <w:r w:rsidRPr="00A305C3">
                              <w:rPr>
                                <w:rFonts w:eastAsia="Bebas Neue"/>
                                <w:color w:val="F5B335"/>
                                <w:sz w:val="72"/>
                                <w:lang w:val="el-GR"/>
                              </w:rPr>
                              <w:t>έας</w:t>
                            </w:r>
                            <w:r w:rsidRPr="00A305C3">
                              <w:rPr>
                                <w:rFonts w:ascii="Bebas Neue" w:eastAsia="Bebas Neue" w:hAnsi="Bebas Neue" w:cs="Bebas Neue"/>
                                <w:color w:val="F5B335"/>
                                <w:sz w:val="72"/>
                                <w:lang w:val="el-GR"/>
                              </w:rPr>
                              <w:t xml:space="preserve"> </w:t>
                            </w:r>
                            <w:r w:rsidRPr="00A305C3">
                              <w:rPr>
                                <w:rFonts w:eastAsia="Bebas Neue"/>
                                <w:color w:val="F5B335"/>
                                <w:sz w:val="72"/>
                                <w:lang w:val="el-GR"/>
                              </w:rPr>
                              <w:t>ικανότητας</w:t>
                            </w:r>
                            <w:r w:rsidRPr="00A305C3">
                              <w:rPr>
                                <w:rFonts w:ascii="Bebas Neue" w:eastAsia="Bebas Neue" w:hAnsi="Bebas Neue" w:cs="Bebas Neue"/>
                                <w:color w:val="F5B335"/>
                                <w:sz w:val="72"/>
                                <w:lang w:val="el-GR"/>
                              </w:rPr>
                              <w:t xml:space="preserve"> </w:t>
                            </w:r>
                            <w:r w:rsidRPr="00A305C3">
                              <w:rPr>
                                <w:rFonts w:eastAsia="Bebas Neue"/>
                                <w:color w:val="F5B335"/>
                                <w:sz w:val="72"/>
                                <w:lang w:val="el-GR"/>
                              </w:rPr>
                              <w:t>και</w:t>
                            </w:r>
                            <w:r w:rsidRPr="00A305C3">
                              <w:rPr>
                                <w:rFonts w:ascii="Bebas Neue" w:eastAsia="Bebas Neue" w:hAnsi="Bebas Neue" w:cs="Bebas Neue"/>
                                <w:color w:val="F5B335"/>
                                <w:sz w:val="72"/>
                                <w:lang w:val="el-GR"/>
                              </w:rPr>
                              <w:t xml:space="preserve"> </w:t>
                            </w:r>
                            <w:r w:rsidRPr="00A305C3">
                              <w:rPr>
                                <w:rFonts w:eastAsia="Bebas Neue"/>
                                <w:color w:val="F5B335"/>
                                <w:sz w:val="72"/>
                                <w:lang w:val="el-GR"/>
                              </w:rPr>
                              <w:t>εγκάρσιο</w:t>
                            </w:r>
                            <w:r w:rsidRPr="00A305C3">
                              <w:rPr>
                                <w:rFonts w:ascii="Bebas Neue" w:eastAsia="Bebas Neue" w:hAnsi="Bebas Neue" w:cs="Bebas Neue"/>
                                <w:color w:val="F5B335"/>
                                <w:sz w:val="72"/>
                                <w:lang w:val="el-GR"/>
                              </w:rPr>
                              <w:t xml:space="preserve"> </w:t>
                            </w:r>
                            <w:r w:rsidRPr="00A305C3">
                              <w:rPr>
                                <w:rFonts w:eastAsia="Bebas Neue"/>
                                <w:color w:val="F5B335"/>
                                <w:sz w:val="72"/>
                                <w:lang w:val="el-GR"/>
                              </w:rPr>
                              <w:t>θέ</w:t>
                            </w:r>
                            <w:r w:rsidRPr="00A305C3">
                              <w:rPr>
                                <w:rFonts w:ascii="Bebas Neue" w:eastAsia="Bebas Neue" w:hAnsi="Bebas Neue" w:cs="Bebas Neue"/>
                                <w:color w:val="F5B335"/>
                                <w:sz w:val="72"/>
                                <w:lang w:val="el-GR"/>
                              </w:rPr>
                              <w:t>μ</w:t>
                            </w:r>
                            <w:r w:rsidRPr="00A305C3">
                              <w:rPr>
                                <w:rFonts w:eastAsia="Bebas Neue"/>
                                <w:color w:val="F5B335"/>
                                <w:sz w:val="72"/>
                                <w:lang w:val="el-GR"/>
                              </w:rPr>
                              <w:t>α</w:t>
                            </w:r>
                            <w:r w:rsidRPr="00A305C3">
                              <w:rPr>
                                <w:rFonts w:ascii="Bebas Neue" w:eastAsia="Bebas Neue" w:hAnsi="Bebas Neue" w:cs="Bebas Neue"/>
                                <w:color w:val="F5B335"/>
                                <w:sz w:val="72"/>
                                <w:highlight w:val="yellow"/>
                                <w:lang w:val="el-GR"/>
                              </w:rPr>
                              <w:t xml:space="preserve"> </w:t>
                            </w:r>
                          </w:p>
                          <w:p w14:paraId="7B355602" w14:textId="77777777" w:rsidR="002E2715" w:rsidRDefault="00000000">
                            <w:pPr>
                              <w:spacing w:line="258" w:lineRule="auto"/>
                              <w:jc w:val="right"/>
                              <w:textDirection w:val="btLr"/>
                            </w:pPr>
                            <w:proofErr w:type="spellStart"/>
                            <w:r>
                              <w:rPr>
                                <w:rFonts w:ascii="Bebas Neue" w:eastAsia="Bebas Neue" w:hAnsi="Bebas Neue" w:cs="Bebas Neue"/>
                                <w:color w:val="000000"/>
                                <w:sz w:val="64"/>
                              </w:rPr>
                              <w:t>Learner</w:t>
                            </w:r>
                            <w:proofErr w:type="spellEnd"/>
                            <w:r>
                              <w:rPr>
                                <w:rFonts w:ascii="Bebas Neue" w:eastAsia="Bebas Neue" w:hAnsi="Bebas Neue" w:cs="Bebas Neue"/>
                                <w:color w:val="000000"/>
                                <w:sz w:val="64"/>
                              </w:rPr>
                              <w:t xml:space="preserve"> </w:t>
                            </w:r>
                            <w:proofErr w:type="spellStart"/>
                            <w:r>
                              <w:rPr>
                                <w:rFonts w:ascii="Bebas Neue" w:eastAsia="Bebas Neue" w:hAnsi="Bebas Neue" w:cs="Bebas Neue"/>
                                <w:color w:val="000000"/>
                                <w:sz w:val="64"/>
                              </w:rPr>
                              <w:t>Handout</w:t>
                            </w:r>
                            <w:proofErr w:type="spellEnd"/>
                            <w:r>
                              <w:rPr>
                                <w:rFonts w:ascii="Bebas Neue" w:eastAsia="Bebas Neue" w:hAnsi="Bebas Neue" w:cs="Bebas Neue"/>
                                <w:color w:val="000000"/>
                                <w:sz w:val="64"/>
                              </w:rPr>
                              <w:t xml:space="preserve"> </w:t>
                            </w:r>
                          </w:p>
                        </w:txbxContent>
                      </wps:txbx>
                      <wps:bodyPr spcFirstLastPara="1" wrap="square" lIns="91425" tIns="45700" rIns="91425" bIns="45700" anchor="t" anchorCtr="0">
                        <a:noAutofit/>
                      </wps:bodyPr>
                    </wps:wsp>
                  </a:graphicData>
                </a:graphic>
              </wp:anchor>
            </w:drawing>
          </mc:Choice>
          <mc:Fallback>
            <w:pict>
              <v:rect w14:anchorId="243125FF" id="Rectangle 15" o:spid="_x0000_s1026" style="position:absolute;margin-left:229pt;margin-top:157.6pt;width:317.7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" filled="f" stroked="f">
                <v:textbox inset="2.53958mm,1.2694mm,2.53958mm,1.2694mm">
                  <w:txbxContent>
                    <w:p w14:paraId="2B47C3F5" w14:textId="2A91295A" w:rsidR="002E2715" w:rsidRPr="00A305C3" w:rsidRDefault="00A305C3">
                      <w:pPr>
                        <w:spacing w:line="258" w:lineRule="auto"/>
                        <w:jc w:val="right"/>
                        <w:textDirection w:val="btLr"/>
                        <w:rPr>
                          <w:rFonts w:asciiTheme="minorHAnsi" w:hAnsiTheme="minorHAnsi"/>
                          <w:lang w:val="el-GR"/>
                        </w:rPr>
                      </w:pPr>
                      <w:r w:rsidRPr="00A305C3">
                        <w:rPr>
                          <w:rFonts w:eastAsia="Bebas Neue"/>
                          <w:color w:val="F5B335"/>
                          <w:sz w:val="72"/>
                          <w:lang w:val="el-GR"/>
                        </w:rPr>
                        <w:t>Το</w:t>
                      </w:r>
                      <w:r w:rsidR="005B34B5">
                        <w:rPr>
                          <w:rFonts w:eastAsia="Bebas Neue"/>
                          <w:color w:val="F5B335"/>
                          <w:sz w:val="72"/>
                          <w:lang w:val="el-GR"/>
                        </w:rPr>
                        <w:t>μ</w:t>
                      </w:r>
                      <w:r w:rsidRPr="00A305C3">
                        <w:rPr>
                          <w:rFonts w:eastAsia="Bebas Neue"/>
                          <w:color w:val="F5B335"/>
                          <w:sz w:val="72"/>
                          <w:lang w:val="el-GR"/>
                        </w:rPr>
                        <w:t>έας</w:t>
                      </w:r>
                      <w:r w:rsidRPr="00A305C3">
                        <w:rPr>
                          <w:rFonts w:ascii="Bebas Neue" w:eastAsia="Bebas Neue" w:hAnsi="Bebas Neue" w:cs="Bebas Neue"/>
                          <w:color w:val="F5B335"/>
                          <w:sz w:val="72"/>
                          <w:lang w:val="el-GR"/>
                        </w:rPr>
                        <w:t xml:space="preserve"> </w:t>
                      </w:r>
                      <w:r w:rsidRPr="00A305C3">
                        <w:rPr>
                          <w:rFonts w:eastAsia="Bebas Neue"/>
                          <w:color w:val="F5B335"/>
                          <w:sz w:val="72"/>
                          <w:lang w:val="el-GR"/>
                        </w:rPr>
                        <w:t>ικανότητας</w:t>
                      </w:r>
                      <w:r w:rsidRPr="00A305C3">
                        <w:rPr>
                          <w:rFonts w:ascii="Bebas Neue" w:eastAsia="Bebas Neue" w:hAnsi="Bebas Neue" w:cs="Bebas Neue"/>
                          <w:color w:val="F5B335"/>
                          <w:sz w:val="72"/>
                          <w:lang w:val="el-GR"/>
                        </w:rPr>
                        <w:t xml:space="preserve"> </w:t>
                      </w:r>
                      <w:r w:rsidRPr="00A305C3">
                        <w:rPr>
                          <w:rFonts w:eastAsia="Bebas Neue"/>
                          <w:color w:val="F5B335"/>
                          <w:sz w:val="72"/>
                          <w:lang w:val="el-GR"/>
                        </w:rPr>
                        <w:t>και</w:t>
                      </w:r>
                      <w:r w:rsidRPr="00A305C3">
                        <w:rPr>
                          <w:rFonts w:ascii="Bebas Neue" w:eastAsia="Bebas Neue" w:hAnsi="Bebas Neue" w:cs="Bebas Neue"/>
                          <w:color w:val="F5B335"/>
                          <w:sz w:val="72"/>
                          <w:lang w:val="el-GR"/>
                        </w:rPr>
                        <w:t xml:space="preserve"> </w:t>
                      </w:r>
                      <w:r w:rsidRPr="00A305C3">
                        <w:rPr>
                          <w:rFonts w:eastAsia="Bebas Neue"/>
                          <w:color w:val="F5B335"/>
                          <w:sz w:val="72"/>
                          <w:lang w:val="el-GR"/>
                        </w:rPr>
                        <w:t>εγκάρσιο</w:t>
                      </w:r>
                      <w:r w:rsidRPr="00A305C3">
                        <w:rPr>
                          <w:rFonts w:ascii="Bebas Neue" w:eastAsia="Bebas Neue" w:hAnsi="Bebas Neue" w:cs="Bebas Neue"/>
                          <w:color w:val="F5B335"/>
                          <w:sz w:val="72"/>
                          <w:lang w:val="el-GR"/>
                        </w:rPr>
                        <w:t xml:space="preserve"> </w:t>
                      </w:r>
                      <w:r w:rsidRPr="00A305C3">
                        <w:rPr>
                          <w:rFonts w:eastAsia="Bebas Neue"/>
                          <w:color w:val="F5B335"/>
                          <w:sz w:val="72"/>
                          <w:lang w:val="el-GR"/>
                        </w:rPr>
                        <w:t>θέ</w:t>
                      </w:r>
                      <w:r w:rsidRPr="00A305C3">
                        <w:rPr>
                          <w:rFonts w:ascii="Bebas Neue" w:eastAsia="Bebas Neue" w:hAnsi="Bebas Neue" w:cs="Bebas Neue"/>
                          <w:color w:val="F5B335"/>
                          <w:sz w:val="72"/>
                          <w:lang w:val="el-GR"/>
                        </w:rPr>
                        <w:t>μ</w:t>
                      </w:r>
                      <w:r w:rsidRPr="00A305C3">
                        <w:rPr>
                          <w:rFonts w:eastAsia="Bebas Neue"/>
                          <w:color w:val="F5B335"/>
                          <w:sz w:val="72"/>
                          <w:lang w:val="el-GR"/>
                        </w:rPr>
                        <w:t>α</w:t>
                      </w:r>
                      <w:r w:rsidRPr="00A305C3">
                        <w:rPr>
                          <w:rFonts w:ascii="Bebas Neue" w:eastAsia="Bebas Neue" w:hAnsi="Bebas Neue" w:cs="Bebas Neue"/>
                          <w:color w:val="F5B335"/>
                          <w:sz w:val="72"/>
                          <w:highlight w:val="yellow"/>
                          <w:lang w:val="el-GR"/>
                        </w:rPr>
                        <w:t xml:space="preserve"> </w:t>
                      </w:r>
                    </w:p>
                    <w:p w14:paraId="7B355602" w14:textId="77777777" w:rsidR="002E2715" w:rsidRDefault="00000000">
                      <w:pPr>
                        <w:spacing w:line="258" w:lineRule="auto"/>
                        <w:jc w:val="right"/>
                        <w:textDirection w:val="btLr"/>
                      </w:pPr>
                      <w:proofErr w:type="spellStart"/>
                      <w:r>
                        <w:rPr>
                          <w:rFonts w:ascii="Bebas Neue" w:eastAsia="Bebas Neue" w:hAnsi="Bebas Neue" w:cs="Bebas Neue"/>
                          <w:color w:val="000000"/>
                          <w:sz w:val="64"/>
                        </w:rPr>
                        <w:t>Learner</w:t>
                      </w:r>
                      <w:proofErr w:type="spellEnd"/>
                      <w:r>
                        <w:rPr>
                          <w:rFonts w:ascii="Bebas Neue" w:eastAsia="Bebas Neue" w:hAnsi="Bebas Neue" w:cs="Bebas Neue"/>
                          <w:color w:val="000000"/>
                          <w:sz w:val="64"/>
                        </w:rPr>
                        <w:t xml:space="preserve"> </w:t>
                      </w:r>
                      <w:proofErr w:type="spellStart"/>
                      <w:r>
                        <w:rPr>
                          <w:rFonts w:ascii="Bebas Neue" w:eastAsia="Bebas Neue" w:hAnsi="Bebas Neue" w:cs="Bebas Neue"/>
                          <w:color w:val="000000"/>
                          <w:sz w:val="64"/>
                        </w:rPr>
                        <w:t>Handout</w:t>
                      </w:r>
                      <w:proofErr w:type="spellEnd"/>
                      <w:r>
                        <w:rPr>
                          <w:rFonts w:ascii="Bebas Neue" w:eastAsia="Bebas Neue" w:hAnsi="Bebas Neue" w:cs="Bebas Neue"/>
                          <w:color w:val="000000"/>
                          <w:sz w:val="64"/>
                        </w:rPr>
                        <w:t xml:space="preserve"> </w:t>
                      </w:r>
                    </w:p>
                  </w:txbxContent>
                </v:textbox>
                <w10:wrap type="square"/>
              </v:rect>
            </w:pict>
          </mc:Fallback>
        </mc:AlternateContent>
      </w:r>
    </w:p>
    <w:p w14:paraId="46A00127" w14:textId="77777777" w:rsidR="002E2715"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Περιεχόμενα</w:t>
      </w:r>
    </w:p>
    <w:sdt>
      <w:sdtPr>
        <w:id w:val="-1243950661"/>
        <w:docPartObj>
          <w:docPartGallery w:val="Table of Contents"/>
          <w:docPartUnique/>
        </w:docPartObj>
      </w:sdtPr>
      <w:sdtContent>
        <w:p w14:paraId="0359105C" w14:textId="77777777" w:rsidR="002E2715" w:rsidRDefault="00000000">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
            <w:r>
              <w:rPr>
                <w:rFonts w:ascii="Arial" w:eastAsia="Arial" w:hAnsi="Arial" w:cs="Arial"/>
                <w:b/>
                <w:color w:val="000000"/>
              </w:rPr>
              <w:t xml:space="preserve">Τι είναι η Επιχειρηματική Ικανότητα; </w:t>
            </w:r>
          </w:hyperlink>
          <w:r>
            <w:rPr>
              <w:rFonts w:ascii="Arial" w:eastAsia="Arial" w:hAnsi="Arial" w:cs="Arial"/>
              <w:b/>
              <w:color w:val="000000"/>
            </w:rPr>
            <w:tab/>
          </w:r>
          <w:hyperlink w:anchor="_heading=">
            <w:r>
              <w:rPr>
                <w:rFonts w:ascii="Arial" w:eastAsia="Arial" w:hAnsi="Arial" w:cs="Arial"/>
                <w:b/>
                <w:color w:val="000000"/>
              </w:rPr>
              <w:t>3</w:t>
            </w:r>
          </w:hyperlink>
        </w:p>
        <w:p w14:paraId="0AD54F13" w14:textId="77777777" w:rsidR="002E2715" w:rsidRDefault="00000000">
          <w:pPr>
            <w:widowControl w:val="0"/>
            <w:tabs>
              <w:tab w:val="right" w:pos="12000"/>
            </w:tabs>
            <w:spacing w:before="60" w:after="0" w:line="240" w:lineRule="auto"/>
            <w:rPr>
              <w:rFonts w:ascii="Arial" w:eastAsia="Arial" w:hAnsi="Arial" w:cs="Arial"/>
              <w:b/>
              <w:color w:val="000000"/>
            </w:rPr>
          </w:pPr>
          <w:hyperlink w:anchor="_heading=h.q7mjzf8g3h8d">
            <w:r>
              <w:rPr>
                <w:rFonts w:ascii="Arial" w:eastAsia="Arial" w:hAnsi="Arial" w:cs="Arial"/>
                <w:b/>
                <w:color w:val="000000"/>
              </w:rPr>
              <w:t xml:space="preserve">Ποια είναι η σύνδεση μεταξύ της επιχειρηματικής ικανότητας και των ψηφιακών και κοινωνικών μέσων; </w:t>
            </w:r>
          </w:hyperlink>
          <w:r>
            <w:rPr>
              <w:rFonts w:ascii="Arial" w:eastAsia="Arial" w:hAnsi="Arial" w:cs="Arial"/>
              <w:b/>
              <w:color w:val="000000"/>
            </w:rPr>
            <w:tab/>
          </w:r>
          <w:hyperlink w:anchor="_heading=h.q7mjzf8g3h8d">
            <w:r>
              <w:rPr>
                <w:rFonts w:ascii="Arial" w:eastAsia="Arial" w:hAnsi="Arial" w:cs="Arial"/>
                <w:b/>
                <w:color w:val="000000"/>
              </w:rPr>
              <w:t>4</w:t>
            </w:r>
          </w:hyperlink>
        </w:p>
        <w:p w14:paraId="3447417A" w14:textId="0DABDF61" w:rsidR="002E2715" w:rsidRDefault="00000000">
          <w:pPr>
            <w:widowControl w:val="0"/>
            <w:tabs>
              <w:tab w:val="right" w:pos="12000"/>
            </w:tabs>
            <w:spacing w:before="60" w:after="0" w:line="240" w:lineRule="auto"/>
            <w:rPr>
              <w:rFonts w:ascii="Arial" w:eastAsia="Arial" w:hAnsi="Arial" w:cs="Arial"/>
              <w:b/>
              <w:color w:val="000000"/>
            </w:rPr>
          </w:pPr>
          <w:hyperlink w:anchor="_heading=">
            <w:r>
              <w:rPr>
                <w:rFonts w:ascii="Arial" w:eastAsia="Arial" w:hAnsi="Arial" w:cs="Arial"/>
                <w:b/>
                <w:color w:val="000000"/>
              </w:rPr>
              <w:t xml:space="preserve">Μελέτη περίπτωσης </w:t>
            </w:r>
            <w:r w:rsidR="00BE7D8F">
              <w:rPr>
                <w:rFonts w:ascii="Arial" w:eastAsia="Arial" w:hAnsi="Arial" w:cs="Arial"/>
                <w:b/>
                <w:color w:val="000000"/>
              </w:rPr>
              <w:t>–</w:t>
            </w:r>
            <w:r>
              <w:rPr>
                <w:rFonts w:ascii="Arial" w:eastAsia="Arial" w:hAnsi="Arial" w:cs="Arial"/>
                <w:b/>
                <w:color w:val="000000"/>
              </w:rPr>
              <w:t xml:space="preserve"> </w:t>
            </w:r>
            <w:r w:rsidR="00BE7D8F">
              <w:rPr>
                <w:rFonts w:ascii="Arial" w:eastAsia="Arial" w:hAnsi="Arial" w:cs="Arial"/>
                <w:b/>
                <w:color w:val="000000"/>
                <w:lang w:val="el-GR"/>
              </w:rPr>
              <w:t xml:space="preserve">Έργο </w:t>
            </w:r>
            <w:r w:rsidR="005B34B5">
              <w:rPr>
                <w:rFonts w:ascii="Arial" w:eastAsia="Arial" w:hAnsi="Arial" w:cs="Arial"/>
                <w:b/>
                <w:color w:val="000000"/>
                <w:lang w:val="el-GR"/>
              </w:rPr>
              <w:t xml:space="preserve">- </w:t>
            </w:r>
            <w:r w:rsidR="00C32D3C" w:rsidRPr="00C32D3C">
              <w:rPr>
                <w:rFonts w:ascii="Arial" w:eastAsia="Arial" w:hAnsi="Arial" w:cs="Arial"/>
                <w:b/>
                <w:color w:val="000000"/>
                <w:lang w:val="el-GR"/>
              </w:rPr>
              <w:t xml:space="preserve">The Deep </w:t>
            </w:r>
            <w:r w:rsidR="00BE7D8F">
              <w:rPr>
                <w:rFonts w:ascii="Arial" w:eastAsia="Arial" w:hAnsi="Arial" w:cs="Arial"/>
                <w:b/>
                <w:color w:val="000000"/>
                <w:lang w:val="el-GR"/>
              </w:rPr>
              <w:t xml:space="preserve"> </w:t>
            </w:r>
            <w:r>
              <w:rPr>
                <w:rFonts w:ascii="Arial" w:eastAsia="Arial" w:hAnsi="Arial" w:cs="Arial"/>
                <w:b/>
                <w:color w:val="000000"/>
              </w:rPr>
              <w:t xml:space="preserve"> </w:t>
            </w:r>
          </w:hyperlink>
          <w:r>
            <w:rPr>
              <w:rFonts w:ascii="Arial" w:eastAsia="Arial" w:hAnsi="Arial" w:cs="Arial"/>
              <w:b/>
              <w:color w:val="000000"/>
            </w:rPr>
            <w:tab/>
          </w:r>
          <w:hyperlink w:anchor="_heading=">
            <w:r>
              <w:rPr>
                <w:rFonts w:ascii="Arial" w:eastAsia="Arial" w:hAnsi="Arial" w:cs="Arial"/>
                <w:b/>
                <w:color w:val="000000"/>
              </w:rPr>
              <w:t>5</w:t>
            </w:r>
          </w:hyperlink>
        </w:p>
        <w:p w14:paraId="2CA7BA4A" w14:textId="77777777" w:rsidR="002E2715" w:rsidRDefault="00000000">
          <w:pPr>
            <w:widowControl w:val="0"/>
            <w:tabs>
              <w:tab w:val="right" w:pos="12000"/>
            </w:tabs>
            <w:spacing w:before="60" w:after="0" w:line="240" w:lineRule="auto"/>
            <w:rPr>
              <w:rFonts w:ascii="Arial" w:eastAsia="Arial" w:hAnsi="Arial" w:cs="Arial"/>
              <w:b/>
              <w:color w:val="000000"/>
            </w:rPr>
          </w:pPr>
          <w:hyperlink w:anchor="_heading=">
            <w:r>
              <w:rPr>
                <w:rFonts w:ascii="Arial" w:eastAsia="Arial" w:hAnsi="Arial" w:cs="Arial"/>
                <w:b/>
                <w:color w:val="000000"/>
              </w:rPr>
              <w:t xml:space="preserve">Μαθησιακή Δραστηριότητα - Αναστοχασμός νοοτροπίας </w:t>
            </w:r>
          </w:hyperlink>
          <w:r>
            <w:rPr>
              <w:rFonts w:ascii="Arial" w:eastAsia="Arial" w:hAnsi="Arial" w:cs="Arial"/>
              <w:b/>
              <w:color w:val="000000"/>
            </w:rPr>
            <w:tab/>
          </w:r>
          <w:hyperlink w:anchor="_heading=">
            <w:r>
              <w:rPr>
                <w:rFonts w:ascii="Arial" w:eastAsia="Arial" w:hAnsi="Arial" w:cs="Arial"/>
                <w:b/>
                <w:color w:val="000000"/>
              </w:rPr>
              <w:t>7</w:t>
            </w:r>
          </w:hyperlink>
        </w:p>
        <w:p w14:paraId="39A281F9" w14:textId="77777777" w:rsidR="002E2715" w:rsidRDefault="00000000">
          <w:pPr>
            <w:widowControl w:val="0"/>
            <w:tabs>
              <w:tab w:val="right" w:pos="12000"/>
            </w:tabs>
            <w:spacing w:before="60" w:after="0" w:line="240" w:lineRule="auto"/>
            <w:rPr>
              <w:rFonts w:ascii="Arial" w:eastAsia="Arial" w:hAnsi="Arial" w:cs="Arial"/>
              <w:b/>
              <w:color w:val="000000"/>
            </w:rPr>
          </w:pPr>
          <w:hyperlink w:anchor="_heading=h.gjdgxs">
            <w:r>
              <w:rPr>
                <w:rFonts w:ascii="Arial" w:eastAsia="Arial" w:hAnsi="Arial" w:cs="Arial"/>
                <w:b/>
                <w:color w:val="000000"/>
              </w:rPr>
              <w:t xml:space="preserve">Πρόσθετο υλικό ανάγνωσης ή μελέτης </w:t>
            </w:r>
          </w:hyperlink>
          <w:r>
            <w:rPr>
              <w:rFonts w:ascii="Arial" w:eastAsia="Arial" w:hAnsi="Arial" w:cs="Arial"/>
              <w:b/>
              <w:color w:val="000000"/>
            </w:rPr>
            <w:tab/>
          </w:r>
          <w:hyperlink w:anchor="_heading=h.gjdgxs">
            <w:r>
              <w:rPr>
                <w:rFonts w:ascii="Arial" w:eastAsia="Arial" w:hAnsi="Arial" w:cs="Arial"/>
                <w:b/>
                <w:color w:val="000000"/>
              </w:rPr>
              <w:t>9</w:t>
            </w:r>
          </w:hyperlink>
          <w:r>
            <w:fldChar w:fldCharType="end"/>
          </w:r>
        </w:p>
      </w:sdtContent>
    </w:sdt>
    <w:p w14:paraId="2A61062C" w14:textId="77777777" w:rsidR="002E2715" w:rsidRDefault="002E2715"/>
    <w:p w14:paraId="6736A238" w14:textId="77777777" w:rsidR="002E2715" w:rsidRDefault="002E2715"/>
    <w:p w14:paraId="35FA2F30" w14:textId="77777777" w:rsidR="002E2715" w:rsidRDefault="002E2715">
      <w:pPr>
        <w:rPr>
          <w:rFonts w:ascii="Bebas Neue" w:eastAsia="Bebas Neue" w:hAnsi="Bebas Neue" w:cs="Bebas Neue"/>
          <w:color w:val="FF9900"/>
          <w:sz w:val="56"/>
          <w:szCs w:val="56"/>
        </w:rPr>
      </w:pPr>
    </w:p>
    <w:p w14:paraId="59F10D0B" w14:textId="77777777" w:rsidR="002E2715" w:rsidRDefault="002E2715">
      <w:pPr>
        <w:rPr>
          <w:rFonts w:ascii="Bebas Neue" w:eastAsia="Bebas Neue" w:hAnsi="Bebas Neue" w:cs="Bebas Neue"/>
          <w:color w:val="FF9900"/>
          <w:sz w:val="56"/>
          <w:szCs w:val="56"/>
        </w:rPr>
      </w:pPr>
    </w:p>
    <w:p w14:paraId="0F8E3937" w14:textId="77777777" w:rsidR="002E2715" w:rsidRDefault="002E2715">
      <w:pPr>
        <w:rPr>
          <w:rFonts w:ascii="Bebas Neue" w:eastAsia="Bebas Neue" w:hAnsi="Bebas Neue" w:cs="Bebas Neue"/>
          <w:color w:val="FF9900"/>
          <w:sz w:val="56"/>
          <w:szCs w:val="56"/>
        </w:rPr>
      </w:pPr>
    </w:p>
    <w:p w14:paraId="5E359AC4" w14:textId="77777777" w:rsidR="002E2715" w:rsidRDefault="002E2715">
      <w:pPr>
        <w:rPr>
          <w:rFonts w:ascii="Bebas Neue" w:eastAsia="Bebas Neue" w:hAnsi="Bebas Neue" w:cs="Bebas Neue"/>
          <w:color w:val="FF9900"/>
          <w:sz w:val="56"/>
          <w:szCs w:val="56"/>
        </w:rPr>
      </w:pPr>
    </w:p>
    <w:p w14:paraId="497F3C5A" w14:textId="77777777" w:rsidR="002E2715" w:rsidRDefault="002E2715">
      <w:pPr>
        <w:rPr>
          <w:rFonts w:ascii="Bebas Neue" w:eastAsia="Bebas Neue" w:hAnsi="Bebas Neue" w:cs="Bebas Neue"/>
          <w:color w:val="FF9900"/>
          <w:sz w:val="56"/>
          <w:szCs w:val="56"/>
        </w:rPr>
      </w:pPr>
    </w:p>
    <w:p w14:paraId="313B18CB" w14:textId="77777777" w:rsidR="002E2715" w:rsidRDefault="002E2715">
      <w:pPr>
        <w:rPr>
          <w:rFonts w:ascii="Bebas Neue" w:eastAsia="Bebas Neue" w:hAnsi="Bebas Neue" w:cs="Bebas Neue"/>
          <w:color w:val="FF9900"/>
          <w:sz w:val="56"/>
          <w:szCs w:val="56"/>
        </w:rPr>
      </w:pPr>
    </w:p>
    <w:p w14:paraId="43330441" w14:textId="77777777" w:rsidR="002E2715" w:rsidRDefault="002E2715">
      <w:pPr>
        <w:rPr>
          <w:rFonts w:ascii="Bebas Neue" w:eastAsia="Bebas Neue" w:hAnsi="Bebas Neue" w:cs="Bebas Neue"/>
          <w:color w:val="FF9900"/>
          <w:sz w:val="56"/>
          <w:szCs w:val="56"/>
        </w:rPr>
      </w:pPr>
    </w:p>
    <w:p w14:paraId="173709A8" w14:textId="77777777" w:rsidR="002E2715" w:rsidRDefault="002E2715">
      <w:pPr>
        <w:rPr>
          <w:rFonts w:ascii="Bebas Neue" w:eastAsia="Bebas Neue" w:hAnsi="Bebas Neue" w:cs="Bebas Neue"/>
          <w:color w:val="FF9900"/>
          <w:sz w:val="56"/>
          <w:szCs w:val="56"/>
        </w:rPr>
      </w:pPr>
    </w:p>
    <w:p w14:paraId="357A35EB" w14:textId="77777777" w:rsidR="002E2715" w:rsidRDefault="002E2715">
      <w:pPr>
        <w:rPr>
          <w:rFonts w:ascii="Bebas Neue" w:eastAsia="Bebas Neue" w:hAnsi="Bebas Neue" w:cs="Bebas Neue"/>
          <w:color w:val="FF9900"/>
          <w:sz w:val="56"/>
          <w:szCs w:val="56"/>
        </w:rPr>
      </w:pPr>
    </w:p>
    <w:p w14:paraId="2C734194" w14:textId="77777777" w:rsidR="002E2715" w:rsidRDefault="002E2715">
      <w:pPr>
        <w:rPr>
          <w:rFonts w:ascii="Bebas Neue" w:eastAsia="Bebas Neue" w:hAnsi="Bebas Neue" w:cs="Bebas Neue"/>
          <w:color w:val="FF9900"/>
          <w:sz w:val="56"/>
          <w:szCs w:val="56"/>
        </w:rPr>
      </w:pPr>
    </w:p>
    <w:p w14:paraId="5CA78FFF" w14:textId="77777777" w:rsidR="002E2715" w:rsidRDefault="002E2715">
      <w:pPr>
        <w:rPr>
          <w:rFonts w:ascii="Bebas Neue" w:eastAsia="Bebas Neue" w:hAnsi="Bebas Neue" w:cs="Bebas Neue"/>
          <w:color w:val="FF9900"/>
          <w:sz w:val="56"/>
          <w:szCs w:val="56"/>
        </w:rPr>
      </w:pPr>
    </w:p>
    <w:p w14:paraId="234C238C" w14:textId="77777777" w:rsidR="002E2715" w:rsidRDefault="002E2715"/>
    <w:p w14:paraId="37F14D3C" w14:textId="77777777" w:rsidR="002E2715" w:rsidRDefault="00000000">
      <w:pPr>
        <w:pStyle w:val="Heading1"/>
      </w:pPr>
      <w:r>
        <w:lastRenderedPageBreak/>
        <w:t>Τι είναι η Επιχειρηματική Ικανότητα;</w:t>
      </w:r>
    </w:p>
    <w:p w14:paraId="3F2CB7E8" w14:textId="77777777" w:rsidR="002E2715" w:rsidRDefault="002E2715">
      <w:pPr>
        <w:ind w:left="360"/>
      </w:pPr>
    </w:p>
    <w:p w14:paraId="31980B8F" w14:textId="77777777" w:rsidR="002E2715" w:rsidRDefault="00000000">
      <w:pPr>
        <w:rPr>
          <w:i/>
          <w:sz w:val="24"/>
          <w:szCs w:val="24"/>
        </w:rPr>
      </w:pPr>
      <w:r>
        <w:rPr>
          <w:i/>
          <w:sz w:val="24"/>
          <w:szCs w:val="24"/>
        </w:rPr>
        <w:t>«Αυτό ορίζει τον επιχειρηματία και την επιχειρηματικότητα - ο επιχειρηματίας πάντα αναζητά την αλλαγή, ανταποκρίνεται σε αυτήν και την εκμεταλλεύεται ως ευκαιρία».</w:t>
      </w:r>
    </w:p>
    <w:p w14:paraId="31004358" w14:textId="77777777" w:rsidR="002E2715" w:rsidRDefault="00000000">
      <w:pPr>
        <w:rPr>
          <w:sz w:val="24"/>
          <w:szCs w:val="24"/>
        </w:rPr>
      </w:pPr>
      <w:r>
        <w:rPr>
          <w:sz w:val="24"/>
          <w:szCs w:val="24"/>
        </w:rPr>
        <w:t xml:space="preserve">― </w:t>
      </w:r>
      <w:proofErr w:type="spellStart"/>
      <w:r>
        <w:rPr>
          <w:sz w:val="24"/>
          <w:szCs w:val="24"/>
        </w:rPr>
        <w:t>Peter</w:t>
      </w:r>
      <w:proofErr w:type="spellEnd"/>
      <w:r>
        <w:rPr>
          <w:sz w:val="24"/>
          <w:szCs w:val="24"/>
        </w:rPr>
        <w:t xml:space="preserve"> F. </w:t>
      </w:r>
      <w:proofErr w:type="spellStart"/>
      <w:r>
        <w:rPr>
          <w:sz w:val="24"/>
          <w:szCs w:val="24"/>
        </w:rPr>
        <w:t>Drucker</w:t>
      </w:r>
      <w:proofErr w:type="spellEnd"/>
      <w:r>
        <w:rPr>
          <w:sz w:val="24"/>
          <w:szCs w:val="24"/>
        </w:rPr>
        <w:t>, Καινοτομία και Επιχειρηματικότητα</w:t>
      </w:r>
    </w:p>
    <w:p w14:paraId="72244B00" w14:textId="77777777" w:rsidR="002E2715" w:rsidRDefault="00000000">
      <w:pPr>
        <w:rPr>
          <w:sz w:val="24"/>
          <w:szCs w:val="24"/>
        </w:rPr>
      </w:pPr>
      <w:r>
        <w:rPr>
          <w:noProof/>
        </w:rPr>
        <w:drawing>
          <wp:anchor distT="114300" distB="114300" distL="114300" distR="114300" simplePos="0" relativeHeight="251660288" behindDoc="0" locked="0" layoutInCell="1" hidden="0" allowOverlap="1" wp14:anchorId="5BF93943" wp14:editId="0316AAA4">
            <wp:simplePos x="0" y="0"/>
            <wp:positionH relativeFrom="column">
              <wp:posOffset>1</wp:posOffset>
            </wp:positionH>
            <wp:positionV relativeFrom="paragraph">
              <wp:posOffset>359513</wp:posOffset>
            </wp:positionV>
            <wp:extent cx="2263537" cy="2757091"/>
            <wp:effectExtent l="0" t="0" r="0" b="0"/>
            <wp:wrapSquare wrapText="bothSides" distT="114300" distB="114300" distL="114300" distR="114300"/>
            <wp:docPr id="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2263537" cy="2757091"/>
                    </a:xfrm>
                    <a:prstGeom prst="rect">
                      <a:avLst/>
                    </a:prstGeom>
                    <a:ln/>
                  </pic:spPr>
                </pic:pic>
              </a:graphicData>
            </a:graphic>
          </wp:anchor>
        </w:drawing>
      </w:r>
    </w:p>
    <w:p w14:paraId="755E3C81" w14:textId="3963D53C" w:rsidR="002E2715" w:rsidRDefault="00000000">
      <w:pPr>
        <w:jc w:val="both"/>
        <w:rPr>
          <w:sz w:val="24"/>
          <w:szCs w:val="24"/>
        </w:rPr>
      </w:pPr>
      <w:r>
        <w:rPr>
          <w:sz w:val="24"/>
          <w:szCs w:val="24"/>
        </w:rPr>
        <w:t xml:space="preserve">Για να κάνεις οποιαδήποτε δουλειά στον κόσμο, πρέπει να είσαι ικανός, δηλαδή να μπορείς να εφαρμόζεις δεξιότητες, γνώσεις, ικανότητες ή δύναμη για να εκτελείς επαγγελματικά καθήκοντα. Στη συνεχώς μεταβαλλόμενη αγορά εργασίας, συνήθως δίνουμε προτεραιότητα στην επικοινωνία, την επίλυση προβλημάτων ή την αυτοδιαχείριση, αλλά όταν σκέφτεστε για πρώτη φορά την επιχειρηματική ικανότητα, πιθανότατα θα σκεφτείτε ιδιοκτήτες επιχειρήσεων και ιδρυτές </w:t>
      </w:r>
      <w:r w:rsidR="006C6FD8" w:rsidRPr="006C6FD8">
        <w:rPr>
          <w:sz w:val="24"/>
          <w:szCs w:val="24"/>
        </w:rPr>
        <w:t>νεοσύστατ</w:t>
      </w:r>
      <w:r w:rsidR="006C6FD8">
        <w:rPr>
          <w:sz w:val="24"/>
          <w:szCs w:val="24"/>
          <w:lang w:val="el-GR"/>
        </w:rPr>
        <w:t>ων</w:t>
      </w:r>
      <w:r w:rsidR="006C6FD8" w:rsidRPr="006C6FD8">
        <w:rPr>
          <w:sz w:val="24"/>
          <w:szCs w:val="24"/>
        </w:rPr>
        <w:t xml:space="preserve"> επιχειρήσε</w:t>
      </w:r>
      <w:r w:rsidR="006C6FD8">
        <w:rPr>
          <w:sz w:val="24"/>
          <w:szCs w:val="24"/>
          <w:lang w:val="el-GR"/>
        </w:rPr>
        <w:t>ων</w:t>
      </w:r>
      <w:r>
        <w:rPr>
          <w:sz w:val="24"/>
          <w:szCs w:val="24"/>
        </w:rPr>
        <w:t>. Και θα ήταν πολύ λογικό, αλλά γιατί συζητείται τότε η επιχειρηματική ικανότητα για τους εργαζόμενους;</w:t>
      </w:r>
    </w:p>
    <w:p w14:paraId="3B44044B" w14:textId="7EAB58F6" w:rsidR="002E2715" w:rsidRDefault="00000000">
      <w:pPr>
        <w:jc w:val="both"/>
        <w:rPr>
          <w:sz w:val="24"/>
          <w:szCs w:val="24"/>
        </w:rPr>
      </w:pPr>
      <w:r>
        <w:rPr>
          <w:sz w:val="24"/>
          <w:szCs w:val="24"/>
        </w:rPr>
        <w:t xml:space="preserve">Για να απαντήσουμε σε αυτήν την ερώτηση, ας ορίσουμε πρώτα τι είναι η επιχειρηματικότητα - είναι η διαδικασία εντοπισμού και δημιουργίας ευκαιριών για νέα επιχειρηματικά εγχειρήματα ή </w:t>
      </w:r>
      <w:r w:rsidR="001C3727" w:rsidRPr="006C6FD8">
        <w:rPr>
          <w:sz w:val="24"/>
          <w:szCs w:val="24"/>
        </w:rPr>
        <w:t>νεοσύστατ</w:t>
      </w:r>
      <w:r w:rsidR="001C3727">
        <w:rPr>
          <w:sz w:val="24"/>
          <w:szCs w:val="24"/>
          <w:lang w:val="el-GR"/>
        </w:rPr>
        <w:t>ων</w:t>
      </w:r>
      <w:r w:rsidR="001C3727" w:rsidRPr="006C6FD8">
        <w:rPr>
          <w:sz w:val="24"/>
          <w:szCs w:val="24"/>
        </w:rPr>
        <w:t xml:space="preserve"> επιχειρήσε</w:t>
      </w:r>
      <w:r w:rsidR="001C3727">
        <w:rPr>
          <w:sz w:val="24"/>
          <w:szCs w:val="24"/>
          <w:lang w:val="el-GR"/>
        </w:rPr>
        <w:t>ων</w:t>
      </w:r>
      <w:r>
        <w:rPr>
          <w:sz w:val="24"/>
          <w:szCs w:val="24"/>
        </w:rPr>
        <w:t>, διαχείριση μιας επιχειρηματικής ιδέας και δημιουργία χρηματικής αξίας. Στην ιδανική περίπτωση, το άτομο που κατέχει οποιονδήποτε οργανισμό είναι επιχειρηματίας και τα άτομα που εργάζονται για τον επιχειρηματία είναι υπάλληλοι. Οι επιχειρηματίες είναι άτομα που επιδεικνύουν υψηλό επίπεδο δημιουργικότητας, καινοτομίας και ανθεκτικότητας, επιδιώκοντας να φέρουν νέα προϊόντα, υπηρεσίες ή λύσεις στην αγορά.</w:t>
      </w:r>
    </w:p>
    <w:p w14:paraId="3B658C96" w14:textId="77777777" w:rsidR="002E2715" w:rsidRDefault="00000000">
      <w:pPr>
        <w:jc w:val="both"/>
        <w:rPr>
          <w:sz w:val="24"/>
          <w:szCs w:val="24"/>
        </w:rPr>
      </w:pPr>
      <w:r>
        <w:rPr>
          <w:sz w:val="24"/>
          <w:szCs w:val="24"/>
        </w:rPr>
        <w:t xml:space="preserve">Τώρα είναι πολύ πιο σαφές γιατί η επιχειρηματική ικανότητα θα ήταν σημαντική τόσο για τους οργανισμούς όσο και για τους εργαζόμενους. Σύμφωνα με έρευνα του </w:t>
      </w:r>
      <w:proofErr w:type="spellStart"/>
      <w:r>
        <w:rPr>
          <w:sz w:val="24"/>
          <w:szCs w:val="24"/>
        </w:rPr>
        <w:t>Forbes</w:t>
      </w:r>
      <w:proofErr w:type="spellEnd"/>
      <w:r>
        <w:rPr>
          <w:sz w:val="24"/>
          <w:szCs w:val="24"/>
        </w:rPr>
        <w:t>, οι επιχειρηματίες είναι μερικά από τα πιο αφοσιωμένα και υγιή άτομα στον κόσμο. Η έρευνα αναφέρει ότι αυτό μπορεί να οφείλεται στο ότι είναι παθιασμένοι με αυτό που κάνουν και αναζητούν πάντα ευκαιρίες.</w:t>
      </w:r>
    </w:p>
    <w:p w14:paraId="41CF1A14" w14:textId="77777777" w:rsidR="002E2715" w:rsidRDefault="00000000">
      <w:pPr>
        <w:jc w:val="both"/>
        <w:rPr>
          <w:sz w:val="24"/>
          <w:szCs w:val="24"/>
        </w:rPr>
      </w:pPr>
      <w:r>
        <w:rPr>
          <w:sz w:val="24"/>
          <w:szCs w:val="24"/>
        </w:rPr>
        <w:t>Ένας εργαζόμενος με επιχειρηματική νοοτροπία (δημιουργικός, εξωφρενικός τρόπος σκέψης, καινοτόμος, αναλαμβάνοντας πρωτοβουλίες και πάντα αναζητώντας ευκαιρίες) είναι πολύτιμος για κάθε οργανισμό, επειδή προσθέτει περισσότερη αξία στο χώρο εργασίας και δεν κάνει απλώς το ρόλο του και περιμένουν τον μηνιαίο μισθό τους. Αυτά τα άτομα καθοδηγούνται από τον εαυτό τους, υπεύθυνα, καινοτόμα, παθιάζονται και έχουν κίνητρα για αυτό που κάνουν, που είναι ο βασικός ορισμός της επιχειρηματικής ικανότητας.</w:t>
      </w:r>
    </w:p>
    <w:p w14:paraId="412844F6" w14:textId="77777777" w:rsidR="002E2715" w:rsidRDefault="00000000">
      <w:pPr>
        <w:jc w:val="both"/>
        <w:rPr>
          <w:sz w:val="24"/>
          <w:szCs w:val="24"/>
        </w:rPr>
      </w:pPr>
      <w:r>
        <w:rPr>
          <w:sz w:val="24"/>
          <w:szCs w:val="24"/>
        </w:rPr>
        <w:lastRenderedPageBreak/>
        <w:t>Η επιχειρηματική ικανότητα δεν είναι κάτι με το οποίο γεννιέσαι - μπορεί να αναπτυχθεί μέσω της εκπαίδευσης, της εμπειρίας και της δια βίου μάθησης.</w:t>
      </w:r>
    </w:p>
    <w:p w14:paraId="33731A80" w14:textId="77777777" w:rsidR="002E2715" w:rsidRDefault="00000000">
      <w:pPr>
        <w:pStyle w:val="Heading1"/>
      </w:pPr>
      <w:bookmarkStart w:id="0" w:name="_heading=h.q7mjzf8g3h8d" w:colFirst="0" w:colLast="0"/>
      <w:bookmarkEnd w:id="0"/>
      <w:r>
        <w:t>Ποια είναι η σύνδεση μεταξύ της επιχειρηματικής ικανότητας και των ψηφιακών και κοινωνικών μέσων;</w:t>
      </w:r>
    </w:p>
    <w:p w14:paraId="61CC80A2" w14:textId="77777777" w:rsidR="002E2715" w:rsidRDefault="00000000">
      <w:r>
        <w:rPr>
          <w:noProof/>
        </w:rPr>
        <w:drawing>
          <wp:anchor distT="114300" distB="114300" distL="114300" distR="114300" simplePos="0" relativeHeight="251661312" behindDoc="0" locked="0" layoutInCell="1" hidden="0" allowOverlap="1" wp14:anchorId="179D0D41" wp14:editId="7F122884">
            <wp:simplePos x="0" y="0"/>
            <wp:positionH relativeFrom="column">
              <wp:posOffset>1</wp:posOffset>
            </wp:positionH>
            <wp:positionV relativeFrom="paragraph">
              <wp:posOffset>342900</wp:posOffset>
            </wp:positionV>
            <wp:extent cx="2674607" cy="2870994"/>
            <wp:effectExtent l="0" t="0" r="0" b="0"/>
            <wp:wrapSquare wrapText="bothSides" distT="114300" distB="114300" distL="114300" distR="114300"/>
            <wp:docPr id="2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t="13658" b="14589"/>
                    <a:stretch>
                      <a:fillRect/>
                    </a:stretch>
                  </pic:blipFill>
                  <pic:spPr>
                    <a:xfrm>
                      <a:off x="0" y="0"/>
                      <a:ext cx="2674607" cy="2870994"/>
                    </a:xfrm>
                    <a:prstGeom prst="rect">
                      <a:avLst/>
                    </a:prstGeom>
                    <a:ln/>
                  </pic:spPr>
                </pic:pic>
              </a:graphicData>
            </a:graphic>
          </wp:anchor>
        </w:drawing>
      </w:r>
    </w:p>
    <w:p w14:paraId="7D6FA269" w14:textId="77777777" w:rsidR="002E2715" w:rsidRDefault="00000000">
      <w:pPr>
        <w:jc w:val="both"/>
        <w:rPr>
          <w:sz w:val="24"/>
          <w:szCs w:val="24"/>
        </w:rPr>
      </w:pPr>
      <w:r>
        <w:rPr>
          <w:sz w:val="24"/>
          <w:szCs w:val="24"/>
        </w:rPr>
        <w:t xml:space="preserve">Τα ψηφιακά και τα μέσα κοινωνικής δικτύωσης μεταμόρφωσαν τους τρόπους με τους οποίους οι επιχειρηματίες επικοινωνούν, οργανώνουν και σχεδιάζουν στρατηγική. Για παράδειγμα, σας δίνει πρόσβαση σε πληροφορίες και γνώσεις, σε γνώσεις και εμπειρίες του κλάδου από τους πιο επιτυχημένους επιχειρηματίες, σε αμέτρητα διαδικτυακά μαθήματα και εκπαιδευτικά προγράμματα, εκατομμύρια άρθρα, </w:t>
      </w:r>
      <w:proofErr w:type="spellStart"/>
      <w:r>
        <w:rPr>
          <w:sz w:val="24"/>
          <w:szCs w:val="24"/>
        </w:rPr>
        <w:t>ιστολόγια</w:t>
      </w:r>
      <w:proofErr w:type="spellEnd"/>
      <w:r>
        <w:rPr>
          <w:sz w:val="24"/>
          <w:szCs w:val="24"/>
        </w:rPr>
        <w:t xml:space="preserve">, </w:t>
      </w:r>
      <w:proofErr w:type="spellStart"/>
      <w:r>
        <w:rPr>
          <w:sz w:val="24"/>
          <w:szCs w:val="24"/>
        </w:rPr>
        <w:t>podcast</w:t>
      </w:r>
      <w:proofErr w:type="spellEnd"/>
      <w:r>
        <w:rPr>
          <w:sz w:val="24"/>
          <w:szCs w:val="24"/>
        </w:rPr>
        <w:t xml:space="preserve"> και βίντεο εκμάθησης, καθώς και ευκαιρίες για σύνδεση με άλλους επαγγελματίες, ειδικούς του κλάδου και πιθανούς συνεργάτες.</w:t>
      </w:r>
    </w:p>
    <w:p w14:paraId="3EB69500" w14:textId="77777777" w:rsidR="002E2715" w:rsidRDefault="00000000">
      <w:pPr>
        <w:jc w:val="both"/>
        <w:rPr>
          <w:sz w:val="24"/>
          <w:szCs w:val="24"/>
        </w:rPr>
      </w:pPr>
      <w:r>
        <w:rPr>
          <w:sz w:val="24"/>
          <w:szCs w:val="24"/>
        </w:rPr>
        <w:t>Ακόμα κι αν δεν επιθυμείτε να ξεκινήσετε τη δική σας επιχείρηση, μπορείτε να επωφεληθείτε από τη βελτίωση της επιχειρηματικής σας ικανότητας, επειδή θα ενισχύσει την αξία σας ως εργαζόμενος, θα σας βοηθήσει να ξεχωρίσετε και θα συνεισφέρετε πιο αποτελεσματικά στην επιτυχία του οργανισμού σας.</w:t>
      </w:r>
    </w:p>
    <w:p w14:paraId="7D7EE867" w14:textId="77777777" w:rsidR="002E2715" w:rsidRDefault="00000000">
      <w:pPr>
        <w:jc w:val="both"/>
        <w:rPr>
          <w:sz w:val="24"/>
          <w:szCs w:val="24"/>
        </w:rPr>
      </w:pPr>
      <w:r>
        <w:rPr>
          <w:sz w:val="24"/>
          <w:szCs w:val="24"/>
        </w:rPr>
        <w:t>Ακολουθούν μερικές πρακτικές συμβουλές:</w:t>
      </w:r>
    </w:p>
    <w:p w14:paraId="08A6BB98" w14:textId="77777777" w:rsidR="002E2715" w:rsidRDefault="00000000">
      <w:pPr>
        <w:numPr>
          <w:ilvl w:val="0"/>
          <w:numId w:val="6"/>
        </w:numPr>
        <w:spacing w:after="0"/>
        <w:jc w:val="both"/>
        <w:rPr>
          <w:sz w:val="24"/>
          <w:szCs w:val="24"/>
        </w:rPr>
      </w:pPr>
      <w:r>
        <w:rPr>
          <w:b/>
          <w:sz w:val="24"/>
          <w:szCs w:val="24"/>
        </w:rPr>
        <w:t xml:space="preserve">Εκπαιδεύστε τον εαυτό σας </w:t>
      </w:r>
      <w:r>
        <w:rPr>
          <w:sz w:val="24"/>
          <w:szCs w:val="24"/>
        </w:rPr>
        <w:t xml:space="preserve">: Διαβάστε βιβλία, παρακολουθήστε εργαστήρια, παρακολουθήστε διαδικτυακά μαθήματα και ακολουθήστε </w:t>
      </w:r>
      <w:proofErr w:type="spellStart"/>
      <w:r>
        <w:rPr>
          <w:sz w:val="24"/>
          <w:szCs w:val="24"/>
        </w:rPr>
        <w:t>ιστολόγια</w:t>
      </w:r>
      <w:proofErr w:type="spellEnd"/>
      <w:r>
        <w:rPr>
          <w:sz w:val="24"/>
          <w:szCs w:val="24"/>
        </w:rPr>
        <w:t xml:space="preserve"> ή </w:t>
      </w:r>
      <w:proofErr w:type="spellStart"/>
      <w:r>
        <w:rPr>
          <w:sz w:val="24"/>
          <w:szCs w:val="24"/>
        </w:rPr>
        <w:t>podcast</w:t>
      </w:r>
      <w:proofErr w:type="spellEnd"/>
      <w:r>
        <w:rPr>
          <w:sz w:val="24"/>
          <w:szCs w:val="24"/>
        </w:rPr>
        <w:t xml:space="preserve"> που σχετίζονται με την επιχειρηματικότητα.</w:t>
      </w:r>
    </w:p>
    <w:p w14:paraId="7F777993" w14:textId="77777777" w:rsidR="002E2715" w:rsidRDefault="00000000">
      <w:pPr>
        <w:numPr>
          <w:ilvl w:val="0"/>
          <w:numId w:val="6"/>
        </w:numPr>
        <w:spacing w:after="0"/>
        <w:jc w:val="both"/>
        <w:rPr>
          <w:sz w:val="24"/>
          <w:szCs w:val="24"/>
        </w:rPr>
      </w:pPr>
      <w:r>
        <w:rPr>
          <w:b/>
          <w:sz w:val="24"/>
          <w:szCs w:val="24"/>
        </w:rPr>
        <w:t xml:space="preserve">Μάθετε από τους άλλους: </w:t>
      </w:r>
      <w:r>
        <w:rPr>
          <w:sz w:val="24"/>
          <w:szCs w:val="24"/>
        </w:rPr>
        <w:t>Ακολουθήστε επιτυχημένους επιχειρηματίες στα μέσα κοινωνικής δικτύωσης και μάθετε από τις εμπειρίες, τις ιδέες και τα λάθη τους. Αναζητήστε ευκαιρίες για δικτύωση.</w:t>
      </w:r>
    </w:p>
    <w:p w14:paraId="258007EC" w14:textId="77777777" w:rsidR="002E2715" w:rsidRDefault="00000000">
      <w:pPr>
        <w:numPr>
          <w:ilvl w:val="0"/>
          <w:numId w:val="6"/>
        </w:numPr>
        <w:spacing w:after="0"/>
        <w:jc w:val="both"/>
        <w:rPr>
          <w:sz w:val="24"/>
          <w:szCs w:val="24"/>
        </w:rPr>
      </w:pPr>
      <w:r>
        <w:rPr>
          <w:b/>
          <w:sz w:val="24"/>
          <w:szCs w:val="24"/>
        </w:rPr>
        <w:t xml:space="preserve">Αγκαλιάστε μια νοοτροπία ανάπτυξης </w:t>
      </w:r>
      <w:r>
        <w:rPr>
          <w:sz w:val="24"/>
          <w:szCs w:val="24"/>
        </w:rPr>
        <w:t>- μια προθυμία να μάθετε, να προσαρμοστείτε και να δείτε τις προκλήσεις ως ευκαιρίες για ανάπτυξη. Να είστε ανοιχτοί σε νέες ιδέες και να είστε πρόθυμοι να βγείτε έξω από τη ζώνη άνεσής σας.</w:t>
      </w:r>
    </w:p>
    <w:p w14:paraId="3BBCA49A" w14:textId="77777777" w:rsidR="002E2715" w:rsidRDefault="00000000">
      <w:pPr>
        <w:numPr>
          <w:ilvl w:val="0"/>
          <w:numId w:val="6"/>
        </w:numPr>
        <w:spacing w:after="0"/>
        <w:jc w:val="both"/>
        <w:rPr>
          <w:sz w:val="24"/>
          <w:szCs w:val="24"/>
        </w:rPr>
      </w:pPr>
      <w:r>
        <w:rPr>
          <w:b/>
          <w:sz w:val="24"/>
          <w:szCs w:val="24"/>
        </w:rPr>
        <w:t xml:space="preserve">Αναπτύξτε τις δεξιότητες επίλυσης προβλημάτων: </w:t>
      </w:r>
      <w:r>
        <w:rPr>
          <w:sz w:val="24"/>
          <w:szCs w:val="24"/>
        </w:rPr>
        <w:t>Εξασκήστε τις δεξιότητές σας στην επίλυση προβλημάτων και βρείτε καινοτόμες λύσεις στα προβλήματα αντιμετωπίζοντας προκλήσεις στην εργασία ή στην προσωπική σας ζωή.</w:t>
      </w:r>
    </w:p>
    <w:p w14:paraId="4F0386CE" w14:textId="77777777" w:rsidR="002E2715" w:rsidRDefault="00000000">
      <w:pPr>
        <w:numPr>
          <w:ilvl w:val="0"/>
          <w:numId w:val="6"/>
        </w:numPr>
        <w:spacing w:after="0"/>
        <w:jc w:val="both"/>
        <w:rPr>
          <w:sz w:val="24"/>
          <w:szCs w:val="24"/>
        </w:rPr>
      </w:pPr>
      <w:r>
        <w:rPr>
          <w:b/>
          <w:sz w:val="24"/>
          <w:szCs w:val="24"/>
        </w:rPr>
        <w:t xml:space="preserve">Ενισχύστε τη δημιουργικότητα και την καινοτομία: </w:t>
      </w:r>
      <w:r>
        <w:rPr>
          <w:sz w:val="24"/>
          <w:szCs w:val="24"/>
        </w:rPr>
        <w:t>Καλλιεργήστε τη δημιουργικότητά σας εξερευνώντας νέα χόμπι, καταιγισμό ιδεών και σκέψη έξω από το κουτί. Η καινοτομία είναι βασικό χαρακτηριστικό των επιτυχημένων επιχειρηματιών.</w:t>
      </w:r>
    </w:p>
    <w:p w14:paraId="55576507" w14:textId="77777777" w:rsidR="002E2715" w:rsidRDefault="00000000">
      <w:pPr>
        <w:numPr>
          <w:ilvl w:val="0"/>
          <w:numId w:val="6"/>
        </w:numPr>
        <w:jc w:val="both"/>
        <w:rPr>
          <w:sz w:val="24"/>
          <w:szCs w:val="24"/>
        </w:rPr>
      </w:pPr>
      <w:r>
        <w:rPr>
          <w:b/>
          <w:sz w:val="24"/>
          <w:szCs w:val="24"/>
        </w:rPr>
        <w:lastRenderedPageBreak/>
        <w:t xml:space="preserve">Πάρτε πρωτοβουλία </w:t>
      </w:r>
      <w:r>
        <w:rPr>
          <w:sz w:val="24"/>
          <w:szCs w:val="24"/>
        </w:rPr>
        <w:t>: Δείξτε πρωτοβουλία στον ρόλο σας εντοπίζοντας ευκαιρίες για βελτίωση ή αποτελεσματικότητα. Προτείνετε νέες ιδέες στους ανωτέρους σας και δείξτε την προθυμία σας να συνεισφέρετε πέρα από την περιγραφή της εργασίας σας.</w:t>
      </w:r>
    </w:p>
    <w:p w14:paraId="6047CA1C" w14:textId="77777777" w:rsidR="002E2715" w:rsidRDefault="002E2715"/>
    <w:p w14:paraId="3D218085" w14:textId="4ABF09AA" w:rsidR="002E2715" w:rsidRDefault="00000000">
      <w:pPr>
        <w:pStyle w:val="Heading1"/>
      </w:pPr>
      <w:r>
        <w:t xml:space="preserve">Μελέτη περίπτωσης </w:t>
      </w:r>
      <w:r w:rsidR="00C32D3C">
        <w:t>–</w:t>
      </w:r>
      <w:r>
        <w:t xml:space="preserve"> </w:t>
      </w:r>
      <w:r w:rsidR="00C32D3C">
        <w:rPr>
          <w:lang w:val="el-GR"/>
        </w:rPr>
        <w:t xml:space="preserve">Έργο </w:t>
      </w:r>
      <w:r>
        <w:t xml:space="preserve">The </w:t>
      </w:r>
      <w:proofErr w:type="spellStart"/>
      <w:r>
        <w:t>Deep</w:t>
      </w:r>
      <w:proofErr w:type="spellEnd"/>
      <w:r>
        <w:t xml:space="preserve"> </w:t>
      </w:r>
    </w:p>
    <w:p w14:paraId="494C3AD1" w14:textId="77777777" w:rsidR="002E2715" w:rsidRDefault="00000000">
      <w:r>
        <w:rPr>
          <w:noProof/>
        </w:rPr>
        <w:drawing>
          <wp:anchor distT="114300" distB="114300" distL="114300" distR="114300" simplePos="0" relativeHeight="251662336" behindDoc="0" locked="0" layoutInCell="1" hidden="0" allowOverlap="1" wp14:anchorId="76A93FBE" wp14:editId="55FF5C86">
            <wp:simplePos x="0" y="0"/>
            <wp:positionH relativeFrom="column">
              <wp:posOffset>19051</wp:posOffset>
            </wp:positionH>
            <wp:positionV relativeFrom="paragraph">
              <wp:posOffset>304800</wp:posOffset>
            </wp:positionV>
            <wp:extent cx="2297146" cy="1404541"/>
            <wp:effectExtent l="0" t="0" r="0" b="0"/>
            <wp:wrapSquare wrapText="bothSides" distT="114300" distB="114300" distL="114300" distR="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297146" cy="1404541"/>
                    </a:xfrm>
                    <a:prstGeom prst="rect">
                      <a:avLst/>
                    </a:prstGeom>
                    <a:ln/>
                  </pic:spPr>
                </pic:pic>
              </a:graphicData>
            </a:graphic>
          </wp:anchor>
        </w:drawing>
      </w:r>
    </w:p>
    <w:p w14:paraId="0C794F3A" w14:textId="77777777" w:rsidR="002E2715" w:rsidRDefault="00000000">
      <w:pPr>
        <w:jc w:val="both"/>
        <w:rPr>
          <w:sz w:val="24"/>
          <w:szCs w:val="24"/>
        </w:rPr>
      </w:pPr>
      <w:r>
        <w:rPr>
          <w:sz w:val="24"/>
          <w:szCs w:val="24"/>
        </w:rPr>
        <w:t>Ο κύριος στόχος του έργου DEEP είναι να βελτιώσει τις επαγγελματικές ευκαιρίες των φοιτητών ΕΕΚ (επαγγελματική εκπαίδευση και κατάρτιση) με διαφορετικό υπόβαθρο, αναπτύσσοντας τις επιχειρηματικές τους δεξιότητες παράλληλα με τις ψηφιακές τους δεξιότητες. Αντιμετωπίζοντας αυτά τα σύνολα δεξιοτήτων με ολοκληρωμένο, διεπιστημονικό τρόπο, το έργο DEEP καινοτομεί τη διαδικασία μάθησης των δεξιοτήτων που παραδοσιακά θεωρούνται χωριστά από τα εθνικά προγράμματα σπουδών.</w:t>
      </w:r>
    </w:p>
    <w:p w14:paraId="24E11BBE" w14:textId="77777777" w:rsidR="002E2715" w:rsidRDefault="00000000">
      <w:pPr>
        <w:jc w:val="both"/>
        <w:rPr>
          <w:sz w:val="24"/>
          <w:szCs w:val="24"/>
        </w:rPr>
      </w:pPr>
      <w:r>
        <w:rPr>
          <w:sz w:val="24"/>
          <w:szCs w:val="24"/>
        </w:rPr>
        <w:t>Το έργο DEEP αντιπροσωπεύει μια σημαντική προσπάθεια για τη βελτίωση των επαγγελματικών ευκαιριών των μαθητών επαγγελματικής εκπαίδευσης και κατάρτισης (ΕΕΚ) με διαφορετικά υπόβαθρα. Αναγνωρίζοντας τη σημασία της ενσωμάτωσης των δεξιοτήτων επιχειρηματικότητας με τις ψηφιακές δεξιότητες, το έργο υιοθετεί μια τολμηρή και καινοτόμο προσέγγιση για την ενίσχυση της μαθησιακής διαδικασίας για τους μαθητές ΕΕΚ. Η δημιουργία διαδικτυακών ανοικτών μαθημάτων για την ψηφιακή επιχειρηματικότητα, προσαρμοσμένα τόσο για εκπαιδευτικούς/μέντορες όσο και για μαθητές, καταδεικνύει τη δέσμευση του έργου στην προσβασιμότητα και τη συμπερίληψη.</w:t>
      </w:r>
    </w:p>
    <w:p w14:paraId="6AF22049" w14:textId="77777777" w:rsidR="002E2715" w:rsidRDefault="00000000">
      <w:pPr>
        <w:jc w:val="both"/>
        <w:rPr>
          <w:sz w:val="24"/>
          <w:szCs w:val="24"/>
        </w:rPr>
      </w:pPr>
      <w:r>
        <w:rPr>
          <w:sz w:val="24"/>
          <w:szCs w:val="24"/>
        </w:rPr>
        <w:t xml:space="preserve">Το ευρύ φάσμα θεμάτων που καλύπτονται στα μαθήματα, από το </w:t>
      </w:r>
      <w:proofErr w:type="spellStart"/>
      <w:r>
        <w:rPr>
          <w:sz w:val="24"/>
          <w:szCs w:val="24"/>
        </w:rPr>
        <w:t>branding</w:t>
      </w:r>
      <w:proofErr w:type="spellEnd"/>
      <w:r>
        <w:rPr>
          <w:sz w:val="24"/>
          <w:szCs w:val="24"/>
        </w:rPr>
        <w:t xml:space="preserve"> και την ψηφιακή επικοινωνία μέχρι την καλλιέργεια της ψηφιακής κουλτούρας στην επιχειρηματικότητα, αντικατοπτρίζει την ολοκληρωμένη προσέγγιση του έργου για τον εξοπλισμό των σπουδαστών ΕΕΚ με βασικές δεξιότητες για επιτυχία στην ψηφιακή εποχή. Παρέχοντας αυτά τα μαθήματα δωρεάν, το έργο DEEP διασφαλίζει ότι ελαχιστοποιούνται τα εμπόδια πρόσβασης, επιτρέποντας σε άτομα από διαφορετικά υπόβαθρα να επωφεληθούν από τις πολύτιμες γνώσεις και γνώσεις που προσφέρονται.</w:t>
      </w:r>
    </w:p>
    <w:p w14:paraId="65CD8FAC" w14:textId="77777777" w:rsidR="002E2715" w:rsidRDefault="00000000">
      <w:pPr>
        <w:jc w:val="both"/>
        <w:rPr>
          <w:sz w:val="24"/>
          <w:szCs w:val="24"/>
        </w:rPr>
      </w:pPr>
      <w:r>
        <w:rPr>
          <w:sz w:val="24"/>
          <w:szCs w:val="24"/>
        </w:rPr>
        <w:t>Το συμπληρωματικό υλικό του έργου, συμπεριλαμβανομένου ενός συνόλου ψηφιακών δεξιοτήτων για την επιχειρηματικότητα και βέλτιστων πρακτικών/περιπτωσιολογικών μελετών, προσθέτουν σημαντική αξία στη μαθησιακή εμπειρία. Με την προβολή πραγματικών παραδειγμάτων επιτυχημένων εφαρμογών και διδαγμάτων από διάφορα περιβάλλοντα, οι μαθητές και οι εκπαιδευτικοί της ΕΕΚ μπορούν να αποκτήσουν πρακτικές γνώσεις για να κάνουν τις γνώσεις τους αποτελεσματικά.</w:t>
      </w:r>
    </w:p>
    <w:p w14:paraId="1A0D9CC4" w14:textId="77777777" w:rsidR="002E2715" w:rsidRDefault="00000000">
      <w:pPr>
        <w:jc w:val="both"/>
        <w:rPr>
          <w:sz w:val="24"/>
          <w:szCs w:val="24"/>
        </w:rPr>
      </w:pPr>
      <w:r>
        <w:rPr>
          <w:sz w:val="24"/>
          <w:szCs w:val="24"/>
        </w:rPr>
        <w:t xml:space="preserve">Συνοπτικά, η δέσμευση του έργου DEEP για την ενσωμάτωση της επιχειρηματικότητας και των ψηφιακών δεξιοτήτων, σε συνδυασμό με την παροχή </w:t>
      </w:r>
      <w:proofErr w:type="spellStart"/>
      <w:r>
        <w:rPr>
          <w:sz w:val="24"/>
          <w:szCs w:val="24"/>
        </w:rPr>
        <w:t>προσβάσιμων</w:t>
      </w:r>
      <w:proofErr w:type="spellEnd"/>
      <w:r>
        <w:rPr>
          <w:sz w:val="24"/>
          <w:szCs w:val="24"/>
        </w:rPr>
        <w:t xml:space="preserve"> και πολύτιμων </w:t>
      </w:r>
      <w:r>
        <w:rPr>
          <w:sz w:val="24"/>
          <w:szCs w:val="24"/>
        </w:rPr>
        <w:lastRenderedPageBreak/>
        <w:t>διαδικτυακών μαθημάτων και συμπληρωματικού υλικού, είναι μια αξιέπαινη προσπάθεια που έχει τη δυνατότητα να ενδυναμώσει τους φοιτητές και τους μέντορες ΕΕΚ. Προάγοντας μια κουλτούρα καινοτομίας και ενσωμάτωσης, το έργο προσπαθεί να γεφυρώσει το χάσμα μεταξύ των παραδοσιακών συνόλων δεξιοτήτων και να τις προσαρμόσει στις απαιτήσεις της ψηφιακής εποχής. Μέσω του έργου DEEP, οι επίδοξοι επιχειρηματίες στον τομέα της ΕΕΚ μπορούν να αναπτύξουν τις ικανότητες και τις γνώσεις που απαιτούνται για να ευδοκιμήσουν στο εξελισσόμενο τοπίο της ψηφιακής επιχειρηματικότητας.</w:t>
      </w:r>
    </w:p>
    <w:p w14:paraId="1743D888" w14:textId="77777777" w:rsidR="002E2715" w:rsidRDefault="00000000">
      <w:pPr>
        <w:jc w:val="both"/>
        <w:rPr>
          <w:sz w:val="24"/>
          <w:szCs w:val="24"/>
        </w:rPr>
      </w:pPr>
      <w:r>
        <w:rPr>
          <w:sz w:val="24"/>
          <w:szCs w:val="24"/>
        </w:rPr>
        <w:t xml:space="preserve">Μάθετε περισσότερα στον </w:t>
      </w:r>
      <w:hyperlink r:id="rId16">
        <w:r>
          <w:rPr>
            <w:color w:val="1155CC"/>
            <w:sz w:val="24"/>
            <w:szCs w:val="24"/>
            <w:u w:val="single"/>
          </w:rPr>
          <w:t xml:space="preserve">ιστότοπο του έργου </w:t>
        </w:r>
      </w:hyperlink>
      <w:r>
        <w:rPr>
          <w:sz w:val="24"/>
          <w:szCs w:val="24"/>
        </w:rPr>
        <w:t>.</w:t>
      </w:r>
    </w:p>
    <w:p w14:paraId="64826DC5" w14:textId="77777777" w:rsidR="002E2715" w:rsidRDefault="002E2715"/>
    <w:p w14:paraId="7AB9FAF3" w14:textId="77777777" w:rsidR="002E2715" w:rsidRDefault="00000000">
      <w:pPr>
        <w:spacing w:line="360" w:lineRule="auto"/>
        <w:rPr>
          <w:b/>
          <w:sz w:val="24"/>
          <w:szCs w:val="24"/>
        </w:rPr>
      </w:pPr>
      <w:r>
        <w:rPr>
          <w:b/>
          <w:sz w:val="24"/>
          <w:szCs w:val="24"/>
        </w:rPr>
        <w:t>Ερωτήσεις</w:t>
      </w:r>
    </w:p>
    <w:p w14:paraId="4BDD3B0E" w14:textId="77777777" w:rsidR="002E2715" w:rsidRDefault="00000000">
      <w:pPr>
        <w:numPr>
          <w:ilvl w:val="0"/>
          <w:numId w:val="1"/>
        </w:numPr>
        <w:spacing w:line="360" w:lineRule="auto"/>
        <w:rPr>
          <w:sz w:val="24"/>
          <w:szCs w:val="24"/>
        </w:rPr>
      </w:pPr>
      <w:r>
        <w:rPr>
          <w:sz w:val="24"/>
          <w:szCs w:val="24"/>
        </w:rPr>
        <w:t xml:space="preserve">Πώς στοχεύει το έργο </w:t>
      </w:r>
      <w:proofErr w:type="spellStart"/>
      <w:r>
        <w:rPr>
          <w:sz w:val="24"/>
          <w:szCs w:val="24"/>
        </w:rPr>
        <w:t>Erasmus</w:t>
      </w:r>
      <w:proofErr w:type="spellEnd"/>
      <w:r>
        <w:rPr>
          <w:sz w:val="24"/>
          <w:szCs w:val="24"/>
        </w:rPr>
        <w:t xml:space="preserve">+, The </w:t>
      </w:r>
      <w:proofErr w:type="spellStart"/>
      <w:r>
        <w:rPr>
          <w:sz w:val="24"/>
          <w:szCs w:val="24"/>
        </w:rPr>
        <w:t>Deep</w:t>
      </w:r>
      <w:proofErr w:type="spellEnd"/>
      <w:r>
        <w:rPr>
          <w:sz w:val="24"/>
          <w:szCs w:val="24"/>
        </w:rPr>
        <w:t xml:space="preserve"> Project, να αναπτύξει τις επιχειρηματικές ικανότητες των μαθητών μέσω της ψηφιακής τεχνολογίας;</w:t>
      </w:r>
    </w:p>
    <w:p w14:paraId="012F6ED1" w14:textId="7BC0755E" w:rsidR="002E2715" w:rsidRDefault="00000000">
      <w:pPr>
        <w:spacing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BAFC87" w14:textId="77777777" w:rsidR="002E2715" w:rsidRDefault="002E2715">
      <w:pPr>
        <w:spacing w:line="360" w:lineRule="auto"/>
        <w:rPr>
          <w:sz w:val="24"/>
          <w:szCs w:val="24"/>
        </w:rPr>
      </w:pPr>
    </w:p>
    <w:p w14:paraId="07768E28" w14:textId="216389DE" w:rsidR="002E2715" w:rsidRDefault="00000000">
      <w:pPr>
        <w:numPr>
          <w:ilvl w:val="0"/>
          <w:numId w:val="1"/>
        </w:numPr>
        <w:spacing w:line="360" w:lineRule="auto"/>
        <w:rPr>
          <w:sz w:val="24"/>
          <w:szCs w:val="24"/>
        </w:rPr>
      </w:pPr>
      <w:r>
        <w:rPr>
          <w:sz w:val="24"/>
          <w:szCs w:val="24"/>
        </w:rPr>
        <w:t>Ποιοι είναι οι πρωταρχικοί στόχοι του έργου και τι προσφέρει σε σχέση με την ψηφιακή επιχειρηματικότητα;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538BCE" w14:textId="77777777" w:rsidR="002E2715" w:rsidRDefault="00000000">
      <w:pPr>
        <w:numPr>
          <w:ilvl w:val="0"/>
          <w:numId w:val="1"/>
        </w:numPr>
        <w:spacing w:line="360" w:lineRule="auto"/>
        <w:rPr>
          <w:sz w:val="24"/>
          <w:szCs w:val="24"/>
        </w:rPr>
      </w:pPr>
      <w:r>
        <w:rPr>
          <w:sz w:val="24"/>
          <w:szCs w:val="24"/>
        </w:rPr>
        <w:t>Πώς πιστεύετε ότι θα μπορούσατε να βελτιώσετε τις επιχειρηματικές σας ικανότητες μέσω των ψηφιακών μέσων και των μέσων κοινωνικής δικτύωσης;</w:t>
      </w:r>
    </w:p>
    <w:p w14:paraId="7159CA04" w14:textId="02ACC0BA" w:rsidR="002E2715" w:rsidRDefault="00000000" w:rsidP="004A7FE3">
      <w:pPr>
        <w:spacing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E45E2D" w14:textId="77777777" w:rsidR="002E2715" w:rsidRDefault="00000000">
      <w:pPr>
        <w:pStyle w:val="Heading1"/>
      </w:pPr>
      <w:r>
        <w:lastRenderedPageBreak/>
        <w:t xml:space="preserve">Μαθησιακή Δραστηριότητα – </w:t>
      </w:r>
      <w:proofErr w:type="spellStart"/>
      <w:r>
        <w:t>Αναστοχασμός</w:t>
      </w:r>
      <w:proofErr w:type="spellEnd"/>
      <w:r>
        <w:t xml:space="preserve"> νοοτροπίας</w:t>
      </w:r>
    </w:p>
    <w:p w14:paraId="02FDEE5F" w14:textId="77777777" w:rsidR="002E2715" w:rsidRDefault="002E2715">
      <w:pPr>
        <w:pBdr>
          <w:top w:val="nil"/>
          <w:left w:val="nil"/>
          <w:bottom w:val="nil"/>
          <w:right w:val="nil"/>
          <w:between w:val="nil"/>
        </w:pBdr>
        <w:rPr>
          <w:color w:val="000000"/>
          <w:highlight w:val="yellow"/>
        </w:rPr>
      </w:pP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410"/>
        <w:gridCol w:w="1843"/>
        <w:gridCol w:w="3133"/>
      </w:tblGrid>
      <w:tr w:rsidR="002E2715" w14:paraId="4881CFB3" w14:textId="77777777" w:rsidTr="004A7FE3">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62AE561A" w14:textId="77777777" w:rsidR="002E2715" w:rsidRDefault="00000000" w:rsidP="004A7FE3">
            <w:pPr>
              <w:pBdr>
                <w:top w:val="none" w:sz="0" w:space="0" w:color="000000"/>
                <w:left w:val="none" w:sz="0" w:space="0" w:color="000000"/>
                <w:bottom w:val="none" w:sz="0" w:space="0" w:color="000000"/>
                <w:right w:val="none" w:sz="0" w:space="0" w:color="000000"/>
              </w:pBdr>
              <w:spacing w:after="0"/>
              <w:jc w:val="both"/>
              <w:rPr>
                <w:b/>
                <w:color w:val="000000"/>
                <w:sz w:val="24"/>
                <w:szCs w:val="24"/>
              </w:rPr>
            </w:pPr>
            <w:r>
              <w:rPr>
                <w:b/>
                <w:color w:val="000000"/>
                <w:sz w:val="24"/>
                <w:szCs w:val="24"/>
              </w:rPr>
              <w:t>Εγκάρσιο θέμα</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2A0800" w14:textId="77777777" w:rsidR="002E2715" w:rsidRDefault="00000000" w:rsidP="004A7FE3">
            <w:pPr>
              <w:pBdr>
                <w:top w:val="none" w:sz="0" w:space="0" w:color="000000"/>
                <w:left w:val="none" w:sz="0" w:space="0" w:color="000000"/>
                <w:bottom w:val="none" w:sz="0" w:space="0" w:color="000000"/>
                <w:right w:val="none" w:sz="0" w:space="0" w:color="000000"/>
              </w:pBdr>
              <w:spacing w:after="0"/>
              <w:jc w:val="both"/>
              <w:rPr>
                <w:color w:val="000000"/>
                <w:sz w:val="24"/>
                <w:szCs w:val="24"/>
              </w:rPr>
            </w:pPr>
            <w:r>
              <w:rPr>
                <w:sz w:val="24"/>
                <w:szCs w:val="24"/>
              </w:rPr>
              <w:t>Χτίζοντας Επιχειρηματικές Ικανότητες μέσω Ψηφιακών και Κοινωνικών Μέσων</w:t>
            </w:r>
          </w:p>
        </w:tc>
      </w:tr>
      <w:tr w:rsidR="002E2715" w14:paraId="5A80F24F" w14:textId="77777777" w:rsidTr="004A7FE3">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709EEDA" w14:textId="77777777" w:rsidR="002E2715" w:rsidRDefault="00000000" w:rsidP="004A7FE3">
            <w:pPr>
              <w:pBdr>
                <w:top w:val="none" w:sz="0" w:space="0" w:color="000000"/>
                <w:left w:val="none" w:sz="0" w:space="0" w:color="000000"/>
                <w:bottom w:val="none" w:sz="0" w:space="0" w:color="000000"/>
                <w:right w:val="none" w:sz="0" w:space="0" w:color="000000"/>
              </w:pBdr>
              <w:spacing w:after="0"/>
              <w:jc w:val="both"/>
              <w:rPr>
                <w:color w:val="000000"/>
                <w:sz w:val="24"/>
                <w:szCs w:val="24"/>
              </w:rPr>
            </w:pPr>
            <w:r>
              <w:rPr>
                <w:b/>
                <w:color w:val="000000"/>
                <w:sz w:val="24"/>
                <w:szCs w:val="24"/>
              </w:rPr>
              <w:t>Τίτλος δραστηριότητας</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1CFF75" w14:textId="77777777" w:rsidR="002E2715" w:rsidRDefault="00000000" w:rsidP="004A7FE3">
            <w:pPr>
              <w:pBdr>
                <w:top w:val="none" w:sz="0" w:space="0" w:color="000000"/>
                <w:left w:val="none" w:sz="0" w:space="0" w:color="000000"/>
                <w:bottom w:val="none" w:sz="0" w:space="0" w:color="000000"/>
                <w:right w:val="none" w:sz="0" w:space="0" w:color="000000"/>
              </w:pBdr>
              <w:spacing w:after="0"/>
              <w:jc w:val="both"/>
              <w:rPr>
                <w:color w:val="000000"/>
                <w:sz w:val="24"/>
                <w:szCs w:val="24"/>
              </w:rPr>
            </w:pPr>
            <w:r>
              <w:rPr>
                <w:sz w:val="24"/>
                <w:szCs w:val="24"/>
              </w:rPr>
              <w:t>Αντανάκλαση νοοτροπίας</w:t>
            </w:r>
          </w:p>
        </w:tc>
      </w:tr>
      <w:tr w:rsidR="002E2715" w14:paraId="28AF82D1" w14:textId="77777777" w:rsidTr="004A7FE3">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1FDCB37E" w14:textId="77777777" w:rsidR="002E2715" w:rsidRDefault="00000000" w:rsidP="004A7FE3">
            <w:pPr>
              <w:pBdr>
                <w:top w:val="none" w:sz="0" w:space="0" w:color="000000"/>
                <w:left w:val="none" w:sz="0" w:space="0" w:color="000000"/>
                <w:bottom w:val="none" w:sz="0" w:space="0" w:color="000000"/>
                <w:right w:val="none" w:sz="0" w:space="0" w:color="000000"/>
              </w:pBdr>
              <w:spacing w:after="0"/>
              <w:jc w:val="both"/>
              <w:rPr>
                <w:b/>
                <w:color w:val="000000"/>
                <w:sz w:val="24"/>
                <w:szCs w:val="24"/>
              </w:rPr>
            </w:pPr>
            <w:r>
              <w:rPr>
                <w:b/>
                <w:color w:val="000000"/>
                <w:sz w:val="24"/>
                <w:szCs w:val="24"/>
              </w:rPr>
              <w:t>Τύπος πόρου</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70DEA6BD" w14:textId="77777777" w:rsidR="002E2715" w:rsidRDefault="00000000" w:rsidP="004A7FE3">
            <w:pPr>
              <w:pBdr>
                <w:top w:val="none" w:sz="0" w:space="0" w:color="000000"/>
                <w:left w:val="none" w:sz="0" w:space="0" w:color="000000"/>
                <w:bottom w:val="none" w:sz="0" w:space="0" w:color="000000"/>
                <w:right w:val="none" w:sz="0" w:space="0" w:color="000000"/>
              </w:pBdr>
              <w:spacing w:after="0"/>
              <w:jc w:val="both"/>
              <w:rPr>
                <w:color w:val="000000"/>
                <w:sz w:val="24"/>
                <w:szCs w:val="24"/>
              </w:rPr>
            </w:pPr>
            <w:r>
              <w:rPr>
                <w:b/>
                <w:color w:val="000000"/>
                <w:sz w:val="24"/>
                <w:szCs w:val="24"/>
              </w:rPr>
              <w:t>Μαθησιακή Δραστηριότητα</w:t>
            </w:r>
          </w:p>
        </w:tc>
      </w:tr>
      <w:tr w:rsidR="002E2715" w14:paraId="683C934D" w14:textId="77777777" w:rsidTr="004A7FE3">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03A63F7" w14:textId="77777777" w:rsidR="002E2715" w:rsidRDefault="00000000" w:rsidP="004A7FE3">
            <w:pPr>
              <w:pBdr>
                <w:top w:val="none" w:sz="0" w:space="0" w:color="000000"/>
                <w:left w:val="none" w:sz="0" w:space="0" w:color="000000"/>
                <w:bottom w:val="none" w:sz="0" w:space="0" w:color="000000"/>
                <w:right w:val="none" w:sz="0" w:space="0" w:color="000000"/>
              </w:pBdr>
              <w:spacing w:after="0"/>
              <w:jc w:val="both"/>
              <w:rPr>
                <w:b/>
                <w:color w:val="000000"/>
                <w:sz w:val="24"/>
                <w:szCs w:val="24"/>
              </w:rPr>
            </w:pPr>
            <w:r>
              <w:rPr>
                <w:b/>
                <w:color w:val="000000"/>
                <w:sz w:val="24"/>
                <w:szCs w:val="24"/>
              </w:rPr>
              <w:t>φωτογραφία</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B19E4FB" w14:textId="77777777" w:rsidR="002E2715" w:rsidRDefault="00000000" w:rsidP="004A7FE3">
            <w:pPr>
              <w:pBdr>
                <w:top w:val="none" w:sz="0" w:space="0" w:color="000000"/>
                <w:left w:val="none" w:sz="0" w:space="0" w:color="000000"/>
                <w:bottom w:val="none" w:sz="0" w:space="0" w:color="000000"/>
                <w:right w:val="none" w:sz="0" w:space="0" w:color="000000"/>
              </w:pBdr>
              <w:spacing w:after="0"/>
              <w:jc w:val="center"/>
            </w:pPr>
            <w:r>
              <w:rPr>
                <w:noProof/>
              </w:rPr>
              <w:drawing>
                <wp:inline distT="114300" distB="114300" distL="114300" distR="114300" wp14:anchorId="408D6E4D" wp14:editId="2822EBB5">
                  <wp:extent cx="2781300" cy="3571875"/>
                  <wp:effectExtent l="0" t="0" r="0" b="9525"/>
                  <wp:docPr id="2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2781577" cy="3572231"/>
                          </a:xfrm>
                          <a:prstGeom prst="rect">
                            <a:avLst/>
                          </a:prstGeom>
                          <a:ln/>
                        </pic:spPr>
                      </pic:pic>
                    </a:graphicData>
                  </a:graphic>
                </wp:inline>
              </w:drawing>
            </w:r>
          </w:p>
          <w:p w14:paraId="7B723A89" w14:textId="77777777" w:rsidR="002E2715" w:rsidRDefault="00000000" w:rsidP="004A7FE3">
            <w:pPr>
              <w:pBdr>
                <w:top w:val="none" w:sz="0" w:space="0" w:color="000000"/>
                <w:left w:val="none" w:sz="0" w:space="0" w:color="000000"/>
                <w:bottom w:val="none" w:sz="0" w:space="0" w:color="000000"/>
                <w:right w:val="none" w:sz="0" w:space="0" w:color="000000"/>
              </w:pBdr>
              <w:spacing w:after="0"/>
              <w:jc w:val="center"/>
              <w:rPr>
                <w:b/>
                <w:color w:val="000000"/>
                <w:sz w:val="24"/>
                <w:szCs w:val="24"/>
              </w:rPr>
            </w:pPr>
            <w:r>
              <w:t xml:space="preserve">Φωτογραφία από την </w:t>
            </w:r>
            <w:proofErr w:type="spellStart"/>
            <w:r>
              <w:t>Georgie</w:t>
            </w:r>
            <w:proofErr w:type="spellEnd"/>
            <w:r>
              <w:t xml:space="preserve"> </w:t>
            </w:r>
            <w:proofErr w:type="spellStart"/>
            <w:r>
              <w:t>Cobbs</w:t>
            </w:r>
            <w:proofErr w:type="spellEnd"/>
            <w:r>
              <w:t xml:space="preserve"> στο </w:t>
            </w:r>
            <w:hyperlink r:id="rId18">
              <w:proofErr w:type="spellStart"/>
              <w:r>
                <w:rPr>
                  <w:color w:val="1155CC"/>
                  <w:u w:val="single"/>
                </w:rPr>
                <w:t>Unsplash</w:t>
              </w:r>
              <w:proofErr w:type="spellEnd"/>
            </w:hyperlink>
          </w:p>
        </w:tc>
      </w:tr>
      <w:tr w:rsidR="002E2715" w14:paraId="39B689FB" w14:textId="77777777" w:rsidTr="0003331F">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6EBE2C9" w14:textId="77777777" w:rsidR="002E2715" w:rsidRDefault="00000000" w:rsidP="004A7FE3">
            <w:pPr>
              <w:pBdr>
                <w:top w:val="none" w:sz="0" w:space="0" w:color="000000"/>
                <w:left w:val="none" w:sz="0" w:space="0" w:color="000000"/>
                <w:bottom w:val="none" w:sz="0" w:space="0" w:color="000000"/>
                <w:right w:val="none" w:sz="0" w:space="0" w:color="000000"/>
              </w:pBdr>
              <w:spacing w:after="0"/>
              <w:jc w:val="both"/>
              <w:rPr>
                <w:b/>
                <w:color w:val="000000"/>
                <w:sz w:val="24"/>
                <w:szCs w:val="24"/>
              </w:rPr>
            </w:pPr>
            <w:r>
              <w:rPr>
                <w:b/>
                <w:color w:val="000000"/>
                <w:sz w:val="24"/>
                <w:szCs w:val="24"/>
              </w:rPr>
              <w:t>Διάρκεια Δραστηριότητας</w:t>
            </w:r>
          </w:p>
          <w:p w14:paraId="526835D9" w14:textId="77777777" w:rsidR="002E2715" w:rsidRDefault="00000000" w:rsidP="004A7FE3">
            <w:pPr>
              <w:pBdr>
                <w:top w:val="none" w:sz="0" w:space="0" w:color="000000"/>
                <w:left w:val="none" w:sz="0" w:space="0" w:color="000000"/>
                <w:bottom w:val="none" w:sz="0" w:space="0" w:color="000000"/>
                <w:right w:val="none" w:sz="0" w:space="0" w:color="000000"/>
              </w:pBdr>
              <w:spacing w:after="0"/>
              <w:jc w:val="both"/>
              <w:rPr>
                <w:b/>
                <w:color w:val="000000"/>
                <w:sz w:val="24"/>
                <w:szCs w:val="24"/>
              </w:rPr>
            </w:pPr>
            <w:r>
              <w:rPr>
                <w:b/>
                <w:color w:val="000000"/>
                <w:sz w:val="24"/>
                <w:szCs w:val="24"/>
              </w:rPr>
              <w:t>(σε λεπτά)</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E6B75A" w14:textId="77777777" w:rsidR="002E2715" w:rsidRDefault="00000000" w:rsidP="004A7FE3">
            <w:pPr>
              <w:pBdr>
                <w:top w:val="none" w:sz="0" w:space="0" w:color="000000"/>
                <w:left w:val="none" w:sz="0" w:space="0" w:color="000000"/>
                <w:bottom w:val="none" w:sz="0" w:space="0" w:color="000000"/>
                <w:right w:val="none" w:sz="0" w:space="0" w:color="000000"/>
              </w:pBdr>
              <w:spacing w:after="0"/>
              <w:jc w:val="center"/>
              <w:rPr>
                <w:color w:val="000000"/>
                <w:sz w:val="24"/>
                <w:szCs w:val="24"/>
              </w:rPr>
            </w:pPr>
            <w:r>
              <w:rPr>
                <w:sz w:val="24"/>
                <w:szCs w:val="24"/>
              </w:rPr>
              <w:t>60 λεπτά</w:t>
            </w:r>
          </w:p>
        </w:tc>
        <w:tc>
          <w:tcPr>
            <w:tcW w:w="184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6814B24A" w14:textId="77777777" w:rsidR="002E2715" w:rsidRDefault="00000000" w:rsidP="004A7FE3">
            <w:pPr>
              <w:pBdr>
                <w:top w:val="none" w:sz="0" w:space="0" w:color="000000"/>
                <w:left w:val="none" w:sz="0" w:space="0" w:color="000000"/>
                <w:bottom w:val="none" w:sz="0" w:space="0" w:color="000000"/>
                <w:right w:val="none" w:sz="0" w:space="0" w:color="000000"/>
              </w:pBdr>
              <w:spacing w:after="0"/>
              <w:jc w:val="both"/>
              <w:rPr>
                <w:b/>
                <w:color w:val="000000"/>
                <w:sz w:val="24"/>
                <w:szCs w:val="24"/>
              </w:rPr>
            </w:pPr>
            <w:r>
              <w:rPr>
                <w:b/>
                <w:color w:val="000000"/>
                <w:sz w:val="24"/>
                <w:szCs w:val="24"/>
              </w:rPr>
              <w:t>Μαθησιακό αποτέλεσμα</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89C5F" w14:textId="77777777" w:rsidR="002E2715" w:rsidRDefault="00000000" w:rsidP="004A7FE3">
            <w:pPr>
              <w:numPr>
                <w:ilvl w:val="0"/>
                <w:numId w:val="7"/>
              </w:numPr>
              <w:pBdr>
                <w:top w:val="none" w:sz="0" w:space="0" w:color="000000"/>
                <w:left w:val="none" w:sz="0" w:space="0" w:color="000000"/>
                <w:bottom w:val="none" w:sz="0" w:space="0" w:color="000000"/>
                <w:right w:val="none" w:sz="0" w:space="0" w:color="000000"/>
              </w:pBdr>
              <w:spacing w:after="0"/>
              <w:jc w:val="both"/>
              <w:rPr>
                <w:sz w:val="24"/>
                <w:szCs w:val="24"/>
              </w:rPr>
            </w:pPr>
            <w:r>
              <w:rPr>
                <w:sz w:val="24"/>
                <w:szCs w:val="24"/>
              </w:rPr>
              <w:t>Για να αποκτήσετε πολύτιμες γνώσεις για τη νοοτροπία σας</w:t>
            </w:r>
          </w:p>
          <w:p w14:paraId="4E63D109" w14:textId="77777777" w:rsidR="002E2715" w:rsidRDefault="00000000" w:rsidP="004A7FE3">
            <w:pPr>
              <w:numPr>
                <w:ilvl w:val="0"/>
                <w:numId w:val="7"/>
              </w:numPr>
              <w:pBdr>
                <w:top w:val="none" w:sz="0" w:space="0" w:color="000000"/>
                <w:left w:val="none" w:sz="0" w:space="0" w:color="000000"/>
                <w:bottom w:val="none" w:sz="0" w:space="0" w:color="000000"/>
                <w:right w:val="none" w:sz="0" w:space="0" w:color="000000"/>
              </w:pBdr>
              <w:spacing w:after="0"/>
              <w:jc w:val="both"/>
              <w:rPr>
                <w:sz w:val="24"/>
                <w:szCs w:val="24"/>
              </w:rPr>
            </w:pPr>
            <w:r>
              <w:rPr>
                <w:sz w:val="24"/>
                <w:szCs w:val="24"/>
              </w:rPr>
              <w:t>Να μάθουν τεχνικές για τη μετάβαση από τη σταθερή στη σκέψη ανάπτυξης</w:t>
            </w:r>
          </w:p>
          <w:p w14:paraId="66572F18" w14:textId="77777777" w:rsidR="002E2715" w:rsidRDefault="00000000" w:rsidP="004A7FE3">
            <w:pPr>
              <w:numPr>
                <w:ilvl w:val="0"/>
                <w:numId w:val="7"/>
              </w:numPr>
              <w:pBdr>
                <w:top w:val="none" w:sz="0" w:space="0" w:color="000000"/>
                <w:left w:val="none" w:sz="0" w:space="0" w:color="000000"/>
                <w:bottom w:val="none" w:sz="0" w:space="0" w:color="000000"/>
                <w:right w:val="none" w:sz="0" w:space="0" w:color="000000"/>
              </w:pBdr>
              <w:spacing w:after="0"/>
              <w:jc w:val="both"/>
              <w:rPr>
                <w:sz w:val="24"/>
                <w:szCs w:val="24"/>
              </w:rPr>
            </w:pPr>
            <w:r>
              <w:rPr>
                <w:sz w:val="24"/>
                <w:szCs w:val="24"/>
              </w:rPr>
              <w:t>Αναπτύξτε ένα εξατομικευμένο σχέδιο δράσης για συνεχή ανάπτυξη</w:t>
            </w:r>
          </w:p>
        </w:tc>
      </w:tr>
      <w:tr w:rsidR="002E2715" w14:paraId="1A890B5C" w14:textId="77777777" w:rsidTr="004A7FE3">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vAlign w:val="center"/>
          </w:tcPr>
          <w:p w14:paraId="2AD828FE" w14:textId="77777777" w:rsidR="002E2715" w:rsidRDefault="00000000" w:rsidP="004A7FE3">
            <w:pPr>
              <w:pBdr>
                <w:top w:val="none" w:sz="0" w:space="0" w:color="000000"/>
                <w:left w:val="none" w:sz="0" w:space="0" w:color="000000"/>
                <w:bottom w:val="none" w:sz="0" w:space="0" w:color="000000"/>
                <w:right w:val="none" w:sz="0" w:space="0" w:color="000000"/>
              </w:pBdr>
              <w:spacing w:after="0"/>
              <w:jc w:val="both"/>
              <w:rPr>
                <w:color w:val="000000"/>
                <w:sz w:val="24"/>
                <w:szCs w:val="24"/>
              </w:rPr>
            </w:pPr>
            <w:r>
              <w:rPr>
                <w:b/>
                <w:color w:val="000000"/>
                <w:sz w:val="24"/>
                <w:szCs w:val="24"/>
              </w:rPr>
              <w:lastRenderedPageBreak/>
              <w:t>Στόχος της δραστηριότητας</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A964B3" w14:textId="77777777" w:rsidR="002E2715" w:rsidRDefault="00000000" w:rsidP="004A7FE3">
            <w:pPr>
              <w:pBdr>
                <w:top w:val="none" w:sz="0" w:space="0" w:color="000000"/>
                <w:left w:val="none" w:sz="0" w:space="0" w:color="000000"/>
                <w:bottom w:val="none" w:sz="0" w:space="0" w:color="000000"/>
                <w:right w:val="none" w:sz="0" w:space="0" w:color="000000"/>
              </w:pBdr>
              <w:spacing w:after="0"/>
              <w:jc w:val="both"/>
              <w:rPr>
                <w:color w:val="000000"/>
                <w:sz w:val="24"/>
                <w:szCs w:val="24"/>
              </w:rPr>
            </w:pPr>
            <w:r>
              <w:rPr>
                <w:sz w:val="24"/>
                <w:szCs w:val="24"/>
              </w:rPr>
              <w:t xml:space="preserve">Ο στόχος αυτής της δραστηριότητας είναι να σας βοηθήσει να βελτιώσετε την αναπτυξιακή σας νοοτροπία μέσω του </w:t>
            </w:r>
            <w:proofErr w:type="spellStart"/>
            <w:r>
              <w:rPr>
                <w:sz w:val="24"/>
                <w:szCs w:val="24"/>
              </w:rPr>
              <w:t>αυτοστοχασμού</w:t>
            </w:r>
            <w:proofErr w:type="spellEnd"/>
            <w:r>
              <w:rPr>
                <w:sz w:val="24"/>
                <w:szCs w:val="24"/>
              </w:rPr>
              <w:t>, της μάθησης και του προγραμματισμού.</w:t>
            </w:r>
          </w:p>
        </w:tc>
      </w:tr>
      <w:tr w:rsidR="002E2715" w14:paraId="3E97938D" w14:textId="77777777" w:rsidTr="004A7FE3">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16858438" w14:textId="77777777" w:rsidR="002E2715" w:rsidRDefault="00000000" w:rsidP="004A7FE3">
            <w:pPr>
              <w:pBdr>
                <w:top w:val="none" w:sz="0" w:space="0" w:color="000000"/>
                <w:left w:val="none" w:sz="0" w:space="0" w:color="000000"/>
                <w:bottom w:val="none" w:sz="0" w:space="0" w:color="000000"/>
                <w:right w:val="none" w:sz="0" w:space="0" w:color="000000"/>
              </w:pBdr>
              <w:spacing w:after="0"/>
              <w:jc w:val="both"/>
              <w:rPr>
                <w:b/>
                <w:color w:val="000000"/>
                <w:sz w:val="24"/>
                <w:szCs w:val="24"/>
              </w:rPr>
            </w:pPr>
            <w:r>
              <w:rPr>
                <w:b/>
                <w:color w:val="000000"/>
                <w:sz w:val="24"/>
                <w:szCs w:val="24"/>
              </w:rPr>
              <w:t>Υλικά που απαιτούνται για τη δραστηριότητα</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2E09E0" w14:textId="77777777" w:rsidR="002E2715" w:rsidRDefault="00000000" w:rsidP="004A7FE3">
            <w:pPr>
              <w:numPr>
                <w:ilvl w:val="0"/>
                <w:numId w:val="3"/>
              </w:numPr>
              <w:pBdr>
                <w:top w:val="nil"/>
                <w:left w:val="nil"/>
                <w:bottom w:val="nil"/>
                <w:right w:val="nil"/>
                <w:between w:val="nil"/>
              </w:pBdr>
              <w:spacing w:after="0" w:line="240" w:lineRule="auto"/>
              <w:jc w:val="both"/>
              <w:rPr>
                <w:color w:val="0E101A"/>
                <w:sz w:val="24"/>
                <w:szCs w:val="24"/>
              </w:rPr>
            </w:pPr>
            <w:r>
              <w:rPr>
                <w:color w:val="0E101A"/>
                <w:sz w:val="24"/>
                <w:szCs w:val="24"/>
              </w:rPr>
              <w:t>Σημειωματάριο ή περιοδικό</w:t>
            </w:r>
          </w:p>
          <w:p w14:paraId="503D8C53" w14:textId="77777777" w:rsidR="002E2715" w:rsidRDefault="00000000" w:rsidP="004A7FE3">
            <w:pPr>
              <w:numPr>
                <w:ilvl w:val="0"/>
                <w:numId w:val="3"/>
              </w:numPr>
              <w:pBdr>
                <w:top w:val="nil"/>
                <w:left w:val="nil"/>
                <w:bottom w:val="nil"/>
                <w:right w:val="nil"/>
                <w:between w:val="nil"/>
              </w:pBdr>
              <w:spacing w:after="0" w:line="240" w:lineRule="auto"/>
              <w:jc w:val="both"/>
              <w:rPr>
                <w:color w:val="0E101A"/>
                <w:sz w:val="24"/>
                <w:szCs w:val="24"/>
              </w:rPr>
            </w:pPr>
            <w:r>
              <w:rPr>
                <w:color w:val="0E101A"/>
                <w:sz w:val="24"/>
                <w:szCs w:val="24"/>
              </w:rPr>
              <w:t>Στυλό ή μολύβι</w:t>
            </w:r>
          </w:p>
          <w:p w14:paraId="643D1D99" w14:textId="77777777" w:rsidR="002E2715" w:rsidRDefault="00000000" w:rsidP="004A7FE3">
            <w:pPr>
              <w:numPr>
                <w:ilvl w:val="0"/>
                <w:numId w:val="3"/>
              </w:numPr>
              <w:pBdr>
                <w:top w:val="nil"/>
                <w:left w:val="nil"/>
                <w:bottom w:val="nil"/>
                <w:right w:val="nil"/>
                <w:between w:val="nil"/>
              </w:pBdr>
              <w:spacing w:after="0" w:line="240" w:lineRule="auto"/>
              <w:jc w:val="both"/>
              <w:rPr>
                <w:color w:val="0E101A"/>
                <w:sz w:val="24"/>
                <w:szCs w:val="24"/>
              </w:rPr>
            </w:pPr>
            <w:r>
              <w:rPr>
                <w:color w:val="0E101A"/>
                <w:sz w:val="24"/>
                <w:szCs w:val="24"/>
              </w:rPr>
              <w:t>σύνδεση στο Internet</w:t>
            </w:r>
          </w:p>
          <w:p w14:paraId="17A5616F" w14:textId="77777777" w:rsidR="002E2715" w:rsidRDefault="00000000" w:rsidP="004A7FE3">
            <w:pPr>
              <w:numPr>
                <w:ilvl w:val="0"/>
                <w:numId w:val="3"/>
              </w:numPr>
              <w:pBdr>
                <w:top w:val="nil"/>
                <w:left w:val="nil"/>
                <w:bottom w:val="nil"/>
                <w:right w:val="nil"/>
                <w:between w:val="nil"/>
              </w:pBdr>
              <w:spacing w:after="0" w:line="240" w:lineRule="auto"/>
              <w:jc w:val="both"/>
              <w:rPr>
                <w:color w:val="0E101A"/>
                <w:sz w:val="24"/>
                <w:szCs w:val="24"/>
              </w:rPr>
            </w:pPr>
            <w:r>
              <w:rPr>
                <w:color w:val="0E101A"/>
                <w:sz w:val="24"/>
                <w:szCs w:val="24"/>
              </w:rPr>
              <w:t>Κινητό τηλέφωνο ή υπολογιστής</w:t>
            </w:r>
          </w:p>
        </w:tc>
      </w:tr>
      <w:tr w:rsidR="002E2715" w14:paraId="19848844" w14:textId="77777777" w:rsidTr="0003331F">
        <w:trPr>
          <w:trHeight w:val="761"/>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580452DA" w14:textId="77777777" w:rsidR="002E2715" w:rsidRDefault="00000000" w:rsidP="004A7FE3">
            <w:pPr>
              <w:pBdr>
                <w:top w:val="none" w:sz="0" w:space="0" w:color="000000"/>
                <w:left w:val="none" w:sz="0" w:space="0" w:color="000000"/>
                <w:bottom w:val="none" w:sz="0" w:space="0" w:color="000000"/>
                <w:right w:val="none" w:sz="0" w:space="0" w:color="000000"/>
              </w:pBdr>
              <w:spacing w:after="0"/>
              <w:jc w:val="both"/>
              <w:rPr>
                <w:color w:val="000000"/>
                <w:sz w:val="24"/>
                <w:szCs w:val="24"/>
              </w:rPr>
            </w:pPr>
            <w:r>
              <w:rPr>
                <w:b/>
                <w:color w:val="000000"/>
                <w:sz w:val="24"/>
                <w:szCs w:val="24"/>
              </w:rPr>
              <w:t>Οδηγίες βήμα προς βήμα</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EB4BBD" w14:textId="77777777" w:rsidR="002E2715" w:rsidRDefault="00000000" w:rsidP="004A7FE3">
            <w:pPr>
              <w:spacing w:after="0" w:line="240" w:lineRule="auto"/>
              <w:jc w:val="both"/>
              <w:rPr>
                <w:color w:val="0E101A"/>
                <w:sz w:val="24"/>
                <w:szCs w:val="24"/>
              </w:rPr>
            </w:pPr>
            <w:r>
              <w:rPr>
                <w:b/>
                <w:color w:val="0E101A"/>
                <w:sz w:val="24"/>
                <w:szCs w:val="24"/>
              </w:rPr>
              <w:t xml:space="preserve">Βήμα 1: </w:t>
            </w:r>
            <w:r>
              <w:rPr>
                <w:color w:val="0E101A"/>
                <w:sz w:val="24"/>
                <w:szCs w:val="24"/>
              </w:rPr>
              <w:t xml:space="preserve">Παρακολουθήστε </w:t>
            </w:r>
            <w:hyperlink r:id="rId19">
              <w:r>
                <w:rPr>
                  <w:color w:val="1155CC"/>
                  <w:sz w:val="24"/>
                  <w:szCs w:val="24"/>
                  <w:u w:val="single"/>
                </w:rPr>
                <w:t xml:space="preserve">αυτό το </w:t>
              </w:r>
            </w:hyperlink>
            <w:r>
              <w:rPr>
                <w:color w:val="0E101A"/>
                <w:sz w:val="24"/>
                <w:szCs w:val="24"/>
              </w:rPr>
              <w:t>σύντομο βίντεο που θα εξηγήσει τι είναι η νοοτροπία ανάπτυξης. Αφιερώστε λίγα λεπτά για να σκεφτείτε. Υπάρχουν τομείς στους οποίους τείνετε να έχετε μια σταθερή νοοτροπία, πιστεύοντας ότι οι ικανότητές σας είναι περιορισμένες ή μια νοοτροπία ανάπτυξης, που αγκαλιάζει τις προκλήσεις και την ανάπτυξη;</w:t>
            </w:r>
          </w:p>
          <w:p w14:paraId="708C0CC0" w14:textId="77777777" w:rsidR="002E2715" w:rsidRDefault="00000000" w:rsidP="004A7FE3">
            <w:pPr>
              <w:spacing w:after="0" w:line="240" w:lineRule="auto"/>
              <w:jc w:val="both"/>
              <w:rPr>
                <w:color w:val="0E101A"/>
                <w:sz w:val="24"/>
                <w:szCs w:val="24"/>
              </w:rPr>
            </w:pPr>
            <w:r>
              <w:rPr>
                <w:b/>
                <w:color w:val="0E101A"/>
                <w:sz w:val="24"/>
                <w:szCs w:val="24"/>
              </w:rPr>
              <w:t xml:space="preserve">Βήμα 2: </w:t>
            </w:r>
            <w:r>
              <w:rPr>
                <w:color w:val="0E101A"/>
                <w:sz w:val="24"/>
                <w:szCs w:val="24"/>
              </w:rPr>
              <w:t xml:space="preserve">Κάντε </w:t>
            </w:r>
            <w:hyperlink r:id="rId20">
              <w:r>
                <w:rPr>
                  <w:color w:val="1155CC"/>
                  <w:sz w:val="24"/>
                  <w:szCs w:val="24"/>
                  <w:u w:val="single"/>
                </w:rPr>
                <w:t xml:space="preserve">αυτήν </w:t>
              </w:r>
            </w:hyperlink>
            <w:r>
              <w:rPr>
                <w:color w:val="0E101A"/>
                <w:sz w:val="24"/>
                <w:szCs w:val="24"/>
              </w:rPr>
              <w:t>την αξιολόγηση νοοτροπίας για να μάθετε περισσότερα για τη νοοτροπία σας. Αυτό είναι ένα γρήγορο διαγνωστικό εργαλείο που θα σας δώσει εξατομικευμένα σχόλια. Συγκρίνετε τα αποτελέσματα με τις αρχικές σας σκέψεις.</w:t>
            </w:r>
          </w:p>
          <w:p w14:paraId="5F376FCF" w14:textId="77777777" w:rsidR="002E2715" w:rsidRDefault="00000000" w:rsidP="004A7FE3">
            <w:pPr>
              <w:spacing w:after="0" w:line="240" w:lineRule="auto"/>
              <w:jc w:val="both"/>
              <w:rPr>
                <w:color w:val="0E101A"/>
                <w:sz w:val="24"/>
                <w:szCs w:val="24"/>
              </w:rPr>
            </w:pPr>
            <w:r>
              <w:rPr>
                <w:b/>
                <w:color w:val="0E101A"/>
                <w:sz w:val="24"/>
                <w:szCs w:val="24"/>
              </w:rPr>
              <w:t xml:space="preserve">Βήμα 3 </w:t>
            </w:r>
            <w:r>
              <w:rPr>
                <w:color w:val="0E101A"/>
                <w:sz w:val="24"/>
                <w:szCs w:val="24"/>
              </w:rPr>
              <w:t xml:space="preserve">: Παρακολουθήστε </w:t>
            </w:r>
            <w:hyperlink r:id="rId21" w:anchor="fpstate=ive&amp;vld=cid:f807ae1f,vid:g7u6UwtmGyE">
              <w:r>
                <w:rPr>
                  <w:color w:val="1155CC"/>
                  <w:sz w:val="24"/>
                  <w:szCs w:val="24"/>
                  <w:u w:val="single"/>
                </w:rPr>
                <w:t xml:space="preserve">αυτό </w:t>
              </w:r>
            </w:hyperlink>
            <w:r>
              <w:rPr>
                <w:color w:val="0E101A"/>
                <w:sz w:val="24"/>
                <w:szCs w:val="24"/>
              </w:rPr>
              <w:t>το βίντεο σχετικά με 11 στρατηγικές νοοτροπίας ανάπτυξης και, στη συνέχεια, σκεφτείτε τις ακόλουθες ερωτήσεις:</w:t>
            </w:r>
          </w:p>
          <w:p w14:paraId="6CC93C73" w14:textId="77777777" w:rsidR="002E2715" w:rsidRDefault="00000000" w:rsidP="004A7FE3">
            <w:pPr>
              <w:numPr>
                <w:ilvl w:val="0"/>
                <w:numId w:val="2"/>
              </w:numPr>
              <w:spacing w:after="0" w:line="240" w:lineRule="auto"/>
              <w:jc w:val="both"/>
              <w:rPr>
                <w:color w:val="0E101A"/>
                <w:sz w:val="24"/>
                <w:szCs w:val="24"/>
              </w:rPr>
            </w:pPr>
            <w:r>
              <w:rPr>
                <w:color w:val="0E101A"/>
                <w:sz w:val="24"/>
                <w:szCs w:val="24"/>
              </w:rPr>
              <w:t>Ποιες στρατηγικές νοοτροπίας ανάπτυξης αναφέρονται στο βίντεο; Επιλέξτε τρία που θεωρείτε πιο σημαντικά.</w:t>
            </w:r>
          </w:p>
          <w:p w14:paraId="7F210953" w14:textId="77777777" w:rsidR="002E2715" w:rsidRDefault="00000000" w:rsidP="004A7FE3">
            <w:pPr>
              <w:numPr>
                <w:ilvl w:val="0"/>
                <w:numId w:val="2"/>
              </w:numPr>
              <w:spacing w:after="0" w:line="240" w:lineRule="auto"/>
              <w:jc w:val="both"/>
              <w:rPr>
                <w:color w:val="0E101A"/>
                <w:sz w:val="24"/>
                <w:szCs w:val="24"/>
              </w:rPr>
            </w:pPr>
            <w:r>
              <w:rPr>
                <w:color w:val="0E101A"/>
                <w:sz w:val="24"/>
                <w:szCs w:val="24"/>
              </w:rPr>
              <w:t xml:space="preserve">Σκεφτείτε τις εμπειρίες σας από την προσωπική ή επαγγελματική ζωή που συχνά πυροδοτούν μια σταθερή νοοτροπία μέσα σας. Αυτές μπορεί να είναι στιγμές που αισθάνεστε </w:t>
            </w:r>
            <w:proofErr w:type="spellStart"/>
            <w:r>
              <w:rPr>
                <w:color w:val="0E101A"/>
                <w:sz w:val="24"/>
                <w:szCs w:val="24"/>
              </w:rPr>
              <w:t>αποθαρρυμένοι</w:t>
            </w:r>
            <w:proofErr w:type="spellEnd"/>
            <w:r>
              <w:rPr>
                <w:color w:val="0E101A"/>
                <w:sz w:val="24"/>
                <w:szCs w:val="24"/>
              </w:rPr>
              <w:t>, φοβάστε την αποτυχία ή αμφιβάλλετε για τις ικανότητές σας. (Π.χ., όταν είχατε ένα δύσκολο έργο στη δουλειά, αισθανθήκατε συγκλονισμένοι και πιστέψατε ότι δεν είχατε τις απαραίτητες ικανότητες για να διαπρέψετε, τελειώνοντας με κακή απόδοση).</w:t>
            </w:r>
          </w:p>
          <w:p w14:paraId="316FB79B" w14:textId="77777777" w:rsidR="002E2715" w:rsidRDefault="00000000" w:rsidP="004A7FE3">
            <w:pPr>
              <w:numPr>
                <w:ilvl w:val="0"/>
                <w:numId w:val="2"/>
              </w:numPr>
              <w:spacing w:after="0" w:line="240" w:lineRule="auto"/>
              <w:jc w:val="both"/>
              <w:rPr>
                <w:color w:val="0E101A"/>
                <w:sz w:val="24"/>
                <w:szCs w:val="24"/>
              </w:rPr>
            </w:pPr>
            <w:r>
              <w:rPr>
                <w:color w:val="0E101A"/>
                <w:sz w:val="24"/>
                <w:szCs w:val="24"/>
              </w:rPr>
              <w:t>Σκεφτείτε τις εμπειρίες σας από την προσωπική ή επαγγελματική ζωή με νοοτροπία ανάπτυξης (π.χ. Είδατε την πρόκληση στη δουλειά ως ευκαιρία για μάθηση και ανάπτυξη - ερευνήσατε νέες στρατηγικές, ζητήσατε συμβουλές από συναδέλφους, επιμείνατε και ολοκληρώσατε με επιτυχία το έργο). Πώς σας έκανε αυτό να νιώσετε;</w:t>
            </w:r>
          </w:p>
          <w:p w14:paraId="25E371ED" w14:textId="77777777" w:rsidR="002E2715" w:rsidRDefault="00000000" w:rsidP="004A7FE3">
            <w:pPr>
              <w:numPr>
                <w:ilvl w:val="0"/>
                <w:numId w:val="2"/>
              </w:numPr>
              <w:spacing w:after="0" w:line="240" w:lineRule="auto"/>
              <w:jc w:val="both"/>
              <w:rPr>
                <w:color w:val="0E101A"/>
                <w:sz w:val="24"/>
                <w:szCs w:val="24"/>
              </w:rPr>
            </w:pPr>
            <w:r>
              <w:rPr>
                <w:color w:val="0E101A"/>
                <w:sz w:val="24"/>
                <w:szCs w:val="24"/>
              </w:rPr>
              <w:t>Καταγράψτε τις σκέψεις σας για το πώς μπορείτε να εφαρμόσετε αυτές τις στρατηγικές στην προσωπική και επαγγελματική σας ζωή. Προσδιορίστε συγκεκριμένους τομείς στους οποίους θέλετε να προωθήσετε μια νοοτροπία ανάπτυξης.</w:t>
            </w:r>
          </w:p>
          <w:p w14:paraId="219668EA" w14:textId="77777777" w:rsidR="002E2715" w:rsidRDefault="002E2715" w:rsidP="004A7FE3">
            <w:pPr>
              <w:spacing w:after="0" w:line="240" w:lineRule="auto"/>
              <w:jc w:val="both"/>
              <w:rPr>
                <w:color w:val="0E101A"/>
                <w:sz w:val="24"/>
                <w:szCs w:val="24"/>
              </w:rPr>
            </w:pPr>
          </w:p>
          <w:p w14:paraId="2243AE5A" w14:textId="77777777" w:rsidR="002E2715" w:rsidRDefault="00000000" w:rsidP="004A7FE3">
            <w:pPr>
              <w:spacing w:after="0" w:line="240" w:lineRule="auto"/>
              <w:jc w:val="both"/>
              <w:rPr>
                <w:color w:val="0E101A"/>
                <w:sz w:val="24"/>
                <w:szCs w:val="24"/>
              </w:rPr>
            </w:pPr>
            <w:r>
              <w:rPr>
                <w:b/>
                <w:color w:val="0E101A"/>
                <w:sz w:val="24"/>
                <w:szCs w:val="24"/>
              </w:rPr>
              <w:t xml:space="preserve">Βήμα 4 </w:t>
            </w:r>
            <w:r>
              <w:rPr>
                <w:color w:val="0E101A"/>
                <w:sz w:val="24"/>
                <w:szCs w:val="24"/>
              </w:rPr>
              <w:t>: Δημιουργήστε ένα σχέδιο δράσης νοοτροπίας ανάπτυξης. Περιγράψτε συγκεκριμένα βήματα που θα κάνετε για να ενισχύσετε μια νοοτροπία ανάπτυξης στην καθημερινή σας ζωή. Θέστε εφικτούς και ρεαλιστικούς στόχους για να αναπτύξετε την αναπτυξιακή σας νοοτροπία.</w:t>
            </w:r>
          </w:p>
        </w:tc>
      </w:tr>
    </w:tbl>
    <w:p w14:paraId="343175AC" w14:textId="77777777" w:rsidR="002E2715" w:rsidRDefault="002E2715"/>
    <w:p w14:paraId="687C26B7" w14:textId="77777777" w:rsidR="002E2715" w:rsidRDefault="00000000">
      <w:pPr>
        <w:pStyle w:val="Heading1"/>
      </w:pPr>
      <w:bookmarkStart w:id="1" w:name="_heading=h.gjdgxs" w:colFirst="0" w:colLast="0"/>
      <w:bookmarkEnd w:id="1"/>
      <w:r>
        <w:t>Πρόσθετο υλικό ανάγνωσης ή μελέτης</w:t>
      </w:r>
    </w:p>
    <w:p w14:paraId="7DE63582" w14:textId="77777777" w:rsidR="002E2715" w:rsidRDefault="00000000" w:rsidP="0003331F">
      <w:pPr>
        <w:spacing w:line="240" w:lineRule="auto"/>
        <w:jc w:val="both"/>
        <w:rPr>
          <w:sz w:val="24"/>
          <w:szCs w:val="24"/>
        </w:rPr>
      </w:pPr>
      <w:r>
        <w:rPr>
          <w:sz w:val="24"/>
          <w:szCs w:val="24"/>
        </w:rPr>
        <w:t xml:space="preserve">Συγχαρητήρια, έχετε φτάσει σε αυτό το σημείο και ολοκληρώσατε τις δραστηριότητές σας </w:t>
      </w:r>
      <w:proofErr w:type="spellStart"/>
      <w:r>
        <w:rPr>
          <w:sz w:val="24"/>
          <w:szCs w:val="24"/>
        </w:rPr>
        <w:t>αυτο</w:t>
      </w:r>
      <w:proofErr w:type="spellEnd"/>
      <w:r>
        <w:rPr>
          <w:sz w:val="24"/>
          <w:szCs w:val="24"/>
        </w:rPr>
        <w:t xml:space="preserve">-στοχασμού σχετικά με την οικοδόμηση επιχειρηματικής ικανότητας μέσω ψηφιακών και κοινωνικών μέσων. Τι ακολουθεί? Εάν θέλετε να μάθετε περισσότερα για τα θέματα που έχετε καλύψει μέχρι τώρα σε αυτό το μάθημα, έχουμε ετοιμάσει για εσάς το ακόλουθο πρόσθετο υλικό ανάγνωσης. Αυτή η ενότητα παρουσιάζει ορισμένους συνδέσμους για επιπλέον υλικό και βίντεο που βρήκαμε στο διαδίκτυο και πιστεύουμε ότι θα σας βοηθήσουν να κάνετε το επόμενο βήμα στην ανάπτυξη των </w:t>
      </w:r>
      <w:proofErr w:type="spellStart"/>
      <w:r>
        <w:rPr>
          <w:sz w:val="24"/>
          <w:szCs w:val="24"/>
        </w:rPr>
        <w:t>γνώσεών</w:t>
      </w:r>
      <w:proofErr w:type="spellEnd"/>
      <w:r>
        <w:rPr>
          <w:sz w:val="24"/>
          <w:szCs w:val="24"/>
        </w:rPr>
        <w:t xml:space="preserve"> σας.</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2E2715" w14:paraId="58335AE6" w14:textId="77777777" w:rsidTr="0003331F">
        <w:trPr>
          <w:trHeight w:val="55"/>
        </w:trPr>
        <w:tc>
          <w:tcPr>
            <w:tcW w:w="1654" w:type="dxa"/>
            <w:shd w:val="clear" w:color="auto" w:fill="ED7D31"/>
            <w:vAlign w:val="center"/>
          </w:tcPr>
          <w:p w14:paraId="039FC62C" w14:textId="4A5842BF" w:rsidR="002E2715" w:rsidRDefault="00000000">
            <w:pPr>
              <w:spacing w:before="120" w:after="120" w:line="276" w:lineRule="auto"/>
              <w:jc w:val="center"/>
              <w:rPr>
                <w:b/>
                <w:color w:val="FFFFFF"/>
              </w:rPr>
            </w:pPr>
            <w:bookmarkStart w:id="2" w:name="_heading=h.30j0zll" w:colFirst="0" w:colLast="0"/>
            <w:bookmarkEnd w:id="2"/>
            <w:r>
              <w:rPr>
                <w:b/>
                <w:color w:val="FFFFFF"/>
              </w:rPr>
              <w:t xml:space="preserve">Τίτλος </w:t>
            </w:r>
            <w:r w:rsidR="00F84F67">
              <w:rPr>
                <w:b/>
                <w:color w:val="FFFFFF"/>
              </w:rPr>
              <w:t>Π</w:t>
            </w:r>
            <w:proofErr w:type="spellStart"/>
            <w:r w:rsidR="00F84F67">
              <w:rPr>
                <w:b/>
                <w:color w:val="FFFFFF"/>
                <w:lang w:val="el-GR"/>
              </w:rPr>
              <w:t>ηγής</w:t>
            </w:r>
            <w:proofErr w:type="spellEnd"/>
            <w:r>
              <w:rPr>
                <w:b/>
                <w:color w:val="FFFFFF"/>
              </w:rPr>
              <w:t>:</w:t>
            </w:r>
          </w:p>
        </w:tc>
        <w:tc>
          <w:tcPr>
            <w:tcW w:w="7418" w:type="dxa"/>
            <w:vAlign w:val="center"/>
          </w:tcPr>
          <w:p w14:paraId="238248E6" w14:textId="77777777" w:rsidR="002E2715" w:rsidRDefault="00000000">
            <w:pPr>
              <w:spacing w:before="120" w:after="120" w:line="276" w:lineRule="auto"/>
              <w:jc w:val="both"/>
              <w:rPr>
                <w:color w:val="000000"/>
              </w:rPr>
            </w:pPr>
            <w:r>
              <w:t>Ανάπτυξη νοοτροπίας ανάπτυξης</w:t>
            </w:r>
          </w:p>
        </w:tc>
      </w:tr>
      <w:tr w:rsidR="002E2715" w14:paraId="51F1000C" w14:textId="77777777" w:rsidTr="0003331F">
        <w:trPr>
          <w:trHeight w:val="55"/>
        </w:trPr>
        <w:tc>
          <w:tcPr>
            <w:tcW w:w="1654" w:type="dxa"/>
            <w:shd w:val="clear" w:color="auto" w:fill="ED7D31"/>
            <w:vAlign w:val="center"/>
          </w:tcPr>
          <w:p w14:paraId="4532FE00" w14:textId="77777777" w:rsidR="002E2715" w:rsidRDefault="00000000">
            <w:pPr>
              <w:spacing w:before="120" w:after="120" w:line="276" w:lineRule="auto"/>
              <w:jc w:val="center"/>
              <w:rPr>
                <w:b/>
                <w:color w:val="FFFFFF"/>
              </w:rPr>
            </w:pPr>
            <w:r>
              <w:rPr>
                <w:b/>
                <w:color w:val="FFFFFF"/>
              </w:rPr>
              <w:t>Διευθύνσεις θεμάτων:</w:t>
            </w:r>
          </w:p>
        </w:tc>
        <w:tc>
          <w:tcPr>
            <w:tcW w:w="7418" w:type="dxa"/>
            <w:vAlign w:val="center"/>
          </w:tcPr>
          <w:p w14:paraId="504714AD" w14:textId="77777777" w:rsidR="002E2715" w:rsidRDefault="00000000">
            <w:pPr>
              <w:spacing w:after="160" w:line="360" w:lineRule="auto"/>
              <w:jc w:val="both"/>
              <w:rPr>
                <w:color w:val="000000"/>
                <w:highlight w:val="yellow"/>
              </w:rPr>
            </w:pPr>
            <w:r>
              <w:t>Οικοδόμηση Επιχειρηματικής Ικανότητας μέσω ψηφιακών και κοινωνικών μέσων</w:t>
            </w:r>
          </w:p>
        </w:tc>
      </w:tr>
      <w:tr w:rsidR="002E2715" w14:paraId="7AF7743E" w14:textId="77777777" w:rsidTr="0003331F">
        <w:trPr>
          <w:trHeight w:val="97"/>
        </w:trPr>
        <w:tc>
          <w:tcPr>
            <w:tcW w:w="1654" w:type="dxa"/>
            <w:shd w:val="clear" w:color="auto" w:fill="ED7D31"/>
            <w:vAlign w:val="center"/>
          </w:tcPr>
          <w:p w14:paraId="259BA5FA" w14:textId="7EF706C8" w:rsidR="002E2715" w:rsidRDefault="00000000">
            <w:pPr>
              <w:spacing w:before="120" w:after="120" w:line="276" w:lineRule="auto"/>
              <w:jc w:val="center"/>
              <w:rPr>
                <w:b/>
                <w:color w:val="FFFFFF"/>
              </w:rPr>
            </w:pPr>
            <w:r>
              <w:rPr>
                <w:b/>
                <w:color w:val="FFFFFF"/>
              </w:rPr>
              <w:t>Εισαγωγή:</w:t>
            </w:r>
          </w:p>
        </w:tc>
        <w:tc>
          <w:tcPr>
            <w:tcW w:w="7418" w:type="dxa"/>
            <w:vAlign w:val="center"/>
          </w:tcPr>
          <w:p w14:paraId="5F3B2496" w14:textId="77777777" w:rsidR="002E2715" w:rsidRDefault="00000000">
            <w:pPr>
              <w:spacing w:before="120" w:after="120" w:line="276" w:lineRule="auto"/>
              <w:jc w:val="both"/>
              <w:rPr>
                <w:color w:val="000000"/>
              </w:rPr>
            </w:pPr>
            <w:r>
              <w:t xml:space="preserve">Σε αυτό το βίντεο, η καθηγήτρια </w:t>
            </w:r>
            <w:proofErr w:type="spellStart"/>
            <w:r>
              <w:t>Carol</w:t>
            </w:r>
            <w:proofErr w:type="spellEnd"/>
            <w:r>
              <w:t xml:space="preserve"> </w:t>
            </w:r>
            <w:proofErr w:type="spellStart"/>
            <w:r>
              <w:t>Dweck</w:t>
            </w:r>
            <w:proofErr w:type="spellEnd"/>
            <w:r>
              <w:t xml:space="preserve"> απαντά σε αυτήν την ερώτηση εάν πρέπει να πούμε στα παιδιά μας ότι είναι έξυπνα ή ταλαντούχα καθώς μιλά για την πρωτοποριακή της δουλειά στην ανάπτυξη νοοτροπιών. Τονίζει τη δύναμη του «ακόμα» στο να βοηθάει τους μαθητές να πετύχουν μέσα και έξω από την τάξη.</w:t>
            </w:r>
          </w:p>
        </w:tc>
      </w:tr>
      <w:tr w:rsidR="002E2715" w14:paraId="4C16A7AE" w14:textId="77777777" w:rsidTr="0003331F">
        <w:trPr>
          <w:trHeight w:val="124"/>
        </w:trPr>
        <w:tc>
          <w:tcPr>
            <w:tcW w:w="1654" w:type="dxa"/>
            <w:shd w:val="clear" w:color="auto" w:fill="ED7D31"/>
            <w:vAlign w:val="center"/>
          </w:tcPr>
          <w:p w14:paraId="023361FE" w14:textId="3DD490B0" w:rsidR="002E2715" w:rsidRDefault="00000000">
            <w:pPr>
              <w:spacing w:before="120" w:after="120" w:line="276" w:lineRule="auto"/>
              <w:jc w:val="center"/>
              <w:rPr>
                <w:b/>
                <w:color w:val="FFFFFF"/>
              </w:rPr>
            </w:pPr>
            <w:bookmarkStart w:id="3" w:name="_heading=h.1fob9te" w:colFirst="0" w:colLast="0"/>
            <w:bookmarkEnd w:id="3"/>
            <w:r>
              <w:rPr>
                <w:b/>
                <w:color w:val="FFFFFF"/>
              </w:rPr>
              <w:t xml:space="preserve">Τι θα κερδίσετε από τη χρήση </w:t>
            </w:r>
            <w:r w:rsidR="00F84F67">
              <w:rPr>
                <w:b/>
                <w:color w:val="FFFFFF"/>
              </w:rPr>
              <w:t>αυτής</w:t>
            </w:r>
            <w:r w:rsidR="00F84F67">
              <w:rPr>
                <w:b/>
                <w:color w:val="FFFFFF"/>
                <w:lang w:val="el-GR"/>
              </w:rPr>
              <w:t xml:space="preserve"> </w:t>
            </w:r>
            <w:r>
              <w:rPr>
                <w:b/>
                <w:color w:val="FFFFFF"/>
              </w:rPr>
              <w:t>τ</w:t>
            </w:r>
            <w:r w:rsidR="00F84F67">
              <w:rPr>
                <w:b/>
                <w:color w:val="FFFFFF"/>
                <w:lang w:val="el-GR"/>
              </w:rPr>
              <w:t>ης</w:t>
            </w:r>
            <w:r>
              <w:rPr>
                <w:b/>
                <w:color w:val="FFFFFF"/>
              </w:rPr>
              <w:t xml:space="preserve"> π</w:t>
            </w:r>
            <w:proofErr w:type="spellStart"/>
            <w:r w:rsidR="00F84F67">
              <w:rPr>
                <w:b/>
                <w:color w:val="FFFFFF"/>
                <w:lang w:val="el-GR"/>
              </w:rPr>
              <w:t>ηγής</w:t>
            </w:r>
            <w:proofErr w:type="spellEnd"/>
            <w:r>
              <w:rPr>
                <w:b/>
                <w:color w:val="FFFFFF"/>
              </w:rPr>
              <w:t>;</w:t>
            </w:r>
          </w:p>
          <w:p w14:paraId="0842FD4E" w14:textId="77777777" w:rsidR="002E2715" w:rsidRDefault="002E2715">
            <w:pPr>
              <w:spacing w:before="120" w:after="120" w:line="276" w:lineRule="auto"/>
              <w:jc w:val="center"/>
              <w:rPr>
                <w:b/>
                <w:color w:val="FFFFFF"/>
              </w:rPr>
            </w:pPr>
          </w:p>
        </w:tc>
        <w:tc>
          <w:tcPr>
            <w:tcW w:w="7418" w:type="dxa"/>
            <w:vAlign w:val="center"/>
          </w:tcPr>
          <w:p w14:paraId="0CFC5D60" w14:textId="77777777" w:rsidR="002E2715" w:rsidRDefault="00000000">
            <w:pPr>
              <w:numPr>
                <w:ilvl w:val="0"/>
                <w:numId w:val="4"/>
              </w:numPr>
              <w:pBdr>
                <w:top w:val="nil"/>
                <w:left w:val="nil"/>
                <w:bottom w:val="nil"/>
                <w:right w:val="nil"/>
                <w:between w:val="nil"/>
              </w:pBdr>
              <w:spacing w:before="120" w:after="120" w:line="276" w:lineRule="auto"/>
              <w:jc w:val="both"/>
              <w:rPr>
                <w:color w:val="000000"/>
              </w:rPr>
            </w:pPr>
            <w:r>
              <w:t>Αποκτήστε πολύτιμες γνώσεις και γνώσεις σχετικά με τη δύναμη των νοοτροπιών, ιδιαίτερα την έννοια της «νοοτροπίας ανάπτυξης» έναντι της «σταθερής νοοτροπίας».</w:t>
            </w:r>
          </w:p>
          <w:p w14:paraId="4896F3A6" w14:textId="77777777" w:rsidR="002E2715" w:rsidRDefault="00000000">
            <w:pPr>
              <w:numPr>
                <w:ilvl w:val="0"/>
                <w:numId w:val="4"/>
              </w:numPr>
              <w:pBdr>
                <w:top w:val="nil"/>
                <w:left w:val="nil"/>
                <w:bottom w:val="nil"/>
                <w:right w:val="nil"/>
                <w:between w:val="nil"/>
              </w:pBdr>
              <w:spacing w:before="120" w:after="120" w:line="276" w:lineRule="auto"/>
              <w:jc w:val="both"/>
            </w:pPr>
            <w:r>
              <w:t>Πώς οι νοοτροπίες μπορούν να επηρεάσουν σημαντικά την ακαδημαϊκή και προσωπική επιτυχία των μαθητών;</w:t>
            </w:r>
          </w:p>
          <w:p w14:paraId="620DF256" w14:textId="77777777" w:rsidR="002E2715" w:rsidRDefault="00000000">
            <w:pPr>
              <w:numPr>
                <w:ilvl w:val="0"/>
                <w:numId w:val="4"/>
              </w:numPr>
              <w:pBdr>
                <w:top w:val="nil"/>
                <w:left w:val="nil"/>
                <w:bottom w:val="nil"/>
                <w:right w:val="nil"/>
                <w:between w:val="nil"/>
              </w:pBdr>
              <w:spacing w:before="120" w:after="120" w:line="276" w:lineRule="auto"/>
              <w:jc w:val="both"/>
            </w:pPr>
            <w:r>
              <w:t>Η σημασία της προσθήκης της λέξης «ακόμα» σε δηλώσεις.</w:t>
            </w:r>
          </w:p>
        </w:tc>
      </w:tr>
      <w:tr w:rsidR="002E2715" w14:paraId="51D868A2" w14:textId="77777777" w:rsidTr="0003331F">
        <w:trPr>
          <w:trHeight w:val="55"/>
        </w:trPr>
        <w:tc>
          <w:tcPr>
            <w:tcW w:w="1654" w:type="dxa"/>
            <w:shd w:val="clear" w:color="auto" w:fill="ED7D31"/>
            <w:vAlign w:val="center"/>
          </w:tcPr>
          <w:p w14:paraId="1C2BA145" w14:textId="1B6A5BDA" w:rsidR="002E2715" w:rsidRDefault="00000000">
            <w:pPr>
              <w:spacing w:before="120" w:after="120" w:line="276" w:lineRule="auto"/>
              <w:jc w:val="center"/>
              <w:rPr>
                <w:b/>
                <w:color w:val="FFFFFF"/>
              </w:rPr>
            </w:pPr>
            <w:r>
              <w:rPr>
                <w:b/>
                <w:color w:val="FFFFFF"/>
              </w:rPr>
              <w:t>Σύνδεσμος :</w:t>
            </w:r>
          </w:p>
        </w:tc>
        <w:tc>
          <w:tcPr>
            <w:tcW w:w="7418" w:type="dxa"/>
            <w:vAlign w:val="center"/>
          </w:tcPr>
          <w:p w14:paraId="50D68C7D" w14:textId="77777777" w:rsidR="002E2715" w:rsidRDefault="00000000">
            <w:pPr>
              <w:spacing w:before="120" w:after="120" w:line="276" w:lineRule="auto"/>
              <w:jc w:val="both"/>
              <w:rPr>
                <w:color w:val="000000"/>
              </w:rPr>
            </w:pPr>
            <w:hyperlink r:id="rId22">
              <w:r>
                <w:rPr>
                  <w:color w:val="1155CC"/>
                  <w:u w:val="single"/>
                </w:rPr>
                <w:t>https://www.youtube.com/watch?v=hiiEeMN7vbQ</w:t>
              </w:r>
            </w:hyperlink>
            <w:r>
              <w:t xml:space="preserve"> </w:t>
            </w:r>
          </w:p>
        </w:tc>
      </w:tr>
    </w:tbl>
    <w:p w14:paraId="198026B3" w14:textId="77777777" w:rsidR="002E2715" w:rsidRDefault="002E2715">
      <w:pPr>
        <w:spacing w:line="276" w:lineRule="auto"/>
        <w:jc w:val="both"/>
      </w:pPr>
    </w:p>
    <w:tbl>
      <w:tblPr>
        <w:tblStyle w:val="a1"/>
        <w:tblW w:w="90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7395"/>
      </w:tblGrid>
      <w:tr w:rsidR="002E2715" w14:paraId="260492CC" w14:textId="77777777">
        <w:tc>
          <w:tcPr>
            <w:tcW w:w="1665" w:type="dxa"/>
            <w:shd w:val="clear" w:color="auto" w:fill="ED7D31"/>
          </w:tcPr>
          <w:p w14:paraId="64596AAE" w14:textId="597E4875" w:rsidR="002E2715" w:rsidRDefault="00000000" w:rsidP="009B1297">
            <w:pPr>
              <w:spacing w:line="276" w:lineRule="auto"/>
              <w:jc w:val="center"/>
              <w:rPr>
                <w:b/>
                <w:color w:val="FFFFFF"/>
              </w:rPr>
            </w:pPr>
            <w:r>
              <w:rPr>
                <w:b/>
                <w:color w:val="FFFFFF"/>
              </w:rPr>
              <w:t>Τίτλος π</w:t>
            </w:r>
            <w:proofErr w:type="spellStart"/>
            <w:r w:rsidR="009B1297">
              <w:rPr>
                <w:b/>
                <w:color w:val="FFFFFF"/>
                <w:lang w:val="el-GR"/>
              </w:rPr>
              <w:t>ηγής</w:t>
            </w:r>
            <w:proofErr w:type="spellEnd"/>
            <w:r>
              <w:rPr>
                <w:b/>
                <w:color w:val="FFFFFF"/>
              </w:rPr>
              <w:t>:</w:t>
            </w:r>
          </w:p>
        </w:tc>
        <w:tc>
          <w:tcPr>
            <w:tcW w:w="7395" w:type="dxa"/>
          </w:tcPr>
          <w:p w14:paraId="555E8441" w14:textId="77777777" w:rsidR="002E2715" w:rsidRDefault="00000000" w:rsidP="009B1297">
            <w:pPr>
              <w:spacing w:line="276" w:lineRule="auto"/>
              <w:jc w:val="both"/>
              <w:rPr>
                <w:color w:val="000000"/>
              </w:rPr>
            </w:pPr>
            <w:r>
              <w:t>Η επιχειρηματική νοοτροπία: Από το παιδί στον επιχειρηματία</w:t>
            </w:r>
          </w:p>
        </w:tc>
      </w:tr>
      <w:tr w:rsidR="002E2715" w14:paraId="450948BD" w14:textId="77777777">
        <w:tc>
          <w:tcPr>
            <w:tcW w:w="1665" w:type="dxa"/>
            <w:shd w:val="clear" w:color="auto" w:fill="ED7D31"/>
          </w:tcPr>
          <w:p w14:paraId="18806624" w14:textId="77777777" w:rsidR="002E2715" w:rsidRDefault="00000000" w:rsidP="009B1297">
            <w:pPr>
              <w:spacing w:line="276" w:lineRule="auto"/>
              <w:jc w:val="center"/>
              <w:rPr>
                <w:b/>
                <w:color w:val="FFFFFF"/>
              </w:rPr>
            </w:pPr>
            <w:r>
              <w:rPr>
                <w:b/>
                <w:color w:val="FFFFFF"/>
              </w:rPr>
              <w:t>Διευθύνσεις θεμάτων:</w:t>
            </w:r>
          </w:p>
        </w:tc>
        <w:tc>
          <w:tcPr>
            <w:tcW w:w="7395" w:type="dxa"/>
          </w:tcPr>
          <w:p w14:paraId="10DB383D" w14:textId="77777777" w:rsidR="002E2715" w:rsidRDefault="00000000" w:rsidP="009B1297">
            <w:pPr>
              <w:spacing w:line="360" w:lineRule="auto"/>
              <w:jc w:val="both"/>
              <w:rPr>
                <w:color w:val="000000"/>
                <w:highlight w:val="yellow"/>
              </w:rPr>
            </w:pPr>
            <w:r>
              <w:t>Οικοδόμηση Επιχειρηματικής Ικανότητας μέσω ψηφιακών και κοινωνικών μέσων</w:t>
            </w:r>
          </w:p>
        </w:tc>
      </w:tr>
      <w:tr w:rsidR="002E2715" w14:paraId="14C875B7" w14:textId="77777777">
        <w:tc>
          <w:tcPr>
            <w:tcW w:w="1665" w:type="dxa"/>
            <w:shd w:val="clear" w:color="auto" w:fill="ED7D31"/>
          </w:tcPr>
          <w:p w14:paraId="10384691" w14:textId="5CAE85D9" w:rsidR="002E2715" w:rsidRDefault="00000000" w:rsidP="009B1297">
            <w:pPr>
              <w:spacing w:line="276" w:lineRule="auto"/>
              <w:jc w:val="center"/>
              <w:rPr>
                <w:b/>
                <w:color w:val="FFFFFF"/>
              </w:rPr>
            </w:pPr>
            <w:r>
              <w:rPr>
                <w:b/>
                <w:color w:val="FFFFFF"/>
              </w:rPr>
              <w:t>Εισαγωγή:</w:t>
            </w:r>
          </w:p>
        </w:tc>
        <w:tc>
          <w:tcPr>
            <w:tcW w:w="7395" w:type="dxa"/>
          </w:tcPr>
          <w:p w14:paraId="59F7DC3A" w14:textId="77777777" w:rsidR="002E2715" w:rsidRDefault="00000000" w:rsidP="009B1297">
            <w:pPr>
              <w:spacing w:line="276" w:lineRule="auto"/>
              <w:jc w:val="both"/>
            </w:pPr>
            <w:r>
              <w:t xml:space="preserve">Σε αυτήν την ομιλία, η </w:t>
            </w:r>
            <w:proofErr w:type="spellStart"/>
            <w:r>
              <w:t>Kim</w:t>
            </w:r>
            <w:proofErr w:type="spellEnd"/>
            <w:r>
              <w:t xml:space="preserve"> συζητά την απίστευτη ικανότητα που έχουν τα παιδιά για δημιουργικότητα, ανάληψη κινδύνων και παραμερίζοντας τους περιορισμούς. Εξηγεί ότι οι ιδιότητες που συναντάμε στους επιτυχημένους επιχειρηματίες είναι επίσης διαδεδομένες στα παιδιά και υποστηρίζει ότι πρέπει να καλλιεργήσουμε αυτές τις ιδιότητες - όχι να τις σπαταλήσουμε.</w:t>
            </w:r>
          </w:p>
        </w:tc>
      </w:tr>
      <w:tr w:rsidR="002E2715" w14:paraId="473EF835" w14:textId="77777777" w:rsidTr="009B1297">
        <w:trPr>
          <w:trHeight w:val="1731"/>
        </w:trPr>
        <w:tc>
          <w:tcPr>
            <w:tcW w:w="1665" w:type="dxa"/>
            <w:shd w:val="clear" w:color="auto" w:fill="ED7D31"/>
          </w:tcPr>
          <w:p w14:paraId="07745092" w14:textId="19B48C88" w:rsidR="002E2715" w:rsidRDefault="00000000" w:rsidP="009B1297">
            <w:pPr>
              <w:spacing w:line="276" w:lineRule="auto"/>
              <w:jc w:val="center"/>
              <w:rPr>
                <w:b/>
                <w:color w:val="FFFFFF"/>
              </w:rPr>
            </w:pPr>
            <w:r>
              <w:rPr>
                <w:b/>
                <w:color w:val="FFFFFF"/>
              </w:rPr>
              <w:lastRenderedPageBreak/>
              <w:t xml:space="preserve">Τι θα κερδίσετε από τη χρήση </w:t>
            </w:r>
            <w:proofErr w:type="spellStart"/>
            <w:r>
              <w:rPr>
                <w:b/>
                <w:color w:val="FFFFFF"/>
              </w:rPr>
              <w:t>αυτ</w:t>
            </w:r>
            <w:proofErr w:type="spellEnd"/>
            <w:r w:rsidR="009B1297">
              <w:rPr>
                <w:b/>
                <w:color w:val="FFFFFF"/>
                <w:lang w:val="el-GR"/>
              </w:rPr>
              <w:t>ή</w:t>
            </w:r>
            <w:r>
              <w:rPr>
                <w:b/>
                <w:color w:val="FFFFFF"/>
              </w:rPr>
              <w:t xml:space="preserve"> τ</w:t>
            </w:r>
            <w:r w:rsidR="009B1297">
              <w:rPr>
                <w:b/>
                <w:color w:val="FFFFFF"/>
                <w:lang w:val="el-GR"/>
              </w:rPr>
              <w:t>ην</w:t>
            </w:r>
            <w:r>
              <w:rPr>
                <w:b/>
                <w:color w:val="FFFFFF"/>
              </w:rPr>
              <w:t xml:space="preserve"> π</w:t>
            </w:r>
            <w:proofErr w:type="spellStart"/>
            <w:r w:rsidR="009B1297">
              <w:rPr>
                <w:b/>
                <w:color w:val="FFFFFF"/>
                <w:lang w:val="el-GR"/>
              </w:rPr>
              <w:t>ηγή</w:t>
            </w:r>
            <w:proofErr w:type="spellEnd"/>
            <w:r>
              <w:rPr>
                <w:b/>
                <w:color w:val="FFFFFF"/>
              </w:rPr>
              <w:t>;</w:t>
            </w:r>
          </w:p>
        </w:tc>
        <w:tc>
          <w:tcPr>
            <w:tcW w:w="7395" w:type="dxa"/>
          </w:tcPr>
          <w:p w14:paraId="144392E9" w14:textId="77777777" w:rsidR="002E2715" w:rsidRDefault="00000000" w:rsidP="009B1297">
            <w:pPr>
              <w:numPr>
                <w:ilvl w:val="0"/>
                <w:numId w:val="5"/>
              </w:numPr>
              <w:pBdr>
                <w:top w:val="nil"/>
                <w:left w:val="nil"/>
                <w:bottom w:val="nil"/>
                <w:right w:val="nil"/>
                <w:between w:val="nil"/>
              </w:pBdr>
              <w:spacing w:line="276" w:lineRule="auto"/>
              <w:jc w:val="both"/>
              <w:rPr>
                <w:color w:val="000000"/>
              </w:rPr>
            </w:pPr>
            <w:r>
              <w:t>Πολύτιμες γνώσεις σχετικά με την επιχειρηματική νοοτροπία που έχουν φυσικά τα παιδιά.</w:t>
            </w:r>
          </w:p>
          <w:p w14:paraId="7F67AC03" w14:textId="77777777" w:rsidR="002E2715" w:rsidRDefault="00000000" w:rsidP="009B1297">
            <w:pPr>
              <w:numPr>
                <w:ilvl w:val="0"/>
                <w:numId w:val="5"/>
              </w:numPr>
              <w:pBdr>
                <w:top w:val="nil"/>
                <w:left w:val="nil"/>
                <w:bottom w:val="nil"/>
                <w:right w:val="nil"/>
                <w:between w:val="nil"/>
              </w:pBdr>
              <w:spacing w:line="276" w:lineRule="auto"/>
              <w:jc w:val="both"/>
            </w:pPr>
            <w:r>
              <w:t>Πώς η καλλιέργεια αυτών των ιδιοτήτων μπορεί να οδηγήσει στη συνολική τους ανάπτυξη και ανάπτυξη.</w:t>
            </w:r>
          </w:p>
        </w:tc>
      </w:tr>
      <w:tr w:rsidR="002E2715" w14:paraId="09319BFB" w14:textId="77777777">
        <w:tc>
          <w:tcPr>
            <w:tcW w:w="1665" w:type="dxa"/>
            <w:shd w:val="clear" w:color="auto" w:fill="ED7D31"/>
          </w:tcPr>
          <w:p w14:paraId="55C4F2AD" w14:textId="72391460" w:rsidR="002E2715" w:rsidRDefault="00000000" w:rsidP="009B1297">
            <w:pPr>
              <w:spacing w:line="276" w:lineRule="auto"/>
              <w:jc w:val="center"/>
              <w:rPr>
                <w:b/>
                <w:color w:val="FFFFFF"/>
              </w:rPr>
            </w:pPr>
            <w:r>
              <w:rPr>
                <w:b/>
                <w:color w:val="FFFFFF"/>
              </w:rPr>
              <w:t>Σύνδεσμος:</w:t>
            </w:r>
          </w:p>
        </w:tc>
        <w:tc>
          <w:tcPr>
            <w:tcW w:w="7395" w:type="dxa"/>
          </w:tcPr>
          <w:p w14:paraId="7F9EC67D" w14:textId="77777777" w:rsidR="002E2715" w:rsidRDefault="00000000" w:rsidP="009B1297">
            <w:pPr>
              <w:spacing w:line="276" w:lineRule="auto"/>
              <w:jc w:val="both"/>
              <w:rPr>
                <w:color w:val="000000"/>
              </w:rPr>
            </w:pPr>
            <w:hyperlink r:id="rId23">
              <w:r>
                <w:rPr>
                  <w:color w:val="1155CC"/>
                  <w:u w:val="single"/>
                </w:rPr>
                <w:t>https://www.youtube.com/watch?v=JiGJttyiqFs</w:t>
              </w:r>
            </w:hyperlink>
            <w:r>
              <w:t xml:space="preserve"> </w:t>
            </w:r>
          </w:p>
        </w:tc>
      </w:tr>
    </w:tbl>
    <w:p w14:paraId="4F399552" w14:textId="77777777" w:rsidR="002E2715" w:rsidRDefault="00000000">
      <w:r>
        <w:rPr>
          <w:rFonts w:ascii="Source Sans Pro" w:eastAsia="Source Sans Pro" w:hAnsi="Source Sans Pro" w:cs="Source Sans Pro"/>
          <w:noProof/>
          <w:color w:val="000000"/>
        </w:rPr>
        <w:lastRenderedPageBreak/>
        <w:drawing>
          <wp:anchor distT="0" distB="0" distL="114300" distR="114300" simplePos="0" relativeHeight="251663360" behindDoc="0" locked="0" layoutInCell="1" hidden="0" allowOverlap="1" wp14:anchorId="3B7D036F" wp14:editId="45F99DBA">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8" name="image3.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imeline&#10;&#10;Description automatically generated"/>
                    <pic:cNvPicPr preferRelativeResize="0"/>
                  </pic:nvPicPr>
                  <pic:blipFill>
                    <a:blip r:embed="rId24"/>
                    <a:srcRect/>
                    <a:stretch>
                      <a:fillRect/>
                    </a:stretch>
                  </pic:blipFill>
                  <pic:spPr>
                    <a:xfrm>
                      <a:off x="0" y="0"/>
                      <a:ext cx="7625715" cy="10765155"/>
                    </a:xfrm>
                    <a:prstGeom prst="rect">
                      <a:avLst/>
                    </a:prstGeom>
                    <a:ln/>
                  </pic:spPr>
                </pic:pic>
              </a:graphicData>
            </a:graphic>
          </wp:anchor>
        </w:drawing>
      </w:r>
    </w:p>
    <w:sectPr w:rsidR="002E2715">
      <w:headerReference w:type="first" r:id="rId25"/>
      <w:footerReference w:type="first" r:id="rId26"/>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62390" w14:textId="77777777" w:rsidR="001D635B" w:rsidRDefault="001D635B">
      <w:pPr>
        <w:spacing w:after="0" w:line="240" w:lineRule="auto"/>
      </w:pPr>
      <w:r>
        <w:separator/>
      </w:r>
    </w:p>
  </w:endnote>
  <w:endnote w:type="continuationSeparator" w:id="0">
    <w:p w14:paraId="6F2B4C71" w14:textId="77777777" w:rsidR="001D635B" w:rsidRDefault="001D6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Source Sans Pr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6F93" w14:textId="77777777" w:rsidR="002E2715" w:rsidRDefault="002E2715">
    <w:pPr>
      <w:pBdr>
        <w:top w:val="nil"/>
        <w:left w:val="nil"/>
        <w:bottom w:val="nil"/>
        <w:right w:val="nil"/>
        <w:between w:val="nil"/>
      </w:pBdr>
      <w:tabs>
        <w:tab w:val="center" w:pos="4513"/>
        <w:tab w:val="right" w:pos="9026"/>
      </w:tabs>
      <w:spacing w:after="0" w:line="240" w:lineRule="auto"/>
      <w:rPr>
        <w:color w:val="000000"/>
      </w:rPr>
    </w:pPr>
  </w:p>
  <w:p w14:paraId="1F4330F2" w14:textId="77777777" w:rsidR="002E2715" w:rsidRDefault="002E2715">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4C2F4" w14:textId="77777777" w:rsidR="002E271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1D178798" wp14:editId="2AB98C4A">
              <wp:simplePos x="0" y="0"/>
              <wp:positionH relativeFrom="column">
                <wp:posOffset>-1231899</wp:posOffset>
              </wp:positionH>
              <wp:positionV relativeFrom="paragraph">
                <wp:posOffset>-723899</wp:posOffset>
              </wp:positionV>
              <wp:extent cx="8016421" cy="906154"/>
              <wp:effectExtent l="0" t="0" r="0" b="0"/>
              <wp:wrapNone/>
              <wp:docPr id="16" name="Rectangle 1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1D6E7290" w14:textId="77777777" w:rsidR="002E2715" w:rsidRDefault="002E271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a="http://schemas.openxmlformats.org/drawingml/2006/main" xmlns:pic="http://schemas.openxmlformats.org/drawingml/2006/picture" xmlns:dgm="http://schemas.openxmlformats.org/drawingml/2006/diagram" xmlns:lc="http://schemas.openxmlformats.org/drawingml/2006/lockedCanvas" xmlns:c="http://schemas.openxmlformats.org/drawingml/2006/chart" xmlns:sl="http://schemas.openxmlformats.org/schemaLibrary/2006/main">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16"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22B85" w14:textId="77777777" w:rsidR="002E2715" w:rsidRDefault="002E2715">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8C793" w14:textId="77777777" w:rsidR="001D635B" w:rsidRDefault="001D635B">
      <w:pPr>
        <w:spacing w:after="0" w:line="240" w:lineRule="auto"/>
      </w:pPr>
      <w:r>
        <w:separator/>
      </w:r>
    </w:p>
  </w:footnote>
  <w:footnote w:type="continuationSeparator" w:id="0">
    <w:p w14:paraId="27CF7158" w14:textId="77777777" w:rsidR="001D635B" w:rsidRDefault="001D63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5F368" w14:textId="77777777" w:rsidR="002E2715" w:rsidRDefault="002E2715">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2245D" w14:textId="77777777" w:rsidR="002E2715"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6A144C6E" wp14:editId="27C501B0">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4BDE7BBA" wp14:editId="313D70A7">
          <wp:extent cx="874632" cy="618328"/>
          <wp:effectExtent l="0" t="0" r="0" b="0"/>
          <wp:docPr id="23" name="image10.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6CBB6" w14:textId="77777777" w:rsidR="002E2715" w:rsidRDefault="002E271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B03FE"/>
    <w:multiLevelType w:val="multilevel"/>
    <w:tmpl w:val="92B21C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490ACC"/>
    <w:multiLevelType w:val="multilevel"/>
    <w:tmpl w:val="E506BA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E51393E"/>
    <w:multiLevelType w:val="multilevel"/>
    <w:tmpl w:val="83B4F2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265854"/>
    <w:multiLevelType w:val="multilevel"/>
    <w:tmpl w:val="92CAF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E23784"/>
    <w:multiLevelType w:val="multilevel"/>
    <w:tmpl w:val="23640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46D480F"/>
    <w:multiLevelType w:val="multilevel"/>
    <w:tmpl w:val="6C4E7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C29176C"/>
    <w:multiLevelType w:val="multilevel"/>
    <w:tmpl w:val="5FBC2E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2268737">
    <w:abstractNumId w:val="2"/>
  </w:num>
  <w:num w:numId="2" w16cid:durableId="1232421259">
    <w:abstractNumId w:val="5"/>
  </w:num>
  <w:num w:numId="3" w16cid:durableId="809832403">
    <w:abstractNumId w:val="1"/>
  </w:num>
  <w:num w:numId="4" w16cid:durableId="999508389">
    <w:abstractNumId w:val="4"/>
  </w:num>
  <w:num w:numId="5" w16cid:durableId="487091074">
    <w:abstractNumId w:val="0"/>
  </w:num>
  <w:num w:numId="6" w16cid:durableId="607543036">
    <w:abstractNumId w:val="3"/>
  </w:num>
  <w:num w:numId="7" w16cid:durableId="2912560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715"/>
    <w:rsid w:val="0003331F"/>
    <w:rsid w:val="001C3727"/>
    <w:rsid w:val="001D635B"/>
    <w:rsid w:val="00223BA2"/>
    <w:rsid w:val="002E2715"/>
    <w:rsid w:val="004A7FE3"/>
    <w:rsid w:val="005B34B5"/>
    <w:rsid w:val="006C6FD8"/>
    <w:rsid w:val="009B1297"/>
    <w:rsid w:val="00A305C3"/>
    <w:rsid w:val="00BE7D8F"/>
    <w:rsid w:val="00C32D3C"/>
    <w:rsid w:val="00F84F67"/>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A966D"/>
  <w15:docId w15:val="{710497A4-5032-47B6-A2E1-180B91462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l" w:eastAsia="en-C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Heading2">
    <w:name w:val="heading 2"/>
    <w:basedOn w:val="Normal"/>
    <w:next w:val="Normal"/>
    <w:link w:val="Heading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B6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AE4"/>
  </w:style>
  <w:style w:type="paragraph" w:styleId="Footer">
    <w:name w:val="footer"/>
    <w:basedOn w:val="Normal"/>
    <w:link w:val="FooterChar"/>
    <w:uiPriority w:val="99"/>
    <w:unhideWhenUsed/>
    <w:rsid w:val="002B6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AE4"/>
  </w:style>
  <w:style w:type="character" w:customStyle="1" w:styleId="Heading1Char">
    <w:name w:val="Heading 1 Char"/>
    <w:basedOn w:val="DefaultParagraphFont"/>
    <w:link w:val="Heading1"/>
    <w:uiPriority w:val="9"/>
    <w:rsid w:val="002B6AE4"/>
    <w:rPr>
      <w:rFonts w:asciiTheme="majorHAnsi" w:eastAsiaTheme="majorEastAsia" w:hAnsiTheme="majorHAnsi" w:cstheme="majorBidi"/>
      <w:color w:val="225C99"/>
      <w:sz w:val="32"/>
      <w:szCs w:val="32"/>
    </w:rPr>
  </w:style>
  <w:style w:type="character" w:customStyle="1" w:styleId="Heading2Char">
    <w:name w:val="Heading 2 Char"/>
    <w:basedOn w:val="DefaultParagraphFont"/>
    <w:link w:val="Heading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26A45"/>
    <w:pPr>
      <w:spacing w:after="0" w:line="240" w:lineRule="auto"/>
    </w:pPr>
  </w:style>
  <w:style w:type="paragraph" w:styleId="TOC2">
    <w:name w:val="toc 2"/>
    <w:basedOn w:val="Normal"/>
    <w:next w:val="Normal"/>
    <w:autoRedefine/>
    <w:uiPriority w:val="39"/>
    <w:unhideWhenUsed/>
    <w:rsid w:val="001620AE"/>
    <w:pPr>
      <w:spacing w:after="100"/>
      <w:ind w:left="220"/>
    </w:pPr>
  </w:style>
  <w:style w:type="character" w:styleId="Hyperlink">
    <w:name w:val="Hyperlink"/>
    <w:basedOn w:val="DefaultParagraphFont"/>
    <w:uiPriority w:val="99"/>
    <w:unhideWhenUsed/>
    <w:rsid w:val="001620AE"/>
    <w:rPr>
      <w:color w:val="0563C1" w:themeColor="hyperlink"/>
      <w:u w:val="single"/>
    </w:rPr>
  </w:style>
  <w:style w:type="paragraph" w:styleId="TOCHeading">
    <w:name w:val="TOC Heading"/>
    <w:basedOn w:val="Heading1"/>
    <w:next w:val="Normal"/>
    <w:uiPriority w:val="39"/>
    <w:unhideWhenUsed/>
    <w:qFormat/>
    <w:rsid w:val="001620AE"/>
    <w:pPr>
      <w:spacing w:line="259" w:lineRule="auto"/>
      <w:outlineLvl w:val="9"/>
    </w:pPr>
    <w:rPr>
      <w:color w:val="2F5496" w:themeColor="accent1" w:themeShade="BF"/>
    </w:rPr>
  </w:style>
  <w:style w:type="paragraph" w:styleId="ListParagraph">
    <w:name w:val="List Paragraph"/>
    <w:basedOn w:val="Normal"/>
    <w:uiPriority w:val="34"/>
    <w:qFormat/>
    <w:rsid w:val="001620AE"/>
    <w:pPr>
      <w:ind w:left="720"/>
      <w:contextualSpacing/>
    </w:pPr>
  </w:style>
  <w:style w:type="table" w:customStyle="1" w:styleId="TableGrid3">
    <w:name w:val="Table Grid3"/>
    <w:basedOn w:val="TableNormal"/>
    <w:next w:val="TableGrid"/>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hyperlink" Target="https://unsplash.com/photos/i3PakNjFfAc"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google.com/search?q=growth+mindset+tips&amp;biw=1536&amp;bih=714&amp;tbm=vid&amp;sxsrf=AB5stBhpySMKD9Dhdgu7ib3Z4UvUqQOjUg%3A1690963901122&amp;ei=vQ_KZLeEB4rfkwXp5LagBw&amp;ved=0ahUKEwj31p21w72AAxWK76QKHWmyDXQQ4dUDCA0&amp;uact=5&amp;oq=growth+mindset+tips&amp;gs_lp=Eg1nd3Mtd2l6LXZpZGVvIhNncm93dGggbWluZHNldCB0aXBzMgUQABiABDIFEAAYgAQyBRAAGIAEMgUQABiABDIGEAAYFhgeMgYQABgWGB4yCBAAGIoFGIYDMggQABiKBRiGAzIIEAAYigUYhgNIgxNQ2ARYlRBwAHgAkAEAmAF2oAHkBKoBAzMuM7gBA8gBAPgBAcICBBAjGCfCAggQABiABBjLAcICChAAGIAEGBQYhwLCAgcQABiKBRhDiAYB&amp;sclient=gws-wiz-video"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project-deep.eu/index.php" TargetMode="External"/><Relationship Id="rId20" Type="http://schemas.openxmlformats.org/officeDocument/2006/relationships/hyperlink" Target="https://blog.mindsetworks.com/what-is-my-minds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watch?v=JiGJttyiqFs"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youtube.com/watch?v=M1CHPnZfFm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yperlink" Target="https://www.youtube.com/watch?v=hiiEeMN7vbQ"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Z68aEVCLJUB0wp9DQlvlcvybPw==">CgMxLjAyDmgucTdtanpmOGczaDhkMghoLmdqZGd4czIJaC4zMGowemxsMgloLjFmb2I5dGU4AHIhMWwzcEpkekN6UF9ZU1R1dEx0cl9NUW5uQ0tGc0JpT3NI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2363</Words>
  <Characters>13470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Georgia Prastitou</cp:lastModifiedBy>
  <cp:revision>3</cp:revision>
  <dcterms:created xsi:type="dcterms:W3CDTF">2023-02-14T11:40:00Z</dcterms:created>
  <dcterms:modified xsi:type="dcterms:W3CDTF">2024-02-19T07:34:00Z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