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2C5C" w:rsidRDefault="000B5F1D">
      <w:pPr>
        <w:tabs>
          <w:tab w:val="left" w:pos="900"/>
        </w:tabs>
        <w:sectPr w:rsidR="00812C5C">
          <w:headerReference w:type="default" r:id="rId9"/>
          <w:footerReference w:type="default" r:id="rId10"/>
          <w:headerReference w:type="first" r:id="rId11"/>
          <w:footerReference w:type="first" r:id="rId12"/>
          <w:pgSz w:w="11906" w:h="16838"/>
          <w:pgMar w:top="170" w:right="170" w:bottom="170" w:left="170" w:header="0" w:footer="0" w:gutter="0"/>
          <w:pgNumType w:start="1"/>
          <w:cols w:space="720"/>
        </w:sectPr>
      </w:pPr>
      <w:r>
        <w:rPr>
          <w:noProof/>
          <w:lang w:val="fr-FR"/>
        </w:rPr>
        <mc:AlternateContent>
          <mc:Choice Requires="wps">
            <w:drawing>
              <wp:anchor distT="45720" distB="45720" distL="114300" distR="114300" simplePos="0" relativeHeight="251659264" behindDoc="0" locked="0" layoutInCell="1" hidden="0" allowOverlap="1" wp14:anchorId="7AFDE4DB" wp14:editId="79418D08">
                <wp:simplePos x="0" y="0"/>
                <wp:positionH relativeFrom="column">
                  <wp:posOffset>2908300</wp:posOffset>
                </wp:positionH>
                <wp:positionV relativeFrom="paragraph">
                  <wp:posOffset>2000885</wp:posOffset>
                </wp:positionV>
                <wp:extent cx="4025900" cy="3981450"/>
                <wp:effectExtent l="0" t="0" r="0" b="0"/>
                <wp:wrapSquare wrapText="bothSides" distT="45720" distB="45720" distL="114300" distR="114300"/>
                <wp:docPr id="15" name="Rectangle 15"/>
                <wp:cNvGraphicFramePr/>
                <a:graphic xmlns:a="http://schemas.openxmlformats.org/drawingml/2006/main">
                  <a:graphicData uri="http://schemas.microsoft.com/office/word/2010/wordprocessingShape">
                    <wps:wsp>
                      <wps:cNvSpPr/>
                      <wps:spPr>
                        <a:xfrm>
                          <a:off x="0" y="0"/>
                          <a:ext cx="4025900" cy="3981450"/>
                        </a:xfrm>
                        <a:prstGeom prst="rect">
                          <a:avLst/>
                        </a:prstGeom>
                        <a:noFill/>
                        <a:ln>
                          <a:noFill/>
                        </a:ln>
                      </wps:spPr>
                      <wps:txbx>
                        <w:txbxContent>
                          <w:p w:rsidR="000B5F1D" w:rsidRPr="000B5F1D" w:rsidRDefault="000B5F1D" w:rsidP="000B5F1D">
                            <w:pPr>
                              <w:jc w:val="right"/>
                              <w:rPr>
                                <w:rFonts w:ascii="Bebas Neue" w:eastAsia="Bebas Neue" w:hAnsi="Bebas Neue" w:cs="Bebas Neue"/>
                                <w:color w:val="F5B335"/>
                                <w:sz w:val="72"/>
                                <w:lang w:val="fr-FR"/>
                              </w:rPr>
                            </w:pPr>
                            <w:r>
                              <w:rPr>
                                <w:rFonts w:ascii="Bebas Neue" w:eastAsia="Bebas Neue" w:hAnsi="Bebas Neue" w:cs="Bebas Neue"/>
                                <w:color w:val="F5B335"/>
                                <w:sz w:val="72"/>
                                <w:lang w:val="fr-FR"/>
                              </w:rPr>
                              <w:t>&lt;Domaine de compétence et thématique</w:t>
                            </w:r>
                            <w:r w:rsidRPr="000B5F1D">
                              <w:rPr>
                                <w:rFonts w:ascii="Bebas Neue" w:eastAsia="Bebas Neue" w:hAnsi="Bebas Neue" w:cs="Bebas Neue"/>
                                <w:color w:val="F5B335"/>
                                <w:sz w:val="72"/>
                                <w:lang w:val="fr-FR"/>
                              </w:rPr>
                              <w:t xml:space="preserve"> transversal</w:t>
                            </w:r>
                            <w:r>
                              <w:rPr>
                                <w:rFonts w:ascii="Bebas Neue" w:eastAsia="Bebas Neue" w:hAnsi="Bebas Neue" w:cs="Bebas Neue"/>
                                <w:color w:val="F5B335"/>
                                <w:sz w:val="72"/>
                                <w:lang w:val="fr-FR"/>
                              </w:rPr>
                              <w:t>e</w:t>
                            </w:r>
                          </w:p>
                          <w:p w:rsidR="000B5F1D" w:rsidRPr="000B5F1D" w:rsidRDefault="00BD6592" w:rsidP="000B5F1D">
                            <w:pPr>
                              <w:jc w:val="right"/>
                              <w:rPr>
                                <w:rFonts w:ascii="Bebas Neue" w:eastAsia="Bebas Neue" w:hAnsi="Bebas Neue" w:cs="Bebas Neue"/>
                                <w:color w:val="000000"/>
                                <w:sz w:val="64"/>
                              </w:rPr>
                            </w:pPr>
                            <w:r>
                              <w:rPr>
                                <w:rFonts w:ascii="Bebas Neue" w:eastAsia="Bebas Neue" w:hAnsi="Bebas Neue" w:cs="Bebas Neue"/>
                                <w:color w:val="000000"/>
                                <w:sz w:val="64"/>
                              </w:rPr>
                              <w:t>M</w:t>
                            </w:r>
                            <w:r w:rsidR="00584463">
                              <w:rPr>
                                <w:rFonts w:ascii="Bebas Neue" w:eastAsia="Bebas Neue" w:hAnsi="Bebas Neue" w:cs="Bebas Neue"/>
                                <w:color w:val="000000"/>
                                <w:sz w:val="64"/>
                              </w:rPr>
                              <w:t>a</w:t>
                            </w:r>
                            <w:r>
                              <w:rPr>
                                <w:rFonts w:ascii="Bebas Neue" w:eastAsia="Bebas Neue" w:hAnsi="Bebas Neue" w:cs="Bebas Neue"/>
                                <w:color w:val="000000"/>
                                <w:sz w:val="64"/>
                              </w:rPr>
                              <w:t>n</w:t>
                            </w:r>
                            <w:bookmarkStart w:id="0" w:name="_GoBack"/>
                            <w:bookmarkEnd w:id="0"/>
                            <w:r w:rsidR="00584463">
                              <w:rPr>
                                <w:rFonts w:ascii="Bebas Neue" w:eastAsia="Bebas Neue" w:hAnsi="Bebas Neue" w:cs="Bebas Neue"/>
                                <w:color w:val="000000"/>
                                <w:sz w:val="64"/>
                              </w:rPr>
                              <w:t>uel</w:t>
                            </w:r>
                            <w:r w:rsidR="000B5F1D" w:rsidRPr="000B5F1D">
                              <w:rPr>
                                <w:rFonts w:ascii="Bebas Neue" w:eastAsia="Bebas Neue" w:hAnsi="Bebas Neue" w:cs="Bebas Neue"/>
                                <w:color w:val="000000"/>
                                <w:sz w:val="64"/>
                              </w:rPr>
                              <w:t xml:space="preserve"> de l'apprenant </w:t>
                            </w:r>
                          </w:p>
                          <w:p w:rsidR="00812C5C" w:rsidRDefault="00812C5C" w:rsidP="000B5F1D">
                            <w:pPr>
                              <w:spacing w:line="258" w:lineRule="auto"/>
                              <w:jc w:val="right"/>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AFDE4DB" id="Rectangle 15" o:spid="_x0000_s1026" style="position:absolute;margin-left:229pt;margin-top:157.55pt;width:317pt;height:31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" filled="f" stroked="f">
                <v:textbox inset="2.53958mm,1.2694mm,2.53958mm,1.2694mm">
                  <w:txbxContent>
                    <w:p w:rsidR="000B5F1D" w:rsidRPr="000B5F1D" w:rsidRDefault="000B5F1D" w:rsidP="000B5F1D">
                      <w:pPr>
                        <w:jc w:val="right"/>
                        <w:rPr>
                          <w:rFonts w:ascii="Bebas Neue" w:eastAsia="Bebas Neue" w:hAnsi="Bebas Neue" w:cs="Bebas Neue"/>
                          <w:color w:val="F5B335"/>
                          <w:sz w:val="72"/>
                          <w:lang w:val="fr-FR"/>
                        </w:rPr>
                      </w:pPr>
                      <w:r>
                        <w:rPr>
                          <w:rFonts w:ascii="Bebas Neue" w:eastAsia="Bebas Neue" w:hAnsi="Bebas Neue" w:cs="Bebas Neue"/>
                          <w:color w:val="F5B335"/>
                          <w:sz w:val="72"/>
                          <w:lang w:val="fr-FR"/>
                        </w:rPr>
                        <w:t>&lt;Domaine de compétence et thématique</w:t>
                      </w:r>
                      <w:r w:rsidRPr="000B5F1D">
                        <w:rPr>
                          <w:rFonts w:ascii="Bebas Neue" w:eastAsia="Bebas Neue" w:hAnsi="Bebas Neue" w:cs="Bebas Neue"/>
                          <w:color w:val="F5B335"/>
                          <w:sz w:val="72"/>
                          <w:lang w:val="fr-FR"/>
                        </w:rPr>
                        <w:t xml:space="preserve"> transversal</w:t>
                      </w:r>
                      <w:r>
                        <w:rPr>
                          <w:rFonts w:ascii="Bebas Neue" w:eastAsia="Bebas Neue" w:hAnsi="Bebas Neue" w:cs="Bebas Neue"/>
                          <w:color w:val="F5B335"/>
                          <w:sz w:val="72"/>
                          <w:lang w:val="fr-FR"/>
                        </w:rPr>
                        <w:t>e</w:t>
                      </w:r>
                    </w:p>
                    <w:p w:rsidR="000B5F1D" w:rsidRPr="000B5F1D" w:rsidRDefault="00BD6592" w:rsidP="000B5F1D">
                      <w:pPr>
                        <w:jc w:val="right"/>
                        <w:rPr>
                          <w:rFonts w:ascii="Bebas Neue" w:eastAsia="Bebas Neue" w:hAnsi="Bebas Neue" w:cs="Bebas Neue"/>
                          <w:color w:val="000000"/>
                          <w:sz w:val="64"/>
                        </w:rPr>
                      </w:pPr>
                      <w:r>
                        <w:rPr>
                          <w:rFonts w:ascii="Bebas Neue" w:eastAsia="Bebas Neue" w:hAnsi="Bebas Neue" w:cs="Bebas Neue"/>
                          <w:color w:val="000000"/>
                          <w:sz w:val="64"/>
                        </w:rPr>
                        <w:t>M</w:t>
                      </w:r>
                      <w:r w:rsidR="00584463">
                        <w:rPr>
                          <w:rFonts w:ascii="Bebas Neue" w:eastAsia="Bebas Neue" w:hAnsi="Bebas Neue" w:cs="Bebas Neue"/>
                          <w:color w:val="000000"/>
                          <w:sz w:val="64"/>
                        </w:rPr>
                        <w:t>a</w:t>
                      </w:r>
                      <w:r>
                        <w:rPr>
                          <w:rFonts w:ascii="Bebas Neue" w:eastAsia="Bebas Neue" w:hAnsi="Bebas Neue" w:cs="Bebas Neue"/>
                          <w:color w:val="000000"/>
                          <w:sz w:val="64"/>
                        </w:rPr>
                        <w:t>n</w:t>
                      </w:r>
                      <w:bookmarkStart w:id="1" w:name="_GoBack"/>
                      <w:bookmarkEnd w:id="1"/>
                      <w:r w:rsidR="00584463">
                        <w:rPr>
                          <w:rFonts w:ascii="Bebas Neue" w:eastAsia="Bebas Neue" w:hAnsi="Bebas Neue" w:cs="Bebas Neue"/>
                          <w:color w:val="000000"/>
                          <w:sz w:val="64"/>
                        </w:rPr>
                        <w:t>uel</w:t>
                      </w:r>
                      <w:r w:rsidR="000B5F1D" w:rsidRPr="000B5F1D">
                        <w:rPr>
                          <w:rFonts w:ascii="Bebas Neue" w:eastAsia="Bebas Neue" w:hAnsi="Bebas Neue" w:cs="Bebas Neue"/>
                          <w:color w:val="000000"/>
                          <w:sz w:val="64"/>
                        </w:rPr>
                        <w:t xml:space="preserve"> de l'apprenant </w:t>
                      </w:r>
                    </w:p>
                    <w:p w:rsidR="00812C5C" w:rsidRDefault="00812C5C" w:rsidP="000B5F1D">
                      <w:pPr>
                        <w:spacing w:line="258" w:lineRule="auto"/>
                        <w:jc w:val="right"/>
                        <w:textDirection w:val="btLr"/>
                      </w:pPr>
                    </w:p>
                  </w:txbxContent>
                </v:textbox>
                <w10:wrap type="square"/>
              </v:rect>
            </w:pict>
          </mc:Fallback>
        </mc:AlternateContent>
      </w:r>
      <w:r w:rsidR="00FE68B5">
        <w:rPr>
          <w:noProof/>
          <w:lang w:val="fr-FR"/>
        </w:rPr>
        <w:drawing>
          <wp:anchor distT="0" distB="0" distL="114300" distR="114300" simplePos="0" relativeHeight="251658240" behindDoc="0" locked="0" layoutInCell="1" hidden="0" allowOverlap="1" wp14:anchorId="3948E08D" wp14:editId="3BDB549E">
            <wp:simplePos x="0" y="0"/>
            <wp:positionH relativeFrom="margin">
              <wp:posOffset>-142239</wp:posOffset>
            </wp:positionH>
            <wp:positionV relativeFrom="margin">
              <wp:posOffset>-239394</wp:posOffset>
            </wp:positionV>
            <wp:extent cx="7625715" cy="10782300"/>
            <wp:effectExtent l="0" t="0" r="0" b="0"/>
            <wp:wrapSquare wrapText="bothSides" distT="0" distB="0" distL="114300" distR="114300"/>
            <wp:docPr id="22" name="image2.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Shape&#10;&#10;Description automatically generated"/>
                    <pic:cNvPicPr preferRelativeResize="0"/>
                  </pic:nvPicPr>
                  <pic:blipFill>
                    <a:blip r:embed="rId13"/>
                    <a:srcRect/>
                    <a:stretch>
                      <a:fillRect/>
                    </a:stretch>
                  </pic:blipFill>
                  <pic:spPr>
                    <a:xfrm>
                      <a:off x="0" y="0"/>
                      <a:ext cx="7625715" cy="10782300"/>
                    </a:xfrm>
                    <a:prstGeom prst="rect">
                      <a:avLst/>
                    </a:prstGeom>
                    <a:ln/>
                  </pic:spPr>
                </pic:pic>
              </a:graphicData>
            </a:graphic>
          </wp:anchor>
        </w:drawing>
      </w:r>
    </w:p>
    <w:sdt>
      <w:sdtPr>
        <w:rPr>
          <w:rFonts w:ascii="Calibri" w:eastAsia="Calibri" w:hAnsi="Calibri" w:cs="Calibri"/>
          <w:color w:val="auto"/>
          <w:sz w:val="22"/>
          <w:szCs w:val="22"/>
          <w:lang w:val="fr-FR"/>
        </w:rPr>
        <w:id w:val="-447091100"/>
        <w:docPartObj>
          <w:docPartGallery w:val="Table of Contents"/>
          <w:docPartUnique/>
        </w:docPartObj>
      </w:sdtPr>
      <w:sdtEndPr>
        <w:rPr>
          <w:b/>
          <w:bCs/>
          <w:lang w:val="en-IE"/>
        </w:rPr>
      </w:sdtEndPr>
      <w:sdtContent>
        <w:p w:rsidR="00986528" w:rsidRDefault="00986528">
          <w:pPr>
            <w:pStyle w:val="En-ttedetabledesmatires"/>
          </w:pPr>
          <w:r>
            <w:rPr>
              <w:lang w:val="fr-FR"/>
            </w:rPr>
            <w:t>Table des matières</w:t>
          </w:r>
        </w:p>
        <w:p w:rsidR="00986528" w:rsidRDefault="00986528">
          <w:pPr>
            <w:pStyle w:val="TM1"/>
            <w:tabs>
              <w:tab w:val="right" w:leader="dot" w:pos="9016"/>
            </w:tabs>
            <w:rPr>
              <w:rFonts w:asciiTheme="minorHAnsi" w:eastAsiaTheme="minorEastAsia" w:hAnsiTheme="minorHAnsi" w:cstheme="minorBidi"/>
              <w:noProof/>
              <w:lang w:val="fr-FR"/>
            </w:rPr>
          </w:pPr>
          <w:r>
            <w:fldChar w:fldCharType="begin"/>
          </w:r>
          <w:r>
            <w:instrText xml:space="preserve"> TOC \o "1-3" \h \z \u </w:instrText>
          </w:r>
          <w:r>
            <w:fldChar w:fldCharType="separate"/>
          </w:r>
          <w:hyperlink w:anchor="_Toc154842890" w:history="1">
            <w:r w:rsidRPr="00040BCD">
              <w:rPr>
                <w:rStyle w:val="Lienhypertexte"/>
                <w:noProof/>
                <w:lang w:val="fr-FR"/>
              </w:rPr>
              <w:t>Qu'est-ce que les compétences numériques ?</w:t>
            </w:r>
            <w:r>
              <w:rPr>
                <w:noProof/>
                <w:webHidden/>
              </w:rPr>
              <w:tab/>
            </w:r>
            <w:r>
              <w:rPr>
                <w:noProof/>
                <w:webHidden/>
              </w:rPr>
              <w:fldChar w:fldCharType="begin"/>
            </w:r>
            <w:r>
              <w:rPr>
                <w:noProof/>
                <w:webHidden/>
              </w:rPr>
              <w:instrText xml:space="preserve"> PAGEREF _Toc154842890 \h </w:instrText>
            </w:r>
            <w:r>
              <w:rPr>
                <w:noProof/>
                <w:webHidden/>
              </w:rPr>
            </w:r>
            <w:r>
              <w:rPr>
                <w:noProof/>
                <w:webHidden/>
              </w:rPr>
              <w:fldChar w:fldCharType="separate"/>
            </w:r>
            <w:r>
              <w:rPr>
                <w:noProof/>
                <w:webHidden/>
              </w:rPr>
              <w:t>3</w:t>
            </w:r>
            <w:r>
              <w:rPr>
                <w:noProof/>
                <w:webHidden/>
              </w:rPr>
              <w:fldChar w:fldCharType="end"/>
            </w:r>
          </w:hyperlink>
        </w:p>
        <w:p w:rsidR="00986528" w:rsidRDefault="00563224">
          <w:pPr>
            <w:pStyle w:val="TM1"/>
            <w:tabs>
              <w:tab w:val="right" w:leader="dot" w:pos="9016"/>
            </w:tabs>
            <w:rPr>
              <w:rFonts w:asciiTheme="minorHAnsi" w:eastAsiaTheme="minorEastAsia" w:hAnsiTheme="minorHAnsi" w:cstheme="minorBidi"/>
              <w:noProof/>
              <w:lang w:val="fr-FR"/>
            </w:rPr>
          </w:pPr>
          <w:hyperlink w:anchor="_Toc154842891" w:history="1">
            <w:r w:rsidR="00986528" w:rsidRPr="00040BCD">
              <w:rPr>
                <w:rStyle w:val="Lienhypertexte"/>
                <w:noProof/>
                <w:lang w:val="fr-FR"/>
              </w:rPr>
              <w:t>Quel est le lien entre les compétences numériques et le sport et loisirs ?</w:t>
            </w:r>
            <w:r w:rsidR="00986528">
              <w:rPr>
                <w:noProof/>
                <w:webHidden/>
              </w:rPr>
              <w:tab/>
            </w:r>
            <w:r w:rsidR="00986528">
              <w:rPr>
                <w:noProof/>
                <w:webHidden/>
              </w:rPr>
              <w:fldChar w:fldCharType="begin"/>
            </w:r>
            <w:r w:rsidR="00986528">
              <w:rPr>
                <w:noProof/>
                <w:webHidden/>
              </w:rPr>
              <w:instrText xml:space="preserve"> PAGEREF _Toc154842891 \h </w:instrText>
            </w:r>
            <w:r w:rsidR="00986528">
              <w:rPr>
                <w:noProof/>
                <w:webHidden/>
              </w:rPr>
            </w:r>
            <w:r w:rsidR="00986528">
              <w:rPr>
                <w:noProof/>
                <w:webHidden/>
              </w:rPr>
              <w:fldChar w:fldCharType="separate"/>
            </w:r>
            <w:r w:rsidR="00986528">
              <w:rPr>
                <w:noProof/>
                <w:webHidden/>
              </w:rPr>
              <w:t>4</w:t>
            </w:r>
            <w:r w:rsidR="00986528">
              <w:rPr>
                <w:noProof/>
                <w:webHidden/>
              </w:rPr>
              <w:fldChar w:fldCharType="end"/>
            </w:r>
          </w:hyperlink>
        </w:p>
        <w:p w:rsidR="00986528" w:rsidRDefault="00563224">
          <w:pPr>
            <w:pStyle w:val="TM1"/>
            <w:tabs>
              <w:tab w:val="right" w:leader="dot" w:pos="9016"/>
            </w:tabs>
            <w:rPr>
              <w:rFonts w:asciiTheme="minorHAnsi" w:eastAsiaTheme="minorEastAsia" w:hAnsiTheme="minorHAnsi" w:cstheme="minorBidi"/>
              <w:noProof/>
              <w:lang w:val="fr-FR"/>
            </w:rPr>
          </w:pPr>
          <w:hyperlink w:anchor="_Toc154842892" w:history="1">
            <w:r w:rsidR="00986528" w:rsidRPr="00040BCD">
              <w:rPr>
                <w:rStyle w:val="Lienhypertexte"/>
                <w:noProof/>
                <w:lang w:val="fr-FR"/>
              </w:rPr>
              <w:t>Étude de cas - @homeWork</w:t>
            </w:r>
            <w:r w:rsidR="00986528">
              <w:rPr>
                <w:noProof/>
                <w:webHidden/>
              </w:rPr>
              <w:tab/>
            </w:r>
            <w:r w:rsidR="00986528">
              <w:rPr>
                <w:noProof/>
                <w:webHidden/>
              </w:rPr>
              <w:fldChar w:fldCharType="begin"/>
            </w:r>
            <w:r w:rsidR="00986528">
              <w:rPr>
                <w:noProof/>
                <w:webHidden/>
              </w:rPr>
              <w:instrText xml:space="preserve"> PAGEREF _Toc154842892 \h </w:instrText>
            </w:r>
            <w:r w:rsidR="00986528">
              <w:rPr>
                <w:noProof/>
                <w:webHidden/>
              </w:rPr>
            </w:r>
            <w:r w:rsidR="00986528">
              <w:rPr>
                <w:noProof/>
                <w:webHidden/>
              </w:rPr>
              <w:fldChar w:fldCharType="separate"/>
            </w:r>
            <w:r w:rsidR="00986528">
              <w:rPr>
                <w:noProof/>
                <w:webHidden/>
              </w:rPr>
              <w:t>5</w:t>
            </w:r>
            <w:r w:rsidR="00986528">
              <w:rPr>
                <w:noProof/>
                <w:webHidden/>
              </w:rPr>
              <w:fldChar w:fldCharType="end"/>
            </w:r>
          </w:hyperlink>
        </w:p>
        <w:p w:rsidR="00986528" w:rsidRDefault="00563224">
          <w:pPr>
            <w:pStyle w:val="TM1"/>
            <w:tabs>
              <w:tab w:val="right" w:leader="dot" w:pos="9016"/>
            </w:tabs>
            <w:rPr>
              <w:rFonts w:asciiTheme="minorHAnsi" w:eastAsiaTheme="minorEastAsia" w:hAnsiTheme="minorHAnsi" w:cstheme="minorBidi"/>
              <w:noProof/>
              <w:lang w:val="fr-FR"/>
            </w:rPr>
          </w:pPr>
          <w:hyperlink w:anchor="_Toc154842893" w:history="1">
            <w:r w:rsidR="00986528" w:rsidRPr="00040BCD">
              <w:rPr>
                <w:rStyle w:val="Lienhypertexte"/>
                <w:noProof/>
                <w:lang w:val="fr-FR"/>
              </w:rPr>
              <w:t>Activité d’apprentissage - Explorer la technologie dans le sport et les loisirs</w:t>
            </w:r>
            <w:r w:rsidR="00986528">
              <w:rPr>
                <w:noProof/>
                <w:webHidden/>
              </w:rPr>
              <w:tab/>
            </w:r>
            <w:r w:rsidR="00986528">
              <w:rPr>
                <w:noProof/>
                <w:webHidden/>
              </w:rPr>
              <w:fldChar w:fldCharType="begin"/>
            </w:r>
            <w:r w:rsidR="00986528">
              <w:rPr>
                <w:noProof/>
                <w:webHidden/>
              </w:rPr>
              <w:instrText xml:space="preserve"> PAGEREF _Toc154842893 \h </w:instrText>
            </w:r>
            <w:r w:rsidR="00986528">
              <w:rPr>
                <w:noProof/>
                <w:webHidden/>
              </w:rPr>
            </w:r>
            <w:r w:rsidR="00986528">
              <w:rPr>
                <w:noProof/>
                <w:webHidden/>
              </w:rPr>
              <w:fldChar w:fldCharType="separate"/>
            </w:r>
            <w:r w:rsidR="00986528">
              <w:rPr>
                <w:noProof/>
                <w:webHidden/>
              </w:rPr>
              <w:t>7</w:t>
            </w:r>
            <w:r w:rsidR="00986528">
              <w:rPr>
                <w:noProof/>
                <w:webHidden/>
              </w:rPr>
              <w:fldChar w:fldCharType="end"/>
            </w:r>
          </w:hyperlink>
        </w:p>
        <w:p w:rsidR="00986528" w:rsidRDefault="00563224">
          <w:pPr>
            <w:pStyle w:val="TM1"/>
            <w:tabs>
              <w:tab w:val="right" w:leader="dot" w:pos="9016"/>
            </w:tabs>
            <w:rPr>
              <w:rFonts w:asciiTheme="minorHAnsi" w:eastAsiaTheme="minorEastAsia" w:hAnsiTheme="minorHAnsi" w:cstheme="minorBidi"/>
              <w:noProof/>
              <w:lang w:val="fr-FR"/>
            </w:rPr>
          </w:pPr>
          <w:hyperlink w:anchor="_Toc154842894" w:history="1">
            <w:r w:rsidR="00986528" w:rsidRPr="00040BCD">
              <w:rPr>
                <w:rStyle w:val="Lienhypertexte"/>
                <w:noProof/>
                <w:lang w:val="en-US"/>
              </w:rPr>
              <w:t>Lectures supplémentaires ou matériel d'étude</w:t>
            </w:r>
            <w:r w:rsidR="00986528">
              <w:rPr>
                <w:noProof/>
                <w:webHidden/>
              </w:rPr>
              <w:tab/>
            </w:r>
            <w:r w:rsidR="00986528">
              <w:rPr>
                <w:noProof/>
                <w:webHidden/>
              </w:rPr>
              <w:fldChar w:fldCharType="begin"/>
            </w:r>
            <w:r w:rsidR="00986528">
              <w:rPr>
                <w:noProof/>
                <w:webHidden/>
              </w:rPr>
              <w:instrText xml:space="preserve"> PAGEREF _Toc154842894 \h </w:instrText>
            </w:r>
            <w:r w:rsidR="00986528">
              <w:rPr>
                <w:noProof/>
                <w:webHidden/>
              </w:rPr>
            </w:r>
            <w:r w:rsidR="00986528">
              <w:rPr>
                <w:noProof/>
                <w:webHidden/>
              </w:rPr>
              <w:fldChar w:fldCharType="separate"/>
            </w:r>
            <w:r w:rsidR="00986528">
              <w:rPr>
                <w:noProof/>
                <w:webHidden/>
              </w:rPr>
              <w:t>9</w:t>
            </w:r>
            <w:r w:rsidR="00986528">
              <w:rPr>
                <w:noProof/>
                <w:webHidden/>
              </w:rPr>
              <w:fldChar w:fldCharType="end"/>
            </w:r>
          </w:hyperlink>
        </w:p>
        <w:p w:rsidR="00986528" w:rsidRDefault="00986528">
          <w:r>
            <w:rPr>
              <w:b/>
              <w:bCs/>
            </w:rPr>
            <w:fldChar w:fldCharType="end"/>
          </w:r>
        </w:p>
      </w:sdtContent>
    </w:sdt>
    <w:p w:rsidR="00812C5C" w:rsidRDefault="00812C5C"/>
    <w:p w:rsidR="00812C5C" w:rsidRDefault="00812C5C"/>
    <w:p w:rsidR="00812C5C" w:rsidRDefault="00812C5C">
      <w:pPr>
        <w:rPr>
          <w:rFonts w:ascii="Bebas Neue" w:eastAsia="Bebas Neue" w:hAnsi="Bebas Neue" w:cs="Bebas Neue"/>
          <w:color w:val="FF9900"/>
          <w:sz w:val="56"/>
          <w:szCs w:val="56"/>
        </w:rPr>
      </w:pPr>
    </w:p>
    <w:p w:rsidR="00812C5C" w:rsidRDefault="00812C5C">
      <w:pPr>
        <w:rPr>
          <w:rFonts w:ascii="Bebas Neue" w:eastAsia="Bebas Neue" w:hAnsi="Bebas Neue" w:cs="Bebas Neue"/>
          <w:color w:val="FF9900"/>
          <w:sz w:val="56"/>
          <w:szCs w:val="56"/>
        </w:rPr>
      </w:pPr>
    </w:p>
    <w:p w:rsidR="00812C5C" w:rsidRDefault="00812C5C">
      <w:pPr>
        <w:rPr>
          <w:rFonts w:ascii="Bebas Neue" w:eastAsia="Bebas Neue" w:hAnsi="Bebas Neue" w:cs="Bebas Neue"/>
          <w:color w:val="FF9900"/>
          <w:sz w:val="56"/>
          <w:szCs w:val="56"/>
        </w:rPr>
      </w:pPr>
    </w:p>
    <w:p w:rsidR="00812C5C" w:rsidRDefault="00812C5C">
      <w:pPr>
        <w:rPr>
          <w:rFonts w:ascii="Bebas Neue" w:eastAsia="Bebas Neue" w:hAnsi="Bebas Neue" w:cs="Bebas Neue"/>
          <w:color w:val="FF9900"/>
          <w:sz w:val="56"/>
          <w:szCs w:val="56"/>
        </w:rPr>
      </w:pPr>
    </w:p>
    <w:p w:rsidR="00812C5C" w:rsidRDefault="00812C5C">
      <w:pPr>
        <w:rPr>
          <w:rFonts w:ascii="Bebas Neue" w:eastAsia="Bebas Neue" w:hAnsi="Bebas Neue" w:cs="Bebas Neue"/>
          <w:color w:val="FF9900"/>
          <w:sz w:val="56"/>
          <w:szCs w:val="56"/>
        </w:rPr>
      </w:pPr>
    </w:p>
    <w:p w:rsidR="00812C5C" w:rsidRDefault="00812C5C">
      <w:pPr>
        <w:rPr>
          <w:rFonts w:ascii="Bebas Neue" w:eastAsia="Bebas Neue" w:hAnsi="Bebas Neue" w:cs="Bebas Neue"/>
          <w:color w:val="FF9900"/>
          <w:sz w:val="56"/>
          <w:szCs w:val="56"/>
        </w:rPr>
      </w:pPr>
    </w:p>
    <w:p w:rsidR="00812C5C" w:rsidRDefault="00812C5C">
      <w:pPr>
        <w:rPr>
          <w:rFonts w:ascii="Bebas Neue" w:eastAsia="Bebas Neue" w:hAnsi="Bebas Neue" w:cs="Bebas Neue"/>
          <w:color w:val="FF9900"/>
          <w:sz w:val="56"/>
          <w:szCs w:val="56"/>
        </w:rPr>
      </w:pPr>
    </w:p>
    <w:p w:rsidR="00812C5C" w:rsidRDefault="00812C5C">
      <w:pPr>
        <w:rPr>
          <w:rFonts w:ascii="Bebas Neue" w:eastAsia="Bebas Neue" w:hAnsi="Bebas Neue" w:cs="Bebas Neue"/>
          <w:color w:val="FF9900"/>
          <w:sz w:val="56"/>
          <w:szCs w:val="56"/>
        </w:rPr>
      </w:pPr>
    </w:p>
    <w:p w:rsidR="00812C5C" w:rsidRDefault="00812C5C">
      <w:pPr>
        <w:rPr>
          <w:rFonts w:ascii="Bebas Neue" w:eastAsia="Bebas Neue" w:hAnsi="Bebas Neue" w:cs="Bebas Neue"/>
          <w:color w:val="FF9900"/>
          <w:sz w:val="56"/>
          <w:szCs w:val="56"/>
        </w:rPr>
      </w:pPr>
    </w:p>
    <w:p w:rsidR="00812C5C" w:rsidRDefault="00812C5C">
      <w:pPr>
        <w:rPr>
          <w:rFonts w:ascii="Bebas Neue" w:eastAsia="Bebas Neue" w:hAnsi="Bebas Neue" w:cs="Bebas Neue"/>
          <w:color w:val="FF9900"/>
          <w:sz w:val="56"/>
          <w:szCs w:val="56"/>
        </w:rPr>
      </w:pPr>
    </w:p>
    <w:p w:rsidR="00812C5C" w:rsidRDefault="00812C5C">
      <w:pPr>
        <w:rPr>
          <w:rFonts w:ascii="Bebas Neue" w:eastAsia="Bebas Neue" w:hAnsi="Bebas Neue" w:cs="Bebas Neue"/>
          <w:color w:val="FF9900"/>
          <w:sz w:val="56"/>
          <w:szCs w:val="56"/>
        </w:rPr>
      </w:pPr>
    </w:p>
    <w:p w:rsidR="00812C5C" w:rsidRDefault="00812C5C"/>
    <w:p w:rsidR="000B5F1D" w:rsidRPr="000B5F1D" w:rsidRDefault="000B5F1D" w:rsidP="00986528">
      <w:pPr>
        <w:pStyle w:val="Titre1"/>
        <w:rPr>
          <w:lang w:val="fr-FR"/>
        </w:rPr>
      </w:pPr>
      <w:bookmarkStart w:id="2" w:name="_Toc154842890"/>
      <w:r w:rsidRPr="000B5F1D">
        <w:rPr>
          <w:lang w:val="fr-FR"/>
        </w:rPr>
        <w:t>Qu'est-ce que les compétences numériques ?</w:t>
      </w:r>
      <w:bookmarkEnd w:id="2"/>
    </w:p>
    <w:p w:rsidR="000B5F1D" w:rsidRPr="000B5F1D" w:rsidRDefault="000B5F1D" w:rsidP="000B5F1D">
      <w:pPr>
        <w:jc w:val="both"/>
        <w:rPr>
          <w:sz w:val="24"/>
          <w:szCs w:val="24"/>
          <w:lang w:val="fr-FR"/>
        </w:rPr>
      </w:pPr>
      <w:r w:rsidRPr="000B5F1D">
        <w:rPr>
          <w:sz w:val="24"/>
          <w:szCs w:val="24"/>
          <w:lang w:val="fr-FR"/>
        </w:rPr>
        <w:t>La quatrième révolution industrielle est en train de se produire et elle est alime</w:t>
      </w:r>
      <w:r>
        <w:rPr>
          <w:sz w:val="24"/>
          <w:szCs w:val="24"/>
          <w:lang w:val="fr-FR"/>
        </w:rPr>
        <w:t>ntée par le cloud, les réseaux sociaux, les Smartphones</w:t>
      </w:r>
      <w:r w:rsidRPr="000B5F1D">
        <w:rPr>
          <w:sz w:val="24"/>
          <w:szCs w:val="24"/>
          <w:lang w:val="fr-FR"/>
        </w:rPr>
        <w:t>, l'internet des objets et l'intelligence artificielle. Comme pour les trois révolutions précédentes, qui ont apporté les progrès de la machine à vapeur, l'ère de la science et de la production de masse, et l'essor de la technologie numérique, le monde qui nous entoure a fondamentalement changé. La transformation numérique est en plein essor et touche tous les secteurs imaginables. Par conséquent, les compétences numériques sont e</w:t>
      </w:r>
      <w:r>
        <w:rPr>
          <w:sz w:val="24"/>
          <w:szCs w:val="24"/>
          <w:lang w:val="fr-FR"/>
        </w:rPr>
        <w:t>ssentielles pour participer aux dynamiques de la société et de</w:t>
      </w:r>
      <w:r w:rsidRPr="000B5F1D">
        <w:rPr>
          <w:sz w:val="24"/>
          <w:szCs w:val="24"/>
          <w:lang w:val="fr-FR"/>
        </w:rPr>
        <w:t xml:space="preserve"> l'économie d'aujourd'hui. </w:t>
      </w:r>
    </w:p>
    <w:p w:rsidR="000B5F1D" w:rsidRPr="000B5F1D" w:rsidRDefault="000B5F1D" w:rsidP="000B5F1D">
      <w:pPr>
        <w:jc w:val="both"/>
        <w:rPr>
          <w:sz w:val="24"/>
          <w:szCs w:val="24"/>
          <w:lang w:val="fr-FR"/>
        </w:rPr>
      </w:pPr>
      <w:r>
        <w:rPr>
          <w:noProof/>
          <w:lang w:val="fr-FR"/>
        </w:rPr>
        <w:drawing>
          <wp:anchor distT="114300" distB="114300" distL="114300" distR="114300" simplePos="0" relativeHeight="251660288" behindDoc="0" locked="0" layoutInCell="1" hidden="0" allowOverlap="1" wp14:anchorId="04366447" wp14:editId="35B1A593">
            <wp:simplePos x="0" y="0"/>
            <wp:positionH relativeFrom="column">
              <wp:posOffset>12700</wp:posOffset>
            </wp:positionH>
            <wp:positionV relativeFrom="paragraph">
              <wp:posOffset>175260</wp:posOffset>
            </wp:positionV>
            <wp:extent cx="3288658" cy="2365430"/>
            <wp:effectExtent l="0" t="0" r="7620" b="0"/>
            <wp:wrapSquare wrapText="bothSides" distT="114300" distB="114300" distL="114300" distR="11430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288658" cy="2365430"/>
                    </a:xfrm>
                    <a:prstGeom prst="rect">
                      <a:avLst/>
                    </a:prstGeom>
                    <a:ln/>
                  </pic:spPr>
                </pic:pic>
              </a:graphicData>
            </a:graphic>
          </wp:anchor>
        </w:drawing>
      </w:r>
      <w:r w:rsidRPr="000B5F1D">
        <w:rPr>
          <w:lang w:val="fr-FR"/>
        </w:rPr>
        <w:t xml:space="preserve"> </w:t>
      </w:r>
      <w:r w:rsidRPr="000B5F1D">
        <w:rPr>
          <w:sz w:val="24"/>
          <w:szCs w:val="24"/>
          <w:lang w:val="fr-FR"/>
        </w:rPr>
        <w:t>La compétence numérique, également connue sous le nom de littératie numérique ou d'aptitudes numériques, peut être décrite comme la capacité de trouver, d'évaluer, d'utiliser, de partager et de créer du contenu à l'aide d'appareils numériques, tels que les ordinateurs et les smartphones. Elle englobe un large éventail d</w:t>
      </w:r>
      <w:r>
        <w:rPr>
          <w:sz w:val="24"/>
          <w:szCs w:val="24"/>
          <w:lang w:val="fr-FR"/>
        </w:rPr>
        <w:t xml:space="preserve">'aptitudes et de connaissances </w:t>
      </w:r>
      <w:r w:rsidRPr="000B5F1D">
        <w:rPr>
          <w:sz w:val="24"/>
          <w:szCs w:val="24"/>
          <w:lang w:val="fr-FR"/>
        </w:rPr>
        <w:t>qui permettent aux individus d'interagir, de communiquer et de participer au monde numérique avec confiance et compétence. Cela peut paraître simple, mais il ne s'agit</w:t>
      </w:r>
      <w:r>
        <w:rPr>
          <w:sz w:val="24"/>
          <w:szCs w:val="24"/>
          <w:lang w:val="fr-FR"/>
        </w:rPr>
        <w:t xml:space="preserve"> pas seulement de surfer sur I</w:t>
      </w:r>
      <w:r w:rsidRPr="000B5F1D">
        <w:rPr>
          <w:sz w:val="24"/>
          <w:szCs w:val="24"/>
          <w:lang w:val="fr-FR"/>
        </w:rPr>
        <w:t>nternet.</w:t>
      </w:r>
    </w:p>
    <w:p w:rsidR="000B5F1D" w:rsidRPr="000B5F1D" w:rsidRDefault="000B5F1D" w:rsidP="000B5F1D">
      <w:pPr>
        <w:jc w:val="both"/>
        <w:rPr>
          <w:sz w:val="24"/>
          <w:szCs w:val="24"/>
          <w:lang w:val="fr-FR"/>
        </w:rPr>
      </w:pPr>
      <w:r w:rsidRPr="000B5F1D">
        <w:rPr>
          <w:sz w:val="24"/>
          <w:szCs w:val="24"/>
          <w:lang w:val="fr-FR"/>
        </w:rPr>
        <w:t>Alors que la technologie est au cœur de nos vies et que</w:t>
      </w:r>
      <w:r>
        <w:rPr>
          <w:sz w:val="24"/>
          <w:szCs w:val="24"/>
          <w:lang w:val="fr-FR"/>
        </w:rPr>
        <w:t xml:space="preserve"> notre dépendance à l'égard d'I</w:t>
      </w:r>
      <w:r w:rsidRPr="000B5F1D">
        <w:rPr>
          <w:sz w:val="24"/>
          <w:szCs w:val="24"/>
          <w:lang w:val="fr-FR"/>
        </w:rPr>
        <w:t xml:space="preserve">nternet et des communications numériques s'accroît, les compétences numériques requises sur le lieu de travail et dans la vie en général sont de plus en plus pointues. Selon le cadre européen de compétences numériques pour les citoyens, également connu sous le nom de DIGCOMP, cinq domaines </w:t>
      </w:r>
      <w:r>
        <w:rPr>
          <w:sz w:val="24"/>
          <w:szCs w:val="24"/>
          <w:lang w:val="fr-FR"/>
        </w:rPr>
        <w:t>décrivent ce que signifie avoir des bonnes compétences</w:t>
      </w:r>
      <w:r w:rsidRPr="000B5F1D">
        <w:rPr>
          <w:sz w:val="24"/>
          <w:szCs w:val="24"/>
          <w:lang w:val="fr-FR"/>
        </w:rPr>
        <w:t xml:space="preserve"> numérique</w:t>
      </w:r>
      <w:r>
        <w:rPr>
          <w:sz w:val="24"/>
          <w:szCs w:val="24"/>
          <w:lang w:val="fr-FR"/>
        </w:rPr>
        <w:t>s</w:t>
      </w:r>
      <w:r w:rsidRPr="000B5F1D">
        <w:rPr>
          <w:sz w:val="24"/>
          <w:szCs w:val="24"/>
          <w:lang w:val="fr-FR"/>
        </w:rPr>
        <w:t xml:space="preserve"> : Traitement de l'information, Communication, Création de contenu, Sécurité et Résolution de problèmes.</w:t>
      </w:r>
    </w:p>
    <w:p w:rsidR="000B5F1D" w:rsidRPr="000B5F1D" w:rsidRDefault="000B5F1D" w:rsidP="000B5F1D">
      <w:pPr>
        <w:jc w:val="both"/>
        <w:rPr>
          <w:sz w:val="24"/>
          <w:szCs w:val="24"/>
          <w:lang w:val="fr-FR"/>
        </w:rPr>
      </w:pPr>
      <w:r w:rsidRPr="000B5F1D">
        <w:rPr>
          <w:sz w:val="24"/>
          <w:szCs w:val="24"/>
          <w:lang w:val="fr-FR"/>
        </w:rPr>
        <w:t xml:space="preserve">Selon Eurostat, en 2021, 54 % des citoyens de l'UE âgés de 16 à 74 ans possédaient au moins des compétences numériques générales de base. Il existe quelques moyens d'acquérir des compétences numériques sans passer par les programmes universitaires traditionnels. L'internet est un endroit où l'on trouve une grande quantité d'informations sur tous les sujets auxquels on peut penser et où l'on peut trouver beaucoup de matériel pour l'auto-apprentissage et entrer en contact avec des professionnels dans son domaine. Pour une expérience plus structurée, vous pouvez explorer les cours en ligne gratuits où vous pouvez apprendre à votre propre rythme. </w:t>
      </w:r>
    </w:p>
    <w:p w:rsidR="000B5F1D" w:rsidRPr="000B5F1D" w:rsidRDefault="000B5F1D" w:rsidP="000B5F1D">
      <w:pPr>
        <w:jc w:val="both"/>
        <w:rPr>
          <w:sz w:val="24"/>
          <w:szCs w:val="24"/>
          <w:lang w:val="fr-FR"/>
        </w:rPr>
      </w:pPr>
    </w:p>
    <w:p w:rsidR="00812C5C" w:rsidRPr="000B5F1D" w:rsidRDefault="000B5F1D" w:rsidP="00986528">
      <w:pPr>
        <w:pStyle w:val="Titre1"/>
        <w:rPr>
          <w:lang w:val="fr-FR"/>
        </w:rPr>
      </w:pPr>
      <w:bookmarkStart w:id="3" w:name="_heading=h.939zff1l2wt1" w:colFirst="0" w:colLast="0"/>
      <w:bookmarkStart w:id="4" w:name="_Toc154842891"/>
      <w:bookmarkEnd w:id="3"/>
      <w:r w:rsidRPr="000B5F1D">
        <w:rPr>
          <w:lang w:val="fr-FR"/>
        </w:rPr>
        <w:t>Quel est le lien entre les compétences numéri</w:t>
      </w:r>
      <w:r>
        <w:rPr>
          <w:lang w:val="fr-FR"/>
        </w:rPr>
        <w:t>ques et le sport et loisirs ?</w:t>
      </w:r>
      <w:bookmarkEnd w:id="4"/>
    </w:p>
    <w:p w:rsidR="00812C5C" w:rsidRPr="000B5F1D" w:rsidRDefault="000B5F1D" w:rsidP="000B5F1D">
      <w:pPr>
        <w:rPr>
          <w:sz w:val="24"/>
          <w:szCs w:val="24"/>
          <w:lang w:val="fr-FR"/>
        </w:rPr>
      </w:pPr>
      <w:r w:rsidRPr="000B5F1D">
        <w:rPr>
          <w:sz w:val="24"/>
          <w:szCs w:val="24"/>
          <w:lang w:val="fr-FR"/>
        </w:rPr>
        <w:t>L'acquisition de compétences numériques par le biais du sport et des loisirs peut être un moyen agréable et efficace pour les adultes d'améliorer leurs compétences technologiques. Comment combiner le sport et les loisirs ave</w:t>
      </w:r>
      <w:r>
        <w:rPr>
          <w:sz w:val="24"/>
          <w:szCs w:val="24"/>
          <w:lang w:val="fr-FR"/>
        </w:rPr>
        <w:t xml:space="preserve">c les compétences numériques ? </w:t>
      </w:r>
      <w:r w:rsidR="00FE68B5">
        <w:rPr>
          <w:noProof/>
          <w:lang w:val="fr-FR"/>
        </w:rPr>
        <w:drawing>
          <wp:anchor distT="114300" distB="114300" distL="114300" distR="114300" simplePos="0" relativeHeight="251661312" behindDoc="0" locked="0" layoutInCell="1" hidden="0" allowOverlap="1" wp14:anchorId="7B29D190" wp14:editId="0E59875D">
            <wp:simplePos x="0" y="0"/>
            <wp:positionH relativeFrom="column">
              <wp:posOffset>19051</wp:posOffset>
            </wp:positionH>
            <wp:positionV relativeFrom="paragraph">
              <wp:posOffset>722939</wp:posOffset>
            </wp:positionV>
            <wp:extent cx="2500313" cy="2484878"/>
            <wp:effectExtent l="0" t="0" r="0" b="0"/>
            <wp:wrapSquare wrapText="bothSides" distT="114300" distB="114300" distL="114300" distR="11430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500313" cy="2484878"/>
                    </a:xfrm>
                    <a:prstGeom prst="rect">
                      <a:avLst/>
                    </a:prstGeom>
                    <a:ln/>
                  </pic:spPr>
                </pic:pic>
              </a:graphicData>
            </a:graphic>
          </wp:anchor>
        </w:drawing>
      </w:r>
    </w:p>
    <w:p w:rsidR="000B5F1D" w:rsidRPr="000B5F1D" w:rsidRDefault="000B5F1D" w:rsidP="000B5F1D">
      <w:pPr>
        <w:jc w:val="both"/>
        <w:rPr>
          <w:sz w:val="24"/>
          <w:szCs w:val="24"/>
          <w:lang w:val="fr-FR"/>
        </w:rPr>
      </w:pPr>
      <w:r w:rsidRPr="000B5F1D">
        <w:rPr>
          <w:sz w:val="24"/>
          <w:szCs w:val="24"/>
          <w:lang w:val="fr-FR"/>
        </w:rPr>
        <w:t xml:space="preserve">Si vous êtes un passionné de sport, il existe des programmes d'entraînement et de formation virtuels. Ces cours en ligne offrent des conseils professionnels et des astuces pour améliorer les compétences et les techniques dans divers sports. Pour les amateurs de loisirs, de nombreuses activités sportives et de remise en forme peuvent être complétées par l'utilisation d'applications de remise en forme et de technologies portables. Vous pouvez suivre vos progrès à l'aide d'applications de fitness, vous fixer des objectifs et analyser les données de performance à l'aide d'applications et d'appareils synchronisés avec vos activités. </w:t>
      </w:r>
    </w:p>
    <w:p w:rsidR="000B5F1D" w:rsidRPr="000B5F1D" w:rsidRDefault="000B5F1D" w:rsidP="000B5F1D">
      <w:pPr>
        <w:jc w:val="both"/>
        <w:rPr>
          <w:sz w:val="24"/>
          <w:szCs w:val="24"/>
          <w:lang w:val="fr-FR"/>
        </w:rPr>
      </w:pPr>
      <w:r w:rsidRPr="000B5F1D">
        <w:rPr>
          <w:sz w:val="24"/>
          <w:szCs w:val="24"/>
          <w:lang w:val="fr-FR"/>
        </w:rPr>
        <w:t xml:space="preserve">Vous pouvez également vous inscrire à des cours en ligne ou à des ateliers liés au sport pour acquérir de nouvelles compétences à votre propre rythme. </w:t>
      </w:r>
    </w:p>
    <w:p w:rsidR="000B5F1D" w:rsidRPr="000B5F1D" w:rsidRDefault="000B5F1D" w:rsidP="000B5F1D">
      <w:pPr>
        <w:jc w:val="both"/>
        <w:rPr>
          <w:sz w:val="24"/>
          <w:szCs w:val="24"/>
          <w:lang w:val="fr-FR"/>
        </w:rPr>
      </w:pPr>
      <w:r w:rsidRPr="000B5F1D">
        <w:rPr>
          <w:sz w:val="24"/>
          <w:szCs w:val="24"/>
          <w:lang w:val="fr-FR"/>
        </w:rPr>
        <w:t>Si vous préférez les loisirs tels que la cuisine, le jardinage ou les projets de bricolage, vous pouvez accéder à des tutoriels et à des guides vidéo en ligne. Des plateformes telles que YouTube offrent une multitude de contenus pédagogiques permettant d'améliorer les compétences et d'apprendre de nouvelles techniques. En utilisant la technologie, vous pouvez apprendre à préparer un plat exotique, à cultiver des plantes à partir de graines, à faire des photographies professionnelles ou à devenir un expert en décoration d'intérieur et apprendre à poser des cloisons - les possibilités sont infinies !</w:t>
      </w:r>
    </w:p>
    <w:p w:rsidR="000B5F1D" w:rsidRPr="000B5F1D" w:rsidRDefault="000B5F1D" w:rsidP="000B5F1D">
      <w:pPr>
        <w:jc w:val="both"/>
        <w:rPr>
          <w:sz w:val="24"/>
          <w:szCs w:val="24"/>
          <w:lang w:val="fr-FR"/>
        </w:rPr>
      </w:pPr>
      <w:r w:rsidRPr="000B5F1D">
        <w:rPr>
          <w:sz w:val="24"/>
          <w:szCs w:val="24"/>
          <w:lang w:val="fr-FR"/>
        </w:rPr>
        <w:t xml:space="preserve">En rejoignant des groupes de </w:t>
      </w:r>
      <w:r>
        <w:rPr>
          <w:sz w:val="24"/>
          <w:szCs w:val="24"/>
          <w:lang w:val="fr-FR"/>
        </w:rPr>
        <w:t>réseaux</w:t>
      </w:r>
      <w:r w:rsidRPr="000B5F1D">
        <w:rPr>
          <w:sz w:val="24"/>
          <w:szCs w:val="24"/>
          <w:lang w:val="fr-FR"/>
        </w:rPr>
        <w:t xml:space="preserve"> sociaux et des forums consacrés aux sports et aux loisirs, vous pouvez entrer en contact avec des personnes partageant les mêmes idées. Vous pouvez échanger des connaissances, demander des conseils et apprendre de l'expérience des autres. Vous pouvez trouver des communautés et des plateformes en ligne spécifiques à certains passe-temps, comme la photographie, la peinture ou le travail du bois, où vous pouvez partager votre travail, en discuter, recevoir des commentaires et apprendre des autres. </w:t>
      </w:r>
    </w:p>
    <w:p w:rsidR="000B5F1D" w:rsidRPr="000B5F1D" w:rsidRDefault="000B5F1D" w:rsidP="000B5F1D">
      <w:pPr>
        <w:jc w:val="both"/>
        <w:rPr>
          <w:sz w:val="24"/>
          <w:szCs w:val="24"/>
          <w:lang w:val="fr-FR"/>
        </w:rPr>
      </w:pPr>
      <w:r w:rsidRPr="000B5F1D">
        <w:rPr>
          <w:sz w:val="24"/>
          <w:szCs w:val="24"/>
          <w:lang w:val="fr-FR"/>
        </w:rPr>
        <w:t xml:space="preserve">En utilisant des blogs et en créant du contenu, vous pouvez enregistrer vos activités sportives et vos loisirs et les publier en ligne. </w:t>
      </w:r>
    </w:p>
    <w:p w:rsidR="000B5F1D" w:rsidRPr="000B5F1D" w:rsidRDefault="000B5F1D" w:rsidP="000B5F1D">
      <w:pPr>
        <w:jc w:val="both"/>
        <w:rPr>
          <w:sz w:val="24"/>
          <w:szCs w:val="24"/>
          <w:lang w:val="fr-FR"/>
        </w:rPr>
      </w:pPr>
      <w:r w:rsidRPr="000B5F1D">
        <w:rPr>
          <w:sz w:val="24"/>
          <w:szCs w:val="24"/>
          <w:lang w:val="fr-FR"/>
        </w:rPr>
        <w:t>Les simulations sportives numériques et les jeux vidéo peuvent améliorer la réflexion stratégique, la coordination œil-main et les compétences en matière de résolution de problèmes. Participer à des jeux liés au sport peut être un moyen amusant d'améliorer les compétences numériques.</w:t>
      </w:r>
    </w:p>
    <w:p w:rsidR="000B5F1D" w:rsidRPr="000B5F1D" w:rsidRDefault="000B5F1D" w:rsidP="000B5F1D">
      <w:pPr>
        <w:jc w:val="both"/>
        <w:rPr>
          <w:sz w:val="24"/>
          <w:szCs w:val="24"/>
          <w:lang w:val="fr-FR"/>
        </w:rPr>
      </w:pPr>
      <w:r w:rsidRPr="000B5F1D">
        <w:rPr>
          <w:sz w:val="24"/>
          <w:szCs w:val="24"/>
          <w:lang w:val="fr-FR"/>
        </w:rPr>
        <w:t>Si vous êtes du genre compétitif, vous pouvez participer à des défis sportifs virtuels ou à des événements qui utilisent des plateformes numériques pour rivaliser avec d'autres personnes dans le monde entier. Cela favorise un sentiment de camaraderie et encourage les adu</w:t>
      </w:r>
      <w:r>
        <w:rPr>
          <w:sz w:val="24"/>
          <w:szCs w:val="24"/>
          <w:lang w:val="fr-FR"/>
        </w:rPr>
        <w:t>ltes à repousser leurs limites.</w:t>
      </w:r>
    </w:p>
    <w:p w:rsidR="000B5F1D" w:rsidRDefault="000B5F1D" w:rsidP="000B5F1D">
      <w:pPr>
        <w:jc w:val="both"/>
        <w:rPr>
          <w:sz w:val="24"/>
          <w:szCs w:val="24"/>
          <w:lang w:val="fr-FR"/>
        </w:rPr>
      </w:pPr>
      <w:bookmarkStart w:id="5" w:name="_heading=h.1yb7orcijrom" w:colFirst="0" w:colLast="0"/>
      <w:bookmarkEnd w:id="5"/>
      <w:r w:rsidRPr="000B5F1D">
        <w:rPr>
          <w:sz w:val="24"/>
          <w:szCs w:val="24"/>
          <w:lang w:val="fr-FR"/>
        </w:rPr>
        <w:t>Il existe donc de nombreuses façons d'intégrer les outils et plateformes numériques dans vos sports et loisirs. Choisissez-en quelques-unes et rendez votre processus d'apprentissage plus dynamique et engageant !</w:t>
      </w:r>
    </w:p>
    <w:p w:rsidR="000B5F1D" w:rsidRPr="000B5F1D" w:rsidRDefault="000B5F1D" w:rsidP="000B5F1D">
      <w:pPr>
        <w:jc w:val="both"/>
        <w:rPr>
          <w:sz w:val="24"/>
          <w:szCs w:val="24"/>
          <w:lang w:val="fr-FR"/>
        </w:rPr>
      </w:pPr>
    </w:p>
    <w:p w:rsidR="00812C5C" w:rsidRPr="000B5F1D" w:rsidRDefault="000B5F1D" w:rsidP="000B5F1D">
      <w:pPr>
        <w:pStyle w:val="Titre1"/>
        <w:rPr>
          <w:lang w:val="fr-FR"/>
        </w:rPr>
      </w:pPr>
      <w:bookmarkStart w:id="6" w:name="_Toc154842892"/>
      <w:r w:rsidRPr="000B5F1D">
        <w:rPr>
          <w:lang w:val="fr-FR"/>
        </w:rPr>
        <w:t>Étude de cas</w:t>
      </w:r>
      <w:r w:rsidR="00FE68B5" w:rsidRPr="000B5F1D">
        <w:rPr>
          <w:lang w:val="fr-FR"/>
        </w:rPr>
        <w:t xml:space="preserve"> - @homeWork</w:t>
      </w:r>
      <w:bookmarkEnd w:id="6"/>
    </w:p>
    <w:p w:rsidR="00812C5C" w:rsidRPr="000B5F1D" w:rsidRDefault="00812C5C">
      <w:pPr>
        <w:rPr>
          <w:highlight w:val="yellow"/>
          <w:lang w:val="fr-FR"/>
        </w:rPr>
      </w:pPr>
    </w:p>
    <w:p w:rsidR="00812C5C" w:rsidRPr="000B5F1D" w:rsidRDefault="000B5F1D">
      <w:pPr>
        <w:jc w:val="both"/>
        <w:rPr>
          <w:sz w:val="24"/>
          <w:szCs w:val="24"/>
          <w:lang w:val="fr-FR"/>
        </w:rPr>
      </w:pPr>
      <w:r>
        <w:rPr>
          <w:sz w:val="24"/>
          <w:szCs w:val="24"/>
          <w:lang w:val="fr-FR"/>
        </w:rPr>
        <w:t>Le projet</w:t>
      </w:r>
      <w:r w:rsidR="00FE68B5" w:rsidRPr="000B5F1D">
        <w:rPr>
          <w:sz w:val="24"/>
          <w:szCs w:val="24"/>
          <w:lang w:val="fr-FR"/>
        </w:rPr>
        <w:t xml:space="preserve"> Erasmus+ </w:t>
      </w:r>
      <w:hyperlink r:id="rId16">
        <w:r w:rsidR="00FE68B5" w:rsidRPr="000B5F1D">
          <w:rPr>
            <w:color w:val="1155CC"/>
            <w:sz w:val="24"/>
            <w:szCs w:val="24"/>
            <w:u w:val="single"/>
            <w:lang w:val="fr-FR"/>
          </w:rPr>
          <w:t>@homeWork</w:t>
        </w:r>
      </w:hyperlink>
      <w:r w:rsidR="00FE68B5" w:rsidRPr="000B5F1D">
        <w:rPr>
          <w:sz w:val="24"/>
          <w:szCs w:val="24"/>
          <w:lang w:val="fr-FR"/>
        </w:rPr>
        <w:t xml:space="preserve"> </w:t>
      </w:r>
      <w:r w:rsidRPr="000B5F1D">
        <w:rPr>
          <w:sz w:val="24"/>
          <w:szCs w:val="24"/>
          <w:lang w:val="fr-FR"/>
        </w:rPr>
        <w:t>vise à autonomiser les femmes inactives et les femmes au foyer en améliorant leurs compétences dans l'utilisation des smartphones, des tablettes et des ordinateurs. Le projet vise à leur permettre de développer des compétences dans le domaine de la création de mode en tant que hobby. La formation en ligne en deux phases utilise des avatars comme outil pédagogique pour atteindre ses objectifs.</w:t>
      </w:r>
    </w:p>
    <w:p w:rsidR="00431E55" w:rsidRPr="00431E55" w:rsidRDefault="00431E55" w:rsidP="00431E55">
      <w:pPr>
        <w:jc w:val="both"/>
        <w:rPr>
          <w:sz w:val="24"/>
          <w:szCs w:val="24"/>
          <w:lang w:val="fr-FR"/>
        </w:rPr>
      </w:pPr>
      <w:r>
        <w:rPr>
          <w:noProof/>
          <w:lang w:val="fr-FR"/>
        </w:rPr>
        <w:drawing>
          <wp:anchor distT="114300" distB="114300" distL="114300" distR="114300" simplePos="0" relativeHeight="251662336" behindDoc="0" locked="0" layoutInCell="1" hidden="0" allowOverlap="1" wp14:anchorId="1BAAAC9D" wp14:editId="7DACD4DA">
            <wp:simplePos x="0" y="0"/>
            <wp:positionH relativeFrom="column">
              <wp:posOffset>-6350</wp:posOffset>
            </wp:positionH>
            <wp:positionV relativeFrom="paragraph">
              <wp:posOffset>4445</wp:posOffset>
            </wp:positionV>
            <wp:extent cx="1670050" cy="2476500"/>
            <wp:effectExtent l="0" t="0" r="6350" b="0"/>
            <wp:wrapSquare wrapText="bothSides" distT="114300" distB="114300" distL="114300" distR="114300"/>
            <wp:docPr id="2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a:stretch>
                      <a:fillRect/>
                    </a:stretch>
                  </pic:blipFill>
                  <pic:spPr>
                    <a:xfrm>
                      <a:off x="0" y="0"/>
                      <a:ext cx="1670050" cy="2476500"/>
                    </a:xfrm>
                    <a:prstGeom prst="rect">
                      <a:avLst/>
                    </a:prstGeom>
                    <a:ln/>
                  </pic:spPr>
                </pic:pic>
              </a:graphicData>
            </a:graphic>
            <wp14:sizeRelH relativeFrom="margin">
              <wp14:pctWidth>0</wp14:pctWidth>
            </wp14:sizeRelH>
            <wp14:sizeRelV relativeFrom="margin">
              <wp14:pctHeight>0</wp14:pctHeight>
            </wp14:sizeRelV>
          </wp:anchor>
        </w:drawing>
      </w:r>
      <w:r w:rsidRPr="00431E55">
        <w:rPr>
          <w:sz w:val="24"/>
          <w:szCs w:val="24"/>
          <w:lang w:val="fr-FR"/>
        </w:rPr>
        <w:t xml:space="preserve">Le projet a deux objectifs principaux. Le premier est de créer un contenu d'apprentissage qui améliore les compétences technologiques des femmes inactives, leur permettant de mieux utiliser les appareils intelligents et les ordinateurs. En outre, le projet vise à fournir un contenu d'apprentissage en ligne pour les aider à développer des compétences </w:t>
      </w:r>
      <w:r>
        <w:rPr>
          <w:sz w:val="24"/>
          <w:szCs w:val="24"/>
          <w:lang w:val="fr-FR"/>
        </w:rPr>
        <w:t>dans le domaine</w:t>
      </w:r>
      <w:r w:rsidRPr="00431E55">
        <w:rPr>
          <w:sz w:val="24"/>
          <w:szCs w:val="24"/>
          <w:lang w:val="fr-FR"/>
        </w:rPr>
        <w:t xml:space="preserve"> de </w:t>
      </w:r>
      <w:r>
        <w:rPr>
          <w:sz w:val="24"/>
          <w:szCs w:val="24"/>
          <w:lang w:val="fr-FR"/>
        </w:rPr>
        <w:t xml:space="preserve">la </w:t>
      </w:r>
      <w:r w:rsidRPr="00431E55">
        <w:rPr>
          <w:sz w:val="24"/>
          <w:szCs w:val="24"/>
          <w:lang w:val="fr-FR"/>
        </w:rPr>
        <w:t xml:space="preserve">mode pour leurs loisirs. Le deuxième objectif est de créer un guide en ligne qui permette aux participants d'utiliser le web et les </w:t>
      </w:r>
      <w:r>
        <w:rPr>
          <w:sz w:val="24"/>
          <w:szCs w:val="24"/>
          <w:lang w:val="fr-FR"/>
        </w:rPr>
        <w:t>réseaux</w:t>
      </w:r>
      <w:r w:rsidRPr="00431E55">
        <w:rPr>
          <w:sz w:val="24"/>
          <w:szCs w:val="24"/>
          <w:lang w:val="fr-FR"/>
        </w:rPr>
        <w:t xml:space="preserve"> sociaux pour leur hobby. Ce guide vise à créer une plateforme évolutive et adaptable qui reste compatible avec les technologies actuelles et futures, y compris les fonctions audio/vidéo et les jeux, le tout soutenu par un contenu d'e-formation et d'e-guidage basé sur des avatars. Le projet diffuse ses résultats par l'intermédiaire d'ONG axées sur les femmes dans toute l'Europe et organise des ateliers entre pairs pour maximiser son impact.</w:t>
      </w:r>
    </w:p>
    <w:p w:rsidR="00431E55" w:rsidRPr="00431E55" w:rsidRDefault="00431E55" w:rsidP="00431E55">
      <w:pPr>
        <w:jc w:val="both"/>
        <w:rPr>
          <w:sz w:val="24"/>
          <w:szCs w:val="24"/>
          <w:lang w:val="fr-FR"/>
        </w:rPr>
      </w:pPr>
      <w:r w:rsidRPr="00431E55">
        <w:rPr>
          <w:sz w:val="24"/>
          <w:szCs w:val="24"/>
          <w:lang w:val="fr-FR"/>
        </w:rPr>
        <w:t xml:space="preserve">Le projet vise spécifiquement les femmes inactives, c'est-à-dire celles qui ne sont ni employées ni à la recherche active d'un emploi en raison de leurs responsabilités personnelles ou familiales. Par exemple, les jeunes femmes qui s'occupent de leur nouveau-né font partie du groupe cible. Le projet souligne l'importance des passe-temps dans la vie de chacun, en particulier pour les personnes confinées chez elles, car les </w:t>
      </w:r>
      <w:r>
        <w:rPr>
          <w:sz w:val="24"/>
          <w:szCs w:val="24"/>
          <w:lang w:val="fr-FR"/>
        </w:rPr>
        <w:t>hobbies</w:t>
      </w:r>
      <w:r w:rsidRPr="00431E55">
        <w:rPr>
          <w:sz w:val="24"/>
          <w:szCs w:val="24"/>
          <w:lang w:val="fr-FR"/>
        </w:rPr>
        <w:t xml:space="preserve"> aident à soulager le stress, à combattre l'ennui et à promouvoir un état d'esprit jeune.</w:t>
      </w:r>
    </w:p>
    <w:p w:rsidR="00431E55" w:rsidRPr="00431E55" w:rsidRDefault="00431E55" w:rsidP="00431E55">
      <w:pPr>
        <w:jc w:val="both"/>
        <w:rPr>
          <w:sz w:val="24"/>
          <w:szCs w:val="24"/>
          <w:lang w:val="fr-FR"/>
        </w:rPr>
      </w:pPr>
      <w:r w:rsidRPr="00431E55">
        <w:rPr>
          <w:sz w:val="24"/>
          <w:szCs w:val="24"/>
          <w:lang w:val="fr-FR"/>
        </w:rPr>
        <w:t>Les femmes, en général, ont un penchant naturel pour la mode et aiment concevoir des aspects de leur vie, tels que la décoration de la maison, l'habillement et le maquillage. Le projet vise à organiser et à améliorer cette activité en aidant les participant</w:t>
      </w:r>
      <w:r>
        <w:rPr>
          <w:sz w:val="24"/>
          <w:szCs w:val="24"/>
          <w:lang w:val="fr-FR"/>
        </w:rPr>
        <w:t>e</w:t>
      </w:r>
      <w:r w:rsidRPr="00431E55">
        <w:rPr>
          <w:sz w:val="24"/>
          <w:szCs w:val="24"/>
          <w:lang w:val="fr-FR"/>
        </w:rPr>
        <w:t xml:space="preserve">s à utiliser des outils technologiques, des appareils mobiles, des tablettes, des </w:t>
      </w:r>
      <w:r>
        <w:rPr>
          <w:sz w:val="24"/>
          <w:szCs w:val="24"/>
          <w:lang w:val="fr-FR"/>
        </w:rPr>
        <w:t>réseaux</w:t>
      </w:r>
      <w:r w:rsidRPr="00431E55">
        <w:rPr>
          <w:sz w:val="24"/>
          <w:szCs w:val="24"/>
          <w:lang w:val="fr-FR"/>
        </w:rPr>
        <w:t xml:space="preserve"> sociaux et des plateformes en ligne pour améliorer leurs compétences et le plaisir qu'ils tirent de leurs passe-temps. En conséquence, les participant</w:t>
      </w:r>
      <w:r>
        <w:rPr>
          <w:sz w:val="24"/>
          <w:szCs w:val="24"/>
          <w:lang w:val="fr-FR"/>
        </w:rPr>
        <w:t>e</w:t>
      </w:r>
      <w:r w:rsidRPr="00431E55">
        <w:rPr>
          <w:sz w:val="24"/>
          <w:szCs w:val="24"/>
          <w:lang w:val="fr-FR"/>
        </w:rPr>
        <w:t>s ressentent des effets positifs sur leurs compétences générales et deviennent plus adaptables aux progrès rapides de la technologie.</w:t>
      </w:r>
    </w:p>
    <w:p w:rsidR="00431E55" w:rsidRPr="00431E55" w:rsidRDefault="00431E55">
      <w:pPr>
        <w:spacing w:line="360" w:lineRule="auto"/>
        <w:rPr>
          <w:b/>
          <w:sz w:val="24"/>
          <w:szCs w:val="24"/>
          <w:lang w:val="fr-FR"/>
        </w:rPr>
      </w:pPr>
    </w:p>
    <w:p w:rsidR="00812C5C" w:rsidRPr="00431E55" w:rsidRDefault="00FE68B5">
      <w:pPr>
        <w:spacing w:line="360" w:lineRule="auto"/>
        <w:rPr>
          <w:b/>
          <w:sz w:val="24"/>
          <w:szCs w:val="24"/>
          <w:lang w:val="fr-FR"/>
        </w:rPr>
      </w:pPr>
      <w:r w:rsidRPr="00431E55">
        <w:rPr>
          <w:b/>
          <w:sz w:val="24"/>
          <w:szCs w:val="24"/>
          <w:lang w:val="fr-FR"/>
        </w:rPr>
        <w:t>Questions</w:t>
      </w:r>
    </w:p>
    <w:p w:rsidR="00431E55" w:rsidRPr="00431E55" w:rsidRDefault="00431E55" w:rsidP="00431E55">
      <w:pPr>
        <w:pStyle w:val="Paragraphedeliste"/>
        <w:numPr>
          <w:ilvl w:val="0"/>
          <w:numId w:val="4"/>
        </w:numPr>
        <w:rPr>
          <w:sz w:val="24"/>
          <w:szCs w:val="24"/>
          <w:lang w:val="fr-FR"/>
        </w:rPr>
      </w:pPr>
      <w:r w:rsidRPr="00431E55">
        <w:rPr>
          <w:sz w:val="24"/>
          <w:szCs w:val="24"/>
          <w:lang w:val="fr-FR"/>
        </w:rPr>
        <w:t>Comment le projet Erasmus+ @homeWork vise-t-il à autonomiser les femmes inactives et les femmes au foyer, et quels sont les principaux aspects de la formation qu'il propose ?</w:t>
      </w:r>
    </w:p>
    <w:p w:rsidR="00812C5C" w:rsidRPr="00431E55" w:rsidRDefault="00FE68B5">
      <w:pPr>
        <w:spacing w:line="360" w:lineRule="auto"/>
        <w:ind w:left="720"/>
        <w:rPr>
          <w:sz w:val="24"/>
          <w:szCs w:val="24"/>
          <w:lang w:val="fr-FR"/>
        </w:rPr>
      </w:pPr>
      <w:r w:rsidRPr="00431E55">
        <w:rPr>
          <w:sz w:val="24"/>
          <w:szCs w:val="24"/>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12C5C" w:rsidRPr="00431E55" w:rsidRDefault="00812C5C">
      <w:pPr>
        <w:spacing w:line="360" w:lineRule="auto"/>
        <w:rPr>
          <w:sz w:val="24"/>
          <w:szCs w:val="24"/>
          <w:lang w:val="fr-FR"/>
        </w:rPr>
      </w:pPr>
    </w:p>
    <w:p w:rsidR="00431E55" w:rsidRPr="00431E55" w:rsidRDefault="00431E55" w:rsidP="00431E55">
      <w:pPr>
        <w:pStyle w:val="Paragraphedeliste"/>
        <w:numPr>
          <w:ilvl w:val="0"/>
          <w:numId w:val="4"/>
        </w:numPr>
        <w:jc w:val="both"/>
        <w:rPr>
          <w:sz w:val="24"/>
          <w:szCs w:val="24"/>
          <w:lang w:val="fr-FR"/>
        </w:rPr>
      </w:pPr>
      <w:r w:rsidRPr="00431E55">
        <w:rPr>
          <w:sz w:val="24"/>
          <w:szCs w:val="24"/>
          <w:lang w:val="fr-FR"/>
        </w:rPr>
        <w:t>Quels sont les principaux objectifs du projet et comment utilise-t-il les avatars pour améliorer l'expérience de formation en ligne en vue de développer des compétences dans le domaine de la mode en tant que hobby ?</w:t>
      </w:r>
    </w:p>
    <w:p w:rsidR="00812C5C" w:rsidRPr="00431E55" w:rsidRDefault="00FE68B5">
      <w:pPr>
        <w:spacing w:line="360" w:lineRule="auto"/>
        <w:ind w:left="720"/>
        <w:rPr>
          <w:sz w:val="24"/>
          <w:szCs w:val="24"/>
          <w:lang w:val="fr-FR"/>
        </w:rPr>
      </w:pPr>
      <w:r w:rsidRPr="00431E55">
        <w:rPr>
          <w:sz w:val="24"/>
          <w:szCs w:val="24"/>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12C5C" w:rsidRPr="00431E55" w:rsidRDefault="00812C5C">
      <w:pPr>
        <w:spacing w:line="360" w:lineRule="auto"/>
        <w:ind w:left="720"/>
        <w:rPr>
          <w:sz w:val="24"/>
          <w:szCs w:val="24"/>
          <w:lang w:val="fr-FR"/>
        </w:rPr>
      </w:pPr>
    </w:p>
    <w:p w:rsidR="00812C5C" w:rsidRPr="00431E55" w:rsidRDefault="00431E55" w:rsidP="00431E55">
      <w:pPr>
        <w:pStyle w:val="Paragraphedeliste"/>
        <w:numPr>
          <w:ilvl w:val="0"/>
          <w:numId w:val="4"/>
        </w:numPr>
        <w:rPr>
          <w:sz w:val="24"/>
          <w:szCs w:val="24"/>
          <w:lang w:val="fr-FR"/>
        </w:rPr>
      </w:pPr>
      <w:r>
        <w:rPr>
          <w:sz w:val="24"/>
          <w:szCs w:val="24"/>
          <w:lang w:val="fr-FR"/>
        </w:rPr>
        <w:t>C</w:t>
      </w:r>
      <w:r w:rsidRPr="00431E55">
        <w:rPr>
          <w:sz w:val="24"/>
          <w:szCs w:val="24"/>
          <w:lang w:val="fr-FR"/>
        </w:rPr>
        <w:t>omment pensez-vous pouvoir améliorer vos compétences numériques en pratiquant un sport ou un loisir ?</w:t>
      </w:r>
    </w:p>
    <w:p w:rsidR="00812C5C" w:rsidRPr="00584463" w:rsidRDefault="00FE68B5">
      <w:pPr>
        <w:spacing w:line="360" w:lineRule="auto"/>
        <w:ind w:left="720"/>
        <w:rPr>
          <w:sz w:val="24"/>
          <w:szCs w:val="24"/>
          <w:lang w:val="fr-FR"/>
        </w:rPr>
      </w:pPr>
      <w:r w:rsidRPr="00584463">
        <w:rPr>
          <w:sz w:val="24"/>
          <w:szCs w:val="24"/>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12C5C" w:rsidRPr="00584463" w:rsidRDefault="00FE68B5" w:rsidP="00431E55">
      <w:pPr>
        <w:spacing w:line="360" w:lineRule="auto"/>
        <w:ind w:left="720"/>
        <w:rPr>
          <w:sz w:val="24"/>
          <w:szCs w:val="24"/>
          <w:lang w:val="fr-FR"/>
        </w:rPr>
      </w:pPr>
      <w:r w:rsidRPr="00584463">
        <w:rPr>
          <w:sz w:val="24"/>
          <w:szCs w:val="24"/>
          <w:lang w:val="fr-FR"/>
        </w:rPr>
        <w:t>_____________________________________________________________________</w:t>
      </w:r>
    </w:p>
    <w:p w:rsidR="00431E55" w:rsidRPr="00584463" w:rsidRDefault="00431E55" w:rsidP="00431E55">
      <w:pPr>
        <w:spacing w:line="360" w:lineRule="auto"/>
        <w:ind w:left="720"/>
        <w:rPr>
          <w:sz w:val="24"/>
          <w:szCs w:val="24"/>
          <w:lang w:val="fr-FR"/>
        </w:rPr>
      </w:pPr>
    </w:p>
    <w:p w:rsidR="00812C5C" w:rsidRPr="00584463" w:rsidRDefault="00812C5C">
      <w:pPr>
        <w:rPr>
          <w:lang w:val="fr-FR"/>
        </w:rPr>
      </w:pPr>
    </w:p>
    <w:p w:rsidR="00812C5C" w:rsidRPr="00431E55" w:rsidRDefault="00431E55">
      <w:pPr>
        <w:pStyle w:val="Titre1"/>
        <w:rPr>
          <w:lang w:val="fr-FR"/>
        </w:rPr>
      </w:pPr>
      <w:bookmarkStart w:id="7" w:name="_Toc154842893"/>
      <w:r w:rsidRPr="00431E55">
        <w:rPr>
          <w:lang w:val="fr-FR"/>
        </w:rPr>
        <w:t xml:space="preserve">Activité </w:t>
      </w:r>
      <w:r>
        <w:rPr>
          <w:lang w:val="fr-FR"/>
        </w:rPr>
        <w:t>d’apprentissage</w:t>
      </w:r>
      <w:r w:rsidRPr="00431E55">
        <w:rPr>
          <w:lang w:val="fr-FR"/>
        </w:rPr>
        <w:t xml:space="preserve"> - E</w:t>
      </w:r>
      <w:r w:rsidR="00986528">
        <w:rPr>
          <w:lang w:val="fr-FR"/>
        </w:rPr>
        <w:t xml:space="preserve">xplorer la technologie dans le </w:t>
      </w:r>
      <w:r w:rsidRPr="00431E55">
        <w:rPr>
          <w:lang w:val="fr-FR"/>
        </w:rPr>
        <w:t>sport et les loisirs</w:t>
      </w:r>
      <w:bookmarkEnd w:id="7"/>
    </w:p>
    <w:p w:rsidR="00812C5C" w:rsidRPr="00431E55" w:rsidRDefault="00812C5C">
      <w:pPr>
        <w:rPr>
          <w:lang w:val="fr-FR"/>
        </w:rPr>
      </w:pPr>
    </w:p>
    <w:tbl>
      <w:tblPr>
        <w:tblStyle w:val="a"/>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431E55" w:rsidRPr="00BD6592" w:rsidTr="00AE710B">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rsidR="00431E55" w:rsidRPr="00BF20EE" w:rsidRDefault="00431E55" w:rsidP="00431E55">
            <w:pPr>
              <w:rPr>
                <w:b/>
              </w:rPr>
            </w:pPr>
            <w:r>
              <w:rPr>
                <w:b/>
              </w:rPr>
              <w:t>Thématique transversale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31E55" w:rsidRPr="00431E55" w:rsidRDefault="00431E55" w:rsidP="00431E55">
            <w:pPr>
              <w:rPr>
                <w:sz w:val="24"/>
                <w:szCs w:val="24"/>
                <w:lang w:val="fr-FR"/>
              </w:rPr>
            </w:pPr>
            <w:r w:rsidRPr="00431E55">
              <w:rPr>
                <w:sz w:val="24"/>
                <w:szCs w:val="24"/>
                <w:lang w:val="fr-FR"/>
              </w:rPr>
              <w:t>Activité pédagogique - Explorer la technologie</w:t>
            </w:r>
            <w:r>
              <w:rPr>
                <w:sz w:val="24"/>
                <w:szCs w:val="24"/>
                <w:lang w:val="fr-FR"/>
              </w:rPr>
              <w:t xml:space="preserve"> dans le sport et les loisirs</w:t>
            </w:r>
          </w:p>
        </w:tc>
      </w:tr>
      <w:tr w:rsidR="00431E55" w:rsidRPr="00BD6592" w:rsidTr="00AE710B">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rsidR="00431E55" w:rsidRPr="00BF20EE" w:rsidRDefault="00431E55" w:rsidP="00431E55">
            <w:pPr>
              <w:rPr>
                <w:b/>
              </w:rPr>
            </w:pPr>
            <w:r w:rsidRPr="00BF20EE">
              <w:rPr>
                <w:b/>
              </w:rPr>
              <w:t>Titre de l'activité</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31E55" w:rsidRPr="00431E55" w:rsidRDefault="00431E55" w:rsidP="00986528">
            <w:pPr>
              <w:rPr>
                <w:sz w:val="24"/>
                <w:szCs w:val="24"/>
                <w:lang w:val="fr-FR"/>
              </w:rPr>
            </w:pPr>
            <w:r w:rsidRPr="00431E55">
              <w:rPr>
                <w:sz w:val="24"/>
                <w:szCs w:val="24"/>
                <w:lang w:val="fr-FR"/>
              </w:rPr>
              <w:t>Explorer la technologie</w:t>
            </w:r>
            <w:r w:rsidR="00986528">
              <w:rPr>
                <w:sz w:val="24"/>
                <w:szCs w:val="24"/>
                <w:lang w:val="fr-FR"/>
              </w:rPr>
              <w:t xml:space="preserve"> dans le sport</w:t>
            </w:r>
            <w:r>
              <w:rPr>
                <w:sz w:val="24"/>
                <w:szCs w:val="24"/>
                <w:lang w:val="fr-FR"/>
              </w:rPr>
              <w:t xml:space="preserve"> et les loisirs</w:t>
            </w:r>
          </w:p>
        </w:tc>
      </w:tr>
      <w:tr w:rsidR="00431E55" w:rsidTr="00AE710B">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rsidR="00431E55" w:rsidRPr="00BF20EE" w:rsidRDefault="00431E55" w:rsidP="00431E55">
            <w:pPr>
              <w:rPr>
                <w:b/>
              </w:rPr>
            </w:pPr>
            <w:r w:rsidRPr="00BF20EE">
              <w:rPr>
                <w:b/>
              </w:rPr>
              <w:t>Type de ressource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EDEDED"/>
            <w:tcMar>
              <w:top w:w="80" w:type="dxa"/>
              <w:left w:w="80" w:type="dxa"/>
              <w:bottom w:w="80" w:type="dxa"/>
              <w:right w:w="80" w:type="dxa"/>
            </w:tcMar>
            <w:vAlign w:val="center"/>
          </w:tcPr>
          <w:p w:rsidR="00431E55" w:rsidRDefault="00431E55" w:rsidP="00431E55">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Activité d'apprentissage</w:t>
            </w:r>
          </w:p>
        </w:tc>
      </w:tr>
      <w:tr w:rsidR="00431E55" w:rsidTr="00AE710B">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rsidR="00431E55" w:rsidRPr="00BF20EE" w:rsidRDefault="00431E55" w:rsidP="00431E55">
            <w:pPr>
              <w:rPr>
                <w:b/>
              </w:rPr>
            </w:pPr>
            <w:r w:rsidRPr="00BF20EE">
              <w:rPr>
                <w:b/>
              </w:rPr>
              <w:t>Photo</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431E55" w:rsidRDefault="00431E55" w:rsidP="00431E55">
            <w:pPr>
              <w:pBdr>
                <w:top w:val="none" w:sz="0" w:space="0" w:color="000000"/>
                <w:left w:val="none" w:sz="0" w:space="0" w:color="000000"/>
                <w:bottom w:val="none" w:sz="0" w:space="0" w:color="000000"/>
                <w:right w:val="none" w:sz="0" w:space="0" w:color="000000"/>
              </w:pBdr>
              <w:jc w:val="center"/>
              <w:rPr>
                <w:b/>
                <w:color w:val="000000"/>
                <w:sz w:val="24"/>
                <w:szCs w:val="24"/>
              </w:rPr>
            </w:pPr>
            <w:r>
              <w:rPr>
                <w:noProof/>
                <w:lang w:val="fr-FR"/>
              </w:rPr>
              <w:drawing>
                <wp:inline distT="114300" distB="114300" distL="114300" distR="114300" wp14:anchorId="6A6EBCE2" wp14:editId="35511686">
                  <wp:extent cx="2352405" cy="3516139"/>
                  <wp:effectExtent l="0" t="0" r="0" b="0"/>
                  <wp:docPr id="1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a:stretch>
                            <a:fillRect/>
                          </a:stretch>
                        </pic:blipFill>
                        <pic:spPr>
                          <a:xfrm>
                            <a:off x="0" y="0"/>
                            <a:ext cx="2352405" cy="3516139"/>
                          </a:xfrm>
                          <a:prstGeom prst="rect">
                            <a:avLst/>
                          </a:prstGeom>
                          <a:ln/>
                        </pic:spPr>
                      </pic:pic>
                    </a:graphicData>
                  </a:graphic>
                </wp:inline>
              </w:drawing>
            </w:r>
          </w:p>
        </w:tc>
      </w:tr>
      <w:tr w:rsidR="00812C5C" w:rsidRPr="00584463">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rsidR="00431E55" w:rsidRPr="00431E55" w:rsidRDefault="00431E55" w:rsidP="00431E55">
            <w:pPr>
              <w:pBdr>
                <w:top w:val="none" w:sz="0" w:space="0" w:color="000000"/>
                <w:left w:val="none" w:sz="0" w:space="0" w:color="000000"/>
                <w:bottom w:val="none" w:sz="0" w:space="0" w:color="000000"/>
                <w:right w:val="none" w:sz="0" w:space="0" w:color="000000"/>
              </w:pBdr>
              <w:jc w:val="both"/>
              <w:rPr>
                <w:b/>
                <w:color w:val="000000"/>
                <w:sz w:val="24"/>
                <w:szCs w:val="24"/>
                <w:lang w:val="fr-FR"/>
              </w:rPr>
            </w:pPr>
            <w:r w:rsidRPr="00431E55">
              <w:rPr>
                <w:b/>
                <w:color w:val="000000"/>
                <w:sz w:val="24"/>
                <w:szCs w:val="24"/>
                <w:lang w:val="fr-FR"/>
              </w:rPr>
              <w:t>Durée de l'activité</w:t>
            </w:r>
          </w:p>
          <w:p w:rsidR="00431E55" w:rsidRPr="00431E55" w:rsidRDefault="00431E55" w:rsidP="00431E55">
            <w:pPr>
              <w:pBdr>
                <w:top w:val="none" w:sz="0" w:space="0" w:color="000000"/>
                <w:left w:val="none" w:sz="0" w:space="0" w:color="000000"/>
                <w:bottom w:val="none" w:sz="0" w:space="0" w:color="000000"/>
                <w:right w:val="none" w:sz="0" w:space="0" w:color="000000"/>
              </w:pBdr>
              <w:jc w:val="both"/>
              <w:rPr>
                <w:b/>
                <w:color w:val="000000"/>
                <w:sz w:val="24"/>
                <w:szCs w:val="24"/>
                <w:lang w:val="fr-FR"/>
              </w:rPr>
            </w:pPr>
            <w:r w:rsidRPr="00431E55">
              <w:rPr>
                <w:b/>
                <w:color w:val="000000"/>
                <w:sz w:val="24"/>
                <w:szCs w:val="24"/>
                <w:lang w:val="fr-FR"/>
              </w:rPr>
              <w:t>(en minutes)</w:t>
            </w:r>
          </w:p>
          <w:p w:rsidR="00431E55" w:rsidRPr="00431E55" w:rsidRDefault="00431E55" w:rsidP="00431E55">
            <w:pPr>
              <w:pBdr>
                <w:top w:val="none" w:sz="0" w:space="0" w:color="000000"/>
                <w:left w:val="none" w:sz="0" w:space="0" w:color="000000"/>
                <w:bottom w:val="none" w:sz="0" w:space="0" w:color="000000"/>
                <w:right w:val="none" w:sz="0" w:space="0" w:color="000000"/>
              </w:pBdr>
              <w:jc w:val="both"/>
              <w:rPr>
                <w:b/>
                <w:color w:val="000000"/>
                <w:sz w:val="24"/>
                <w:szCs w:val="24"/>
                <w:lang w:val="fr-FR"/>
              </w:rPr>
            </w:pPr>
          </w:p>
          <w:p w:rsidR="00812C5C" w:rsidRPr="00431E55" w:rsidRDefault="00812C5C">
            <w:pPr>
              <w:pBdr>
                <w:top w:val="none" w:sz="0" w:space="0" w:color="000000"/>
                <w:left w:val="none" w:sz="0" w:space="0" w:color="000000"/>
                <w:bottom w:val="none" w:sz="0" w:space="0" w:color="000000"/>
                <w:right w:val="none" w:sz="0" w:space="0" w:color="000000"/>
              </w:pBdr>
              <w:jc w:val="both"/>
              <w:rPr>
                <w:b/>
                <w:color w:val="000000"/>
                <w:sz w:val="24"/>
                <w:szCs w:val="24"/>
                <w:lang w:val="fr-FR"/>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12C5C" w:rsidRDefault="00FE68B5">
            <w:pPr>
              <w:pBdr>
                <w:top w:val="none" w:sz="0" w:space="0" w:color="000000"/>
                <w:left w:val="none" w:sz="0" w:space="0" w:color="000000"/>
                <w:bottom w:val="none" w:sz="0" w:space="0" w:color="000000"/>
                <w:right w:val="none" w:sz="0" w:space="0" w:color="000000"/>
              </w:pBdr>
              <w:jc w:val="center"/>
              <w:rPr>
                <w:color w:val="000000"/>
                <w:sz w:val="24"/>
                <w:szCs w:val="24"/>
              </w:rPr>
            </w:pPr>
            <w:r>
              <w:rPr>
                <w:sz w:val="24"/>
                <w:szCs w:val="24"/>
              </w:rPr>
              <w:t>60 minutes</w:t>
            </w:r>
          </w:p>
        </w:tc>
        <w:tc>
          <w:tcPr>
            <w:tcW w:w="1276" w:type="dxa"/>
            <w:tcBorders>
              <w:top w:val="single" w:sz="4" w:space="0" w:color="000000"/>
              <w:left w:val="single" w:sz="4" w:space="0" w:color="000000"/>
              <w:bottom w:val="single" w:sz="4" w:space="0" w:color="000000"/>
              <w:right w:val="single" w:sz="4" w:space="0" w:color="000000"/>
            </w:tcBorders>
            <w:shd w:val="clear" w:color="auto" w:fill="FFD965"/>
            <w:vAlign w:val="center"/>
          </w:tcPr>
          <w:p w:rsidR="00812C5C" w:rsidRDefault="00986528">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Résultat d’apprentissage</w:t>
            </w:r>
            <w:r w:rsidR="00FE68B5">
              <w:rPr>
                <w:b/>
                <w:color w:val="000000"/>
                <w:sz w:val="24"/>
                <w:szCs w:val="24"/>
              </w:rPr>
              <w:t xml:space="preserve"> </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C5C" w:rsidRPr="00986528" w:rsidRDefault="00986528" w:rsidP="00986528">
            <w:pPr>
              <w:pStyle w:val="Paragraphedeliste"/>
              <w:numPr>
                <w:ilvl w:val="0"/>
                <w:numId w:val="3"/>
              </w:numPr>
              <w:rPr>
                <w:sz w:val="24"/>
                <w:szCs w:val="24"/>
                <w:lang w:val="fr-FR"/>
              </w:rPr>
            </w:pPr>
            <w:r w:rsidRPr="00986528">
              <w:rPr>
                <w:sz w:val="24"/>
                <w:szCs w:val="24"/>
                <w:lang w:val="fr-FR"/>
              </w:rPr>
              <w:t>Explorer diverses façons de tirer parti de la technologie dans les sports et les loisirs.</w:t>
            </w:r>
          </w:p>
        </w:tc>
      </w:tr>
      <w:tr w:rsidR="00812C5C" w:rsidRPr="00584463">
        <w:trPr>
          <w:trHeight w:val="1347"/>
          <w:jc w:val="center"/>
        </w:trPr>
        <w:tc>
          <w:tcPr>
            <w:tcW w:w="1838" w:type="dxa"/>
            <w:tcBorders>
              <w:top w:val="single" w:sz="4" w:space="0" w:color="000000"/>
              <w:left w:val="single" w:sz="4" w:space="0" w:color="000000"/>
              <w:bottom w:val="nil"/>
              <w:right w:val="single" w:sz="4" w:space="0" w:color="000000"/>
            </w:tcBorders>
            <w:shd w:val="clear" w:color="auto" w:fill="FFD965"/>
            <w:tcMar>
              <w:top w:w="80" w:type="dxa"/>
              <w:left w:w="80" w:type="dxa"/>
              <w:bottom w:w="80" w:type="dxa"/>
              <w:right w:w="80" w:type="dxa"/>
            </w:tcMar>
          </w:tcPr>
          <w:p w:rsidR="00431E55" w:rsidRPr="00431E55" w:rsidRDefault="00431E55" w:rsidP="00431E55">
            <w:pPr>
              <w:rPr>
                <w:b/>
                <w:color w:val="000000"/>
                <w:sz w:val="24"/>
                <w:szCs w:val="24"/>
              </w:rPr>
            </w:pPr>
            <w:r w:rsidRPr="00431E55">
              <w:rPr>
                <w:b/>
                <w:color w:val="000000"/>
                <w:sz w:val="24"/>
                <w:szCs w:val="24"/>
              </w:rPr>
              <w:t>Objectif de l'activité</w:t>
            </w:r>
          </w:p>
          <w:p w:rsidR="00812C5C" w:rsidRDefault="00812C5C">
            <w:pPr>
              <w:pBdr>
                <w:top w:val="none" w:sz="0" w:space="0" w:color="000000"/>
                <w:left w:val="none" w:sz="0" w:space="0" w:color="000000"/>
                <w:bottom w:val="none" w:sz="0" w:space="0" w:color="000000"/>
                <w:right w:val="none" w:sz="0" w:space="0" w:color="000000"/>
              </w:pBdr>
              <w:jc w:val="both"/>
              <w:rPr>
                <w:color w:val="000000"/>
                <w:sz w:val="24"/>
                <w:szCs w:val="24"/>
              </w:rPr>
            </w:pP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C5C" w:rsidRPr="00986528" w:rsidRDefault="00986528" w:rsidP="00986528">
            <w:pPr>
              <w:jc w:val="both"/>
              <w:rPr>
                <w:sz w:val="24"/>
                <w:szCs w:val="24"/>
                <w:lang w:val="fr-FR"/>
              </w:rPr>
            </w:pPr>
            <w:r w:rsidRPr="00986528">
              <w:rPr>
                <w:sz w:val="24"/>
                <w:szCs w:val="24"/>
                <w:lang w:val="fr-FR"/>
              </w:rPr>
              <w:t xml:space="preserve">L'objectif de cette activité est de permettre aux adultes de combiner leurs compétences numériques avec leurs sports et leurs loisirs, en encourageant la créativité, l'innovation et les compétences </w:t>
            </w:r>
            <w:r>
              <w:rPr>
                <w:sz w:val="24"/>
                <w:szCs w:val="24"/>
                <w:lang w:val="fr-FR"/>
              </w:rPr>
              <w:t>digitales</w:t>
            </w:r>
            <w:r w:rsidRPr="00986528">
              <w:rPr>
                <w:sz w:val="24"/>
                <w:szCs w:val="24"/>
                <w:lang w:val="fr-FR"/>
              </w:rPr>
              <w:t>.</w:t>
            </w:r>
          </w:p>
        </w:tc>
      </w:tr>
      <w:tr w:rsidR="00812C5C" w:rsidRPr="00986528">
        <w:trPr>
          <w:trHeight w:val="1347"/>
          <w:jc w:val="center"/>
        </w:trPr>
        <w:tc>
          <w:tcPr>
            <w:tcW w:w="1838" w:type="dxa"/>
            <w:tcBorders>
              <w:top w:val="nil"/>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rsidR="00431E55" w:rsidRPr="00431E55" w:rsidRDefault="00431E55" w:rsidP="00431E55">
            <w:pPr>
              <w:rPr>
                <w:b/>
                <w:color w:val="000000"/>
                <w:sz w:val="24"/>
                <w:szCs w:val="24"/>
              </w:rPr>
            </w:pPr>
            <w:r w:rsidRPr="00431E55">
              <w:rPr>
                <w:b/>
                <w:color w:val="000000"/>
                <w:sz w:val="24"/>
                <w:szCs w:val="24"/>
              </w:rPr>
              <w:t>Matériel nécessaire à l'activité</w:t>
            </w:r>
          </w:p>
          <w:p w:rsidR="00812C5C" w:rsidRDefault="00812C5C">
            <w:pPr>
              <w:pBdr>
                <w:top w:val="none" w:sz="0" w:space="0" w:color="000000"/>
                <w:left w:val="none" w:sz="0" w:space="0" w:color="000000"/>
                <w:bottom w:val="none" w:sz="0" w:space="0" w:color="000000"/>
                <w:right w:val="none" w:sz="0" w:space="0" w:color="000000"/>
              </w:pBdr>
              <w:jc w:val="both"/>
              <w:rPr>
                <w:b/>
                <w:color w:val="000000"/>
                <w:sz w:val="24"/>
                <w:szCs w:val="24"/>
              </w:rPr>
            </w:pP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6528" w:rsidRPr="00986528" w:rsidRDefault="00986528" w:rsidP="00986528">
            <w:pPr>
              <w:numPr>
                <w:ilvl w:val="0"/>
                <w:numId w:val="1"/>
              </w:numPr>
              <w:pBdr>
                <w:top w:val="nil"/>
                <w:left w:val="nil"/>
                <w:bottom w:val="nil"/>
                <w:right w:val="nil"/>
                <w:between w:val="nil"/>
              </w:pBdr>
              <w:spacing w:after="0" w:line="240" w:lineRule="auto"/>
              <w:jc w:val="both"/>
              <w:rPr>
                <w:color w:val="0E101A"/>
                <w:sz w:val="24"/>
                <w:szCs w:val="24"/>
                <w:lang w:val="fr-FR"/>
              </w:rPr>
            </w:pPr>
            <w:r w:rsidRPr="00986528">
              <w:rPr>
                <w:color w:val="0E101A"/>
                <w:sz w:val="24"/>
                <w:szCs w:val="24"/>
                <w:lang w:val="fr-FR"/>
              </w:rPr>
              <w:t>Accès à l'int</w:t>
            </w:r>
            <w:r>
              <w:rPr>
                <w:color w:val="0E101A"/>
                <w:sz w:val="24"/>
                <w:szCs w:val="24"/>
                <w:lang w:val="fr-FR"/>
              </w:rPr>
              <w:t>ernet et à un ordinateur ou un S</w:t>
            </w:r>
            <w:r w:rsidRPr="00986528">
              <w:rPr>
                <w:color w:val="0E101A"/>
                <w:sz w:val="24"/>
                <w:szCs w:val="24"/>
                <w:lang w:val="fr-FR"/>
              </w:rPr>
              <w:t>martphone.</w:t>
            </w:r>
          </w:p>
          <w:p w:rsidR="00812C5C" w:rsidRPr="00986528" w:rsidRDefault="00986528" w:rsidP="00986528">
            <w:pPr>
              <w:numPr>
                <w:ilvl w:val="0"/>
                <w:numId w:val="1"/>
              </w:numPr>
              <w:pBdr>
                <w:top w:val="nil"/>
                <w:left w:val="nil"/>
                <w:bottom w:val="nil"/>
                <w:right w:val="nil"/>
                <w:between w:val="nil"/>
              </w:pBdr>
              <w:spacing w:after="0" w:line="240" w:lineRule="auto"/>
              <w:jc w:val="both"/>
              <w:rPr>
                <w:color w:val="0E101A"/>
                <w:sz w:val="24"/>
                <w:szCs w:val="24"/>
                <w:lang w:val="fr-FR"/>
              </w:rPr>
            </w:pPr>
            <w:r>
              <w:rPr>
                <w:color w:val="0E101A"/>
                <w:sz w:val="24"/>
                <w:szCs w:val="24"/>
                <w:lang w:val="fr-FR"/>
              </w:rPr>
              <w:t>M</w:t>
            </w:r>
            <w:r w:rsidRPr="00986528">
              <w:rPr>
                <w:color w:val="0E101A"/>
                <w:sz w:val="24"/>
                <w:szCs w:val="24"/>
                <w:lang w:val="fr-FR"/>
              </w:rPr>
              <w:t>atériel de sport ou de loisir, en fonction de l'activité choisie.</w:t>
            </w:r>
          </w:p>
        </w:tc>
      </w:tr>
      <w:tr w:rsidR="00812C5C" w:rsidRPr="00986528">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rsidR="00431E55" w:rsidRPr="00431E55" w:rsidRDefault="00431E55" w:rsidP="00431E55">
            <w:pPr>
              <w:rPr>
                <w:b/>
                <w:color w:val="000000"/>
                <w:sz w:val="24"/>
                <w:szCs w:val="24"/>
              </w:rPr>
            </w:pPr>
            <w:r w:rsidRPr="00431E55">
              <w:rPr>
                <w:b/>
                <w:color w:val="000000"/>
                <w:sz w:val="24"/>
                <w:szCs w:val="24"/>
              </w:rPr>
              <w:t>Instructions étape par étape</w:t>
            </w:r>
          </w:p>
          <w:p w:rsidR="00812C5C" w:rsidRDefault="00812C5C">
            <w:pPr>
              <w:pBdr>
                <w:top w:val="none" w:sz="0" w:space="0" w:color="000000"/>
                <w:left w:val="none" w:sz="0" w:space="0" w:color="000000"/>
                <w:bottom w:val="none" w:sz="0" w:space="0" w:color="000000"/>
                <w:right w:val="none" w:sz="0" w:space="0" w:color="000000"/>
              </w:pBdr>
              <w:jc w:val="both"/>
              <w:rPr>
                <w:color w:val="000000"/>
                <w:sz w:val="24"/>
                <w:szCs w:val="24"/>
              </w:rPr>
            </w:pP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6528" w:rsidRPr="00986528" w:rsidRDefault="00986528" w:rsidP="00986528">
            <w:pPr>
              <w:spacing w:after="0" w:line="240" w:lineRule="auto"/>
              <w:jc w:val="both"/>
              <w:rPr>
                <w:color w:val="0E101A"/>
                <w:sz w:val="24"/>
                <w:szCs w:val="24"/>
                <w:lang w:val="fr-FR"/>
              </w:rPr>
            </w:pPr>
            <w:r w:rsidRPr="00986528">
              <w:rPr>
                <w:b/>
                <w:color w:val="0E101A"/>
                <w:sz w:val="24"/>
                <w:szCs w:val="24"/>
                <w:lang w:val="fr-FR"/>
              </w:rPr>
              <w:t xml:space="preserve">Étape 1 : </w:t>
            </w:r>
            <w:r w:rsidRPr="00986528">
              <w:rPr>
                <w:color w:val="0E101A"/>
                <w:sz w:val="24"/>
                <w:szCs w:val="24"/>
                <w:lang w:val="fr-FR"/>
              </w:rPr>
              <w:t>Choisissez un sport ou un loisir qui vous passionne et que vous souhaitez approfondir grâce aux compétences numériques. Il peut s'agir de crossfit, de cyclisme, de photographie, de cuisine, de jardinage, de peinture ou de tout autre centre d'intérêt.</w:t>
            </w:r>
          </w:p>
          <w:p w:rsidR="00986528" w:rsidRPr="00986528" w:rsidRDefault="00986528" w:rsidP="00986528">
            <w:pPr>
              <w:spacing w:after="0" w:line="240" w:lineRule="auto"/>
              <w:jc w:val="both"/>
              <w:rPr>
                <w:b/>
                <w:color w:val="0E101A"/>
                <w:sz w:val="24"/>
                <w:szCs w:val="24"/>
                <w:lang w:val="fr-FR"/>
              </w:rPr>
            </w:pPr>
          </w:p>
          <w:p w:rsidR="00986528" w:rsidRPr="00986528" w:rsidRDefault="00986528" w:rsidP="00986528">
            <w:pPr>
              <w:spacing w:after="0" w:line="240" w:lineRule="auto"/>
              <w:jc w:val="both"/>
              <w:rPr>
                <w:color w:val="0E101A"/>
                <w:sz w:val="24"/>
                <w:szCs w:val="24"/>
                <w:lang w:val="fr-FR"/>
              </w:rPr>
            </w:pPr>
            <w:r w:rsidRPr="00986528">
              <w:rPr>
                <w:b/>
                <w:color w:val="0E101A"/>
                <w:sz w:val="24"/>
                <w:szCs w:val="24"/>
                <w:lang w:val="fr-FR"/>
              </w:rPr>
              <w:t xml:space="preserve">Étape 2 : </w:t>
            </w:r>
            <w:r w:rsidRPr="00986528">
              <w:rPr>
                <w:color w:val="0E101A"/>
                <w:sz w:val="24"/>
                <w:szCs w:val="24"/>
                <w:lang w:val="fr-FR"/>
              </w:rPr>
              <w:t xml:space="preserve">Faites des recherches en ligne pour trouver des applications ou des outils numériques en rapport avec le sport ou le loisir que vous avez choisi. Recherchez des applications, des sites web ou des logiciels qui peuvent améliorer votre expérience, suivre vos progrès ou vous </w:t>
            </w:r>
            <w:r>
              <w:rPr>
                <w:color w:val="0E101A"/>
                <w:sz w:val="24"/>
                <w:szCs w:val="24"/>
                <w:lang w:val="fr-FR"/>
              </w:rPr>
              <w:t>proposer des activités</w:t>
            </w:r>
            <w:r w:rsidRPr="00986528">
              <w:rPr>
                <w:color w:val="0E101A"/>
                <w:sz w:val="24"/>
                <w:szCs w:val="24"/>
                <w:lang w:val="fr-FR"/>
              </w:rPr>
              <w:t xml:space="preserve"> créatives.</w:t>
            </w:r>
          </w:p>
          <w:p w:rsidR="00986528" w:rsidRPr="00986528" w:rsidRDefault="00986528" w:rsidP="00986528">
            <w:pPr>
              <w:spacing w:after="0" w:line="240" w:lineRule="auto"/>
              <w:jc w:val="both"/>
              <w:rPr>
                <w:b/>
                <w:color w:val="0E101A"/>
                <w:sz w:val="24"/>
                <w:szCs w:val="24"/>
                <w:lang w:val="fr-FR"/>
              </w:rPr>
            </w:pPr>
          </w:p>
          <w:p w:rsidR="00986528" w:rsidRPr="00986528" w:rsidRDefault="00986528" w:rsidP="00986528">
            <w:pPr>
              <w:spacing w:after="0" w:line="240" w:lineRule="auto"/>
              <w:jc w:val="both"/>
              <w:rPr>
                <w:b/>
                <w:color w:val="0E101A"/>
                <w:sz w:val="24"/>
                <w:szCs w:val="24"/>
                <w:lang w:val="fr-FR"/>
              </w:rPr>
            </w:pPr>
            <w:r w:rsidRPr="00986528">
              <w:rPr>
                <w:b/>
                <w:color w:val="0E101A"/>
                <w:sz w:val="24"/>
                <w:szCs w:val="24"/>
                <w:lang w:val="fr-FR"/>
              </w:rPr>
              <w:t xml:space="preserve">Étape 3 : </w:t>
            </w:r>
            <w:r w:rsidRPr="00986528">
              <w:rPr>
                <w:color w:val="0E101A"/>
                <w:sz w:val="24"/>
                <w:szCs w:val="24"/>
                <w:lang w:val="fr-FR"/>
              </w:rPr>
              <w:t>Trouvez des tutoriels vidéo ou des guides sur des plateformes comme YouTube ou des sites web spécialisés qui montrent comment combiner les compétences numériques avec l'activité de votre choix.</w:t>
            </w:r>
            <w:r w:rsidRPr="00986528">
              <w:rPr>
                <w:b/>
                <w:color w:val="0E101A"/>
                <w:sz w:val="24"/>
                <w:szCs w:val="24"/>
                <w:lang w:val="fr-FR"/>
              </w:rPr>
              <w:t xml:space="preserve"> </w:t>
            </w:r>
          </w:p>
          <w:p w:rsidR="00986528" w:rsidRPr="00986528" w:rsidRDefault="00986528" w:rsidP="00986528">
            <w:pPr>
              <w:spacing w:after="0" w:line="240" w:lineRule="auto"/>
              <w:jc w:val="both"/>
              <w:rPr>
                <w:b/>
                <w:color w:val="0E101A"/>
                <w:sz w:val="24"/>
                <w:szCs w:val="24"/>
                <w:lang w:val="fr-FR"/>
              </w:rPr>
            </w:pPr>
          </w:p>
          <w:p w:rsidR="00986528" w:rsidRPr="00986528" w:rsidRDefault="00986528" w:rsidP="00986528">
            <w:pPr>
              <w:spacing w:after="0" w:line="240" w:lineRule="auto"/>
              <w:jc w:val="both"/>
              <w:rPr>
                <w:color w:val="0E101A"/>
                <w:sz w:val="24"/>
                <w:szCs w:val="24"/>
                <w:lang w:val="fr-FR"/>
              </w:rPr>
            </w:pPr>
            <w:r w:rsidRPr="00986528">
              <w:rPr>
                <w:b/>
                <w:color w:val="0E101A"/>
                <w:sz w:val="24"/>
                <w:szCs w:val="24"/>
                <w:lang w:val="fr-FR"/>
              </w:rPr>
              <w:t xml:space="preserve">Étape 4 : </w:t>
            </w:r>
            <w:r w:rsidRPr="00986528">
              <w:rPr>
                <w:color w:val="0E101A"/>
                <w:sz w:val="24"/>
                <w:szCs w:val="24"/>
                <w:lang w:val="fr-FR"/>
              </w:rPr>
              <w:t>Élaborez un plan sur la manière dont vous allez intégrer les compétences numériques à votre pratique sportive ou à votre hobby. Décidez des outils ou des applications que vous souhaitez utiliser et décrivez les activités spécifiques que vous aimeriez essayer en utilisant la technologie.</w:t>
            </w:r>
          </w:p>
          <w:p w:rsidR="00986528" w:rsidRPr="00986528" w:rsidRDefault="00986528" w:rsidP="00986528">
            <w:pPr>
              <w:spacing w:after="0" w:line="240" w:lineRule="auto"/>
              <w:jc w:val="both"/>
              <w:rPr>
                <w:b/>
                <w:color w:val="0E101A"/>
                <w:sz w:val="24"/>
                <w:szCs w:val="24"/>
                <w:lang w:val="fr-FR"/>
              </w:rPr>
            </w:pPr>
          </w:p>
          <w:p w:rsidR="00986528" w:rsidRPr="00986528" w:rsidRDefault="00986528" w:rsidP="00986528">
            <w:pPr>
              <w:spacing w:after="0" w:line="240" w:lineRule="auto"/>
              <w:jc w:val="both"/>
              <w:rPr>
                <w:color w:val="0E101A"/>
                <w:sz w:val="24"/>
                <w:szCs w:val="24"/>
                <w:lang w:val="fr-FR"/>
              </w:rPr>
            </w:pPr>
            <w:r w:rsidRPr="00986528">
              <w:rPr>
                <w:b/>
                <w:color w:val="0E101A"/>
                <w:sz w:val="24"/>
                <w:szCs w:val="24"/>
                <w:lang w:val="fr-FR"/>
              </w:rPr>
              <w:t xml:space="preserve">Étape 5 : </w:t>
            </w:r>
            <w:r w:rsidRPr="00986528">
              <w:rPr>
                <w:color w:val="0E101A"/>
                <w:sz w:val="24"/>
                <w:szCs w:val="24"/>
                <w:lang w:val="fr-FR"/>
              </w:rPr>
              <w:t>Passez du temps à mettre en œuvre les techniques numériques que vous avez apprises. Prenez des photos, enregistrez des vidéos, utilisez des applications de fitness, éditez du contenu numérique ou explorez toute autre activité pertinente.</w:t>
            </w:r>
          </w:p>
          <w:p w:rsidR="00812C5C" w:rsidRPr="00986528" w:rsidRDefault="00812C5C">
            <w:pPr>
              <w:spacing w:after="0" w:line="240" w:lineRule="auto"/>
              <w:jc w:val="both"/>
              <w:rPr>
                <w:color w:val="0E101A"/>
                <w:sz w:val="24"/>
                <w:szCs w:val="24"/>
                <w:lang w:val="fr-FR"/>
              </w:rPr>
            </w:pPr>
          </w:p>
          <w:p w:rsidR="00986528" w:rsidRPr="00986528" w:rsidRDefault="00986528" w:rsidP="00986528">
            <w:pPr>
              <w:spacing w:after="0" w:line="240" w:lineRule="auto"/>
              <w:jc w:val="both"/>
              <w:rPr>
                <w:color w:val="0E101A"/>
                <w:sz w:val="24"/>
                <w:szCs w:val="24"/>
                <w:lang w:val="fr-FR"/>
              </w:rPr>
            </w:pPr>
            <w:r w:rsidRPr="00986528">
              <w:rPr>
                <w:b/>
                <w:color w:val="0E101A"/>
                <w:sz w:val="24"/>
                <w:szCs w:val="24"/>
                <w:lang w:val="fr-FR"/>
              </w:rPr>
              <w:t xml:space="preserve">Étape 6 : </w:t>
            </w:r>
            <w:r w:rsidRPr="00986528">
              <w:rPr>
                <w:color w:val="0E101A"/>
                <w:sz w:val="24"/>
                <w:szCs w:val="24"/>
                <w:lang w:val="fr-FR"/>
              </w:rPr>
              <w:t>Prenez le temps de réfléchir à votre expérience en associant des compétences numériques à votre sport ou à votre passe-temps. Réfléchissez à la manière dont cela a amélioré votre engagement, votre créativité ou votre compréhension de l'activité.</w:t>
            </w:r>
          </w:p>
          <w:p w:rsidR="00986528" w:rsidRPr="00986528" w:rsidRDefault="00986528" w:rsidP="00986528">
            <w:pPr>
              <w:spacing w:after="0" w:line="240" w:lineRule="auto"/>
              <w:jc w:val="both"/>
              <w:rPr>
                <w:color w:val="0E101A"/>
                <w:sz w:val="24"/>
                <w:szCs w:val="24"/>
                <w:lang w:val="fr-FR"/>
              </w:rPr>
            </w:pPr>
          </w:p>
          <w:p w:rsidR="00812C5C" w:rsidRPr="00986528" w:rsidRDefault="00986528">
            <w:pPr>
              <w:spacing w:after="0" w:line="240" w:lineRule="auto"/>
              <w:jc w:val="both"/>
              <w:rPr>
                <w:color w:val="0E101A"/>
                <w:sz w:val="24"/>
                <w:szCs w:val="24"/>
                <w:lang w:val="fr-FR"/>
              </w:rPr>
            </w:pPr>
            <w:r w:rsidRPr="00986528">
              <w:rPr>
                <w:b/>
                <w:color w:val="0E101A"/>
                <w:sz w:val="24"/>
                <w:szCs w:val="24"/>
                <w:lang w:val="fr-FR"/>
              </w:rPr>
              <w:t xml:space="preserve">Étape 7 : </w:t>
            </w:r>
            <w:r w:rsidRPr="00986528">
              <w:rPr>
                <w:color w:val="0E101A"/>
                <w:sz w:val="24"/>
                <w:szCs w:val="24"/>
                <w:lang w:val="fr-FR"/>
              </w:rPr>
              <w:t>Créez un projet numérique, tel qu'une galerie de photos, un montage vidéo ou une œuvre d'art numérique, illustrant la combinaison des compétences numériques avec votre sport ou votre passe-temps. Partagez-le avec vos amis, votre famil</w:t>
            </w:r>
            <w:r>
              <w:rPr>
                <w:color w:val="0E101A"/>
                <w:sz w:val="24"/>
                <w:szCs w:val="24"/>
                <w:lang w:val="fr-FR"/>
              </w:rPr>
              <w:t>le ou des communautés en ligne.</w:t>
            </w:r>
          </w:p>
        </w:tc>
      </w:tr>
    </w:tbl>
    <w:p w:rsidR="00812C5C" w:rsidRPr="00986528" w:rsidRDefault="00812C5C">
      <w:pPr>
        <w:rPr>
          <w:lang w:val="fr-FR"/>
        </w:rPr>
      </w:pPr>
    </w:p>
    <w:p w:rsidR="00812C5C" w:rsidRPr="00986528" w:rsidRDefault="00812C5C">
      <w:pPr>
        <w:rPr>
          <w:lang w:val="fr-FR"/>
        </w:rPr>
      </w:pPr>
    </w:p>
    <w:p w:rsidR="00431E55" w:rsidRDefault="00431E55" w:rsidP="00431E55">
      <w:pPr>
        <w:pStyle w:val="Titre1"/>
        <w:rPr>
          <w:sz w:val="24"/>
          <w:szCs w:val="24"/>
        </w:rPr>
      </w:pPr>
      <w:bookmarkStart w:id="8" w:name="_heading=h.gjdgxs" w:colFirst="0" w:colLast="0"/>
      <w:bookmarkStart w:id="9" w:name="_Toc154839638"/>
      <w:bookmarkStart w:id="10" w:name="_Toc154842894"/>
      <w:bookmarkEnd w:id="8"/>
      <w:r w:rsidRPr="00431E55">
        <w:rPr>
          <w:lang w:val="en-US"/>
        </w:rPr>
        <w:t>Lectures supplémentaires ou matériel d'étude</w:t>
      </w:r>
      <w:bookmarkEnd w:id="9"/>
      <w:bookmarkEnd w:id="10"/>
      <w:r>
        <w:rPr>
          <w:sz w:val="24"/>
          <w:szCs w:val="24"/>
        </w:rPr>
        <w:t xml:space="preserve"> </w:t>
      </w:r>
    </w:p>
    <w:p w:rsidR="00986528" w:rsidRPr="00986528" w:rsidRDefault="00986528" w:rsidP="00986528">
      <w:pPr>
        <w:jc w:val="both"/>
        <w:rPr>
          <w:sz w:val="24"/>
          <w:szCs w:val="24"/>
          <w:lang w:val="fr-FR"/>
        </w:rPr>
      </w:pPr>
      <w:r w:rsidRPr="00986528">
        <w:rPr>
          <w:sz w:val="24"/>
          <w:szCs w:val="24"/>
          <w:lang w:val="fr-FR"/>
        </w:rPr>
        <w:t>Félicitations, vous avez atteint ce stade et terminé vos activi</w:t>
      </w:r>
      <w:r>
        <w:rPr>
          <w:sz w:val="24"/>
          <w:szCs w:val="24"/>
          <w:lang w:val="fr-FR"/>
        </w:rPr>
        <w:t xml:space="preserve">tés d'auto-réflexion liées aux </w:t>
      </w:r>
      <w:r w:rsidRPr="00986528">
        <w:rPr>
          <w:sz w:val="24"/>
          <w:szCs w:val="24"/>
          <w:lang w:val="fr-FR"/>
        </w:rPr>
        <w:t>compétence</w:t>
      </w:r>
      <w:r>
        <w:rPr>
          <w:sz w:val="24"/>
          <w:szCs w:val="24"/>
          <w:lang w:val="fr-FR"/>
        </w:rPr>
        <w:t>s</w:t>
      </w:r>
      <w:r w:rsidRPr="00986528">
        <w:rPr>
          <w:sz w:val="24"/>
          <w:szCs w:val="24"/>
          <w:lang w:val="fr-FR"/>
        </w:rPr>
        <w:t xml:space="preserve"> numérique</w:t>
      </w:r>
      <w:r>
        <w:rPr>
          <w:sz w:val="24"/>
          <w:szCs w:val="24"/>
          <w:lang w:val="fr-FR"/>
        </w:rPr>
        <w:t>s</w:t>
      </w:r>
      <w:r w:rsidRPr="00986528">
        <w:rPr>
          <w:sz w:val="24"/>
          <w:szCs w:val="24"/>
          <w:lang w:val="fr-FR"/>
        </w:rPr>
        <w:t xml:space="preserve"> à travers les sports et les loisirs. Que se passe-t-il ensuite ? Si vous souhaitez en savoir plus sur les sujets abordés jusqu'à présent dans cette leçon, nous avons préparé pour vous les lectures complémentaires suivantes. Cette section présente des liens vers des documents et des vidéos supplémentaires que nous avons trouvés en ligne et qui, selon nous, vous aideront à passer à l'étape suivante dans le développement de vos connaissances. </w:t>
      </w:r>
    </w:p>
    <w:tbl>
      <w:tblPr>
        <w:tblStyle w:val="a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4"/>
        <w:gridCol w:w="7418"/>
      </w:tblGrid>
      <w:tr w:rsidR="00431E55" w:rsidRPr="00431E55" w:rsidTr="00431E55">
        <w:trPr>
          <w:trHeight w:val="55"/>
        </w:trPr>
        <w:tc>
          <w:tcPr>
            <w:tcW w:w="1654" w:type="dxa"/>
            <w:shd w:val="clear" w:color="auto" w:fill="ED7D31"/>
          </w:tcPr>
          <w:p w:rsidR="00431E55" w:rsidRPr="00F43CA7" w:rsidRDefault="00431E55" w:rsidP="00431E55">
            <w:pPr>
              <w:rPr>
                <w:b/>
                <w:color w:val="FFFFFF"/>
              </w:rPr>
            </w:pPr>
            <w:bookmarkStart w:id="11" w:name="_heading=h.30j0zll" w:colFirst="0" w:colLast="0"/>
            <w:bookmarkEnd w:id="11"/>
            <w:r w:rsidRPr="00F43CA7">
              <w:rPr>
                <w:b/>
                <w:color w:val="FFFFFF"/>
              </w:rPr>
              <w:t>Titre de la ressource :</w:t>
            </w:r>
          </w:p>
        </w:tc>
        <w:tc>
          <w:tcPr>
            <w:tcW w:w="7418" w:type="dxa"/>
          </w:tcPr>
          <w:p w:rsidR="00431E55" w:rsidRPr="00431E55" w:rsidRDefault="00431E55" w:rsidP="00986528">
            <w:pPr>
              <w:jc w:val="both"/>
              <w:rPr>
                <w:lang w:val="fr-FR"/>
              </w:rPr>
            </w:pPr>
            <w:r w:rsidRPr="00431E55">
              <w:rPr>
                <w:lang w:val="fr-FR"/>
              </w:rPr>
              <w:t xml:space="preserve">Comment développer vos compétences </w:t>
            </w:r>
            <w:r w:rsidR="00986528" w:rsidRPr="00431E55">
              <w:rPr>
                <w:lang w:val="fr-FR"/>
              </w:rPr>
              <w:t>numériques</w:t>
            </w:r>
            <w:r w:rsidR="00986528">
              <w:rPr>
                <w:lang w:val="fr-FR"/>
              </w:rPr>
              <w:t xml:space="preserve"> </w:t>
            </w:r>
            <w:r w:rsidRPr="00431E55">
              <w:rPr>
                <w:lang w:val="fr-FR"/>
              </w:rPr>
              <w:t>: Six n</w:t>
            </w:r>
            <w:r>
              <w:rPr>
                <w:lang w:val="fr-FR"/>
              </w:rPr>
              <w:t>ouveaux passe-temps à apprendre</w:t>
            </w:r>
          </w:p>
        </w:tc>
      </w:tr>
      <w:tr w:rsidR="00431E55" w:rsidRPr="00431E55" w:rsidTr="00431E55">
        <w:trPr>
          <w:trHeight w:val="55"/>
        </w:trPr>
        <w:tc>
          <w:tcPr>
            <w:tcW w:w="1654" w:type="dxa"/>
            <w:shd w:val="clear" w:color="auto" w:fill="ED7D31"/>
          </w:tcPr>
          <w:p w:rsidR="00431E55" w:rsidRPr="00F43CA7" w:rsidRDefault="00431E55" w:rsidP="00431E55">
            <w:pPr>
              <w:rPr>
                <w:b/>
                <w:color w:val="FFFFFF"/>
              </w:rPr>
            </w:pPr>
            <w:r>
              <w:rPr>
                <w:b/>
                <w:color w:val="FFFFFF"/>
              </w:rPr>
              <w:t>Sujet abordé</w:t>
            </w:r>
            <w:r w:rsidRPr="00F43CA7">
              <w:rPr>
                <w:b/>
                <w:color w:val="FFFFFF"/>
              </w:rPr>
              <w:t xml:space="preserve"> :</w:t>
            </w:r>
          </w:p>
        </w:tc>
        <w:tc>
          <w:tcPr>
            <w:tcW w:w="7418" w:type="dxa"/>
          </w:tcPr>
          <w:p w:rsidR="00431E55" w:rsidRPr="00431E55" w:rsidRDefault="00431E55" w:rsidP="00986528">
            <w:pPr>
              <w:jc w:val="both"/>
              <w:rPr>
                <w:color w:val="000000"/>
                <w:lang w:val="fr-FR"/>
              </w:rPr>
            </w:pPr>
            <w:r w:rsidRPr="00431E55">
              <w:rPr>
                <w:lang w:val="fr-FR"/>
              </w:rPr>
              <w:t>Améliorer ses compétences numériques grâce à ses loisirs</w:t>
            </w:r>
          </w:p>
        </w:tc>
      </w:tr>
      <w:tr w:rsidR="00431E55" w:rsidRPr="00431E55" w:rsidTr="00431E55">
        <w:trPr>
          <w:trHeight w:val="97"/>
        </w:trPr>
        <w:tc>
          <w:tcPr>
            <w:tcW w:w="1654" w:type="dxa"/>
            <w:shd w:val="clear" w:color="auto" w:fill="ED7D31"/>
          </w:tcPr>
          <w:p w:rsidR="00431E55" w:rsidRPr="00F43CA7" w:rsidRDefault="00431E55" w:rsidP="00431E55">
            <w:pPr>
              <w:rPr>
                <w:b/>
                <w:color w:val="FFFFFF"/>
              </w:rPr>
            </w:pPr>
            <w:r w:rsidRPr="00F43CA7">
              <w:rPr>
                <w:b/>
                <w:color w:val="FFFFFF"/>
              </w:rPr>
              <w:t>Introduction à la ressource :</w:t>
            </w:r>
          </w:p>
        </w:tc>
        <w:tc>
          <w:tcPr>
            <w:tcW w:w="7418" w:type="dxa"/>
          </w:tcPr>
          <w:p w:rsidR="00431E55" w:rsidRPr="00986528" w:rsidRDefault="00431E55" w:rsidP="00986528">
            <w:pPr>
              <w:jc w:val="both"/>
              <w:rPr>
                <w:lang w:val="fr-FR"/>
              </w:rPr>
            </w:pPr>
            <w:r w:rsidRPr="00431E55">
              <w:rPr>
                <w:lang w:val="fr-FR"/>
              </w:rPr>
              <w:t>L'objectif de cette ressource est de vous donner une idée de la manière dont vous pouvez trouver de nouveaux passe-temps pour mettre en pratique vos compétences numériques.</w:t>
            </w:r>
          </w:p>
        </w:tc>
      </w:tr>
      <w:tr w:rsidR="00431E55" w:rsidRPr="00986528" w:rsidTr="00431E55">
        <w:trPr>
          <w:trHeight w:val="124"/>
        </w:trPr>
        <w:tc>
          <w:tcPr>
            <w:tcW w:w="1654" w:type="dxa"/>
            <w:shd w:val="clear" w:color="auto" w:fill="ED7D31"/>
          </w:tcPr>
          <w:p w:rsidR="00431E55" w:rsidRPr="00D25301" w:rsidRDefault="00431E55" w:rsidP="00431E55">
            <w:pPr>
              <w:spacing w:before="120" w:after="120" w:line="276" w:lineRule="auto"/>
              <w:jc w:val="center"/>
              <w:rPr>
                <w:b/>
                <w:color w:val="FFFFFF"/>
                <w:lang w:val="fr-FR"/>
              </w:rPr>
            </w:pPr>
            <w:r w:rsidRPr="00D25301">
              <w:rPr>
                <w:b/>
                <w:color w:val="FFFFFF"/>
                <w:lang w:val="fr-FR"/>
              </w:rPr>
              <w:t>Que vous apportera l'utilisation de cette ressource ?</w:t>
            </w:r>
          </w:p>
        </w:tc>
        <w:tc>
          <w:tcPr>
            <w:tcW w:w="7418" w:type="dxa"/>
          </w:tcPr>
          <w:p w:rsidR="00431E55" w:rsidRPr="00986528" w:rsidRDefault="00431E55" w:rsidP="00986528">
            <w:pPr>
              <w:pBdr>
                <w:top w:val="nil"/>
                <w:left w:val="nil"/>
                <w:bottom w:val="nil"/>
                <w:right w:val="nil"/>
                <w:between w:val="nil"/>
              </w:pBdr>
              <w:spacing w:before="120" w:after="120" w:line="276" w:lineRule="auto"/>
              <w:jc w:val="both"/>
              <w:rPr>
                <w:lang w:val="fr-FR"/>
              </w:rPr>
            </w:pPr>
            <w:bookmarkStart w:id="12" w:name="_heading=h.1fob9te" w:colFirst="0" w:colLast="0"/>
            <w:bookmarkEnd w:id="12"/>
            <w:r w:rsidRPr="00431E55">
              <w:rPr>
                <w:lang w:val="fr-FR"/>
              </w:rPr>
              <w:t>En utilisant cette ressource, vous serez motivé pour remplacer votre temps d'inactivité par un nouveau passe-temps informatique et vous apprendrez six nouvelles façons d'e</w:t>
            </w:r>
            <w:r w:rsidR="00986528">
              <w:rPr>
                <w:lang w:val="fr-FR"/>
              </w:rPr>
              <w:t xml:space="preserve">xercer vos compétences numériques. </w:t>
            </w:r>
          </w:p>
        </w:tc>
      </w:tr>
      <w:tr w:rsidR="00431E55" w:rsidTr="00431E55">
        <w:trPr>
          <w:trHeight w:val="55"/>
        </w:trPr>
        <w:tc>
          <w:tcPr>
            <w:tcW w:w="1654" w:type="dxa"/>
            <w:shd w:val="clear" w:color="auto" w:fill="ED7D31"/>
          </w:tcPr>
          <w:p w:rsidR="00431E55" w:rsidRPr="00D25301" w:rsidRDefault="00431E55" w:rsidP="00431E55">
            <w:pPr>
              <w:spacing w:before="120" w:after="120" w:line="276" w:lineRule="auto"/>
              <w:jc w:val="center"/>
              <w:rPr>
                <w:b/>
                <w:color w:val="FFFFFF"/>
              </w:rPr>
            </w:pPr>
            <w:r w:rsidRPr="00D25301">
              <w:rPr>
                <w:b/>
                <w:color w:val="FFFFFF"/>
              </w:rPr>
              <w:t>Lien vers la ressource :</w:t>
            </w:r>
          </w:p>
        </w:tc>
        <w:tc>
          <w:tcPr>
            <w:tcW w:w="7418" w:type="dxa"/>
          </w:tcPr>
          <w:p w:rsidR="00431E55" w:rsidRDefault="00563224" w:rsidP="00431E55">
            <w:pPr>
              <w:spacing w:before="120" w:after="120" w:line="276" w:lineRule="auto"/>
              <w:jc w:val="both"/>
              <w:rPr>
                <w:color w:val="000000"/>
              </w:rPr>
            </w:pPr>
            <w:hyperlink r:id="rId19">
              <w:r w:rsidR="00431E55">
                <w:rPr>
                  <w:color w:val="1155CC"/>
                  <w:u w:val="single"/>
                </w:rPr>
                <w:t>https://www.makeuseof.com/develop-technical-skills-hobbies-to-learn/</w:t>
              </w:r>
            </w:hyperlink>
            <w:r w:rsidR="00431E55">
              <w:t xml:space="preserve"> </w:t>
            </w:r>
          </w:p>
        </w:tc>
      </w:tr>
    </w:tbl>
    <w:p w:rsidR="00812C5C" w:rsidRDefault="00812C5C">
      <w:pPr>
        <w:spacing w:line="276" w:lineRule="auto"/>
        <w:jc w:val="both"/>
      </w:pPr>
    </w:p>
    <w:p w:rsidR="00812C5C" w:rsidRDefault="00812C5C">
      <w:pPr>
        <w:spacing w:line="276" w:lineRule="auto"/>
        <w:jc w:val="both"/>
      </w:pPr>
    </w:p>
    <w:tbl>
      <w:tblPr>
        <w:tblStyle w:val="a1"/>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7087"/>
      </w:tblGrid>
      <w:tr w:rsidR="00986528" w:rsidRPr="00986528" w:rsidTr="00986528">
        <w:tc>
          <w:tcPr>
            <w:tcW w:w="1985" w:type="dxa"/>
            <w:shd w:val="clear" w:color="auto" w:fill="ED7D31"/>
          </w:tcPr>
          <w:p w:rsidR="00986528" w:rsidRPr="00F43CA7" w:rsidRDefault="00986528" w:rsidP="00986528">
            <w:pPr>
              <w:rPr>
                <w:b/>
                <w:color w:val="FFFFFF"/>
              </w:rPr>
            </w:pPr>
            <w:r w:rsidRPr="00F43CA7">
              <w:rPr>
                <w:b/>
                <w:color w:val="FFFFFF"/>
              </w:rPr>
              <w:t>Titre de la ressource :</w:t>
            </w:r>
          </w:p>
        </w:tc>
        <w:tc>
          <w:tcPr>
            <w:tcW w:w="7087" w:type="dxa"/>
          </w:tcPr>
          <w:p w:rsidR="00986528" w:rsidRPr="00986528" w:rsidRDefault="00986528" w:rsidP="00986528">
            <w:pPr>
              <w:jc w:val="both"/>
              <w:rPr>
                <w:lang w:val="fr-FR"/>
              </w:rPr>
            </w:pPr>
            <w:r w:rsidRPr="00986528">
              <w:rPr>
                <w:lang w:val="fr-FR"/>
              </w:rPr>
              <w:t>Comment renforcer vos compétences numériques grâ</w:t>
            </w:r>
            <w:r>
              <w:rPr>
                <w:lang w:val="fr-FR"/>
              </w:rPr>
              <w:t>ce à ces nouveaux passe-temps ?</w:t>
            </w:r>
          </w:p>
        </w:tc>
      </w:tr>
      <w:tr w:rsidR="00986528" w:rsidRPr="00986528" w:rsidTr="00986528">
        <w:tc>
          <w:tcPr>
            <w:tcW w:w="1985" w:type="dxa"/>
            <w:shd w:val="clear" w:color="auto" w:fill="ED7D31"/>
          </w:tcPr>
          <w:p w:rsidR="00986528" w:rsidRPr="00F43CA7" w:rsidRDefault="00986528" w:rsidP="00986528">
            <w:pPr>
              <w:rPr>
                <w:b/>
                <w:color w:val="FFFFFF"/>
              </w:rPr>
            </w:pPr>
            <w:r>
              <w:rPr>
                <w:b/>
                <w:color w:val="FFFFFF"/>
              </w:rPr>
              <w:t>Sujet abordé</w:t>
            </w:r>
            <w:r w:rsidRPr="00F43CA7">
              <w:rPr>
                <w:b/>
                <w:color w:val="FFFFFF"/>
              </w:rPr>
              <w:t xml:space="preserve"> :</w:t>
            </w:r>
          </w:p>
        </w:tc>
        <w:tc>
          <w:tcPr>
            <w:tcW w:w="7087" w:type="dxa"/>
          </w:tcPr>
          <w:p w:rsidR="00986528" w:rsidRPr="00986528" w:rsidRDefault="00986528" w:rsidP="00986528">
            <w:pPr>
              <w:jc w:val="both"/>
              <w:rPr>
                <w:lang w:val="fr-FR"/>
              </w:rPr>
            </w:pPr>
            <w:r w:rsidRPr="00986528">
              <w:rPr>
                <w:lang w:val="fr-FR"/>
              </w:rPr>
              <w:t>Améliorer ses compétences numérique</w:t>
            </w:r>
            <w:r>
              <w:rPr>
                <w:lang w:val="fr-FR"/>
              </w:rPr>
              <w:t>s grâce au sport et aux loisirs</w:t>
            </w:r>
          </w:p>
        </w:tc>
      </w:tr>
      <w:tr w:rsidR="00986528" w:rsidRPr="00986528" w:rsidTr="00986528">
        <w:tc>
          <w:tcPr>
            <w:tcW w:w="1985" w:type="dxa"/>
            <w:shd w:val="clear" w:color="auto" w:fill="ED7D31"/>
          </w:tcPr>
          <w:p w:rsidR="00986528" w:rsidRPr="00F43CA7" w:rsidRDefault="00986528" w:rsidP="00986528">
            <w:pPr>
              <w:rPr>
                <w:b/>
                <w:color w:val="FFFFFF"/>
              </w:rPr>
            </w:pPr>
            <w:r w:rsidRPr="00F43CA7">
              <w:rPr>
                <w:b/>
                <w:color w:val="FFFFFF"/>
              </w:rPr>
              <w:t>Introduction à la ressource :</w:t>
            </w:r>
          </w:p>
        </w:tc>
        <w:tc>
          <w:tcPr>
            <w:tcW w:w="7087" w:type="dxa"/>
          </w:tcPr>
          <w:p w:rsidR="00986528" w:rsidRPr="00986528" w:rsidRDefault="00986528" w:rsidP="00986528">
            <w:pPr>
              <w:rPr>
                <w:lang w:val="fr-FR"/>
              </w:rPr>
            </w:pPr>
            <w:r w:rsidRPr="00986528">
              <w:rPr>
                <w:lang w:val="fr-FR"/>
              </w:rPr>
              <w:t>L'objectif de cette ressource est d'ajouter une composante num</w:t>
            </w:r>
            <w:r>
              <w:rPr>
                <w:lang w:val="fr-FR"/>
              </w:rPr>
              <w:t>érique à vos passe-temps réels.</w:t>
            </w:r>
          </w:p>
        </w:tc>
      </w:tr>
      <w:tr w:rsidR="00986528" w:rsidRPr="00986528" w:rsidTr="00986528">
        <w:tc>
          <w:tcPr>
            <w:tcW w:w="1985" w:type="dxa"/>
            <w:shd w:val="clear" w:color="auto" w:fill="ED7D31"/>
          </w:tcPr>
          <w:p w:rsidR="00986528" w:rsidRPr="00D25301" w:rsidRDefault="00986528" w:rsidP="00986528">
            <w:pPr>
              <w:spacing w:before="120" w:after="120" w:line="276" w:lineRule="auto"/>
              <w:jc w:val="center"/>
              <w:rPr>
                <w:b/>
                <w:color w:val="FFFFFF"/>
                <w:lang w:val="fr-FR"/>
              </w:rPr>
            </w:pPr>
            <w:r w:rsidRPr="00D25301">
              <w:rPr>
                <w:b/>
                <w:color w:val="FFFFFF"/>
                <w:lang w:val="fr-FR"/>
              </w:rPr>
              <w:t>Que vous apportera l'utilisation de cette ressource ?</w:t>
            </w:r>
          </w:p>
        </w:tc>
        <w:tc>
          <w:tcPr>
            <w:tcW w:w="7087" w:type="dxa"/>
          </w:tcPr>
          <w:p w:rsidR="00986528" w:rsidRPr="00986528" w:rsidRDefault="00986528" w:rsidP="00986528">
            <w:pPr>
              <w:jc w:val="both"/>
              <w:rPr>
                <w:lang w:val="fr-FR"/>
              </w:rPr>
            </w:pPr>
            <w:r w:rsidRPr="00986528">
              <w:rPr>
                <w:lang w:val="fr-FR"/>
              </w:rPr>
              <w:t xml:space="preserve">En utilisant cette ressource, vous en apprendrez davantage sur les espaces numériques et vous disposerez d'une plus grande culture </w:t>
            </w:r>
            <w:r>
              <w:rPr>
                <w:lang w:val="fr-FR"/>
              </w:rPr>
              <w:t>digitale</w:t>
            </w:r>
            <w:r w:rsidRPr="00986528">
              <w:rPr>
                <w:lang w:val="fr-FR"/>
              </w:rPr>
              <w:t>, vous vous adonnerez à vos passe-temps favoris et vous vous mettrez à niveau pour développer vos compétences en matière de médias numériques. Cette ressource est également liée à un autre article intéressant qui explore la manière dont les loisirs créatifs améliorent nos performances dans tous les autres domaines.</w:t>
            </w:r>
          </w:p>
        </w:tc>
      </w:tr>
      <w:tr w:rsidR="00986528" w:rsidTr="00986528">
        <w:tc>
          <w:tcPr>
            <w:tcW w:w="1985" w:type="dxa"/>
            <w:shd w:val="clear" w:color="auto" w:fill="ED7D31"/>
          </w:tcPr>
          <w:p w:rsidR="00986528" w:rsidRPr="00D25301" w:rsidRDefault="00986528" w:rsidP="00986528">
            <w:pPr>
              <w:spacing w:before="120" w:after="120" w:line="276" w:lineRule="auto"/>
              <w:jc w:val="center"/>
              <w:rPr>
                <w:b/>
                <w:color w:val="FFFFFF"/>
              </w:rPr>
            </w:pPr>
            <w:r w:rsidRPr="00D25301">
              <w:rPr>
                <w:b/>
                <w:color w:val="FFFFFF"/>
              </w:rPr>
              <w:t>Lien vers la ressource :</w:t>
            </w:r>
          </w:p>
        </w:tc>
        <w:tc>
          <w:tcPr>
            <w:tcW w:w="7087" w:type="dxa"/>
          </w:tcPr>
          <w:p w:rsidR="00986528" w:rsidRDefault="00563224" w:rsidP="00986528">
            <w:pPr>
              <w:spacing w:before="120" w:after="120" w:line="276" w:lineRule="auto"/>
              <w:jc w:val="both"/>
              <w:rPr>
                <w:color w:val="000000"/>
              </w:rPr>
            </w:pPr>
            <w:hyperlink r:id="rId20">
              <w:r w:rsidR="00986528">
                <w:rPr>
                  <w:color w:val="1155CC"/>
                  <w:u w:val="single"/>
                </w:rPr>
                <w:t>https://rachelbeaney.com/how-to-boost-your-digital-skills-with-these-new-hobbies/</w:t>
              </w:r>
            </w:hyperlink>
            <w:r w:rsidR="00986528">
              <w:t xml:space="preserve"> </w:t>
            </w:r>
          </w:p>
        </w:tc>
      </w:tr>
    </w:tbl>
    <w:p w:rsidR="00812C5C" w:rsidRDefault="00FE68B5">
      <w:r>
        <w:rPr>
          <w:rFonts w:ascii="Source Sans Pro" w:eastAsia="Source Sans Pro" w:hAnsi="Source Sans Pro" w:cs="Source Sans Pro"/>
          <w:noProof/>
          <w:color w:val="000000"/>
          <w:lang w:val="fr-FR"/>
        </w:rPr>
        <w:drawing>
          <wp:anchor distT="0" distB="0" distL="114300" distR="114300" simplePos="0" relativeHeight="251663360" behindDoc="0" locked="0" layoutInCell="1" hidden="0" allowOverlap="1">
            <wp:simplePos x="0" y="0"/>
            <wp:positionH relativeFrom="margin">
              <wp:posOffset>-914399</wp:posOffset>
            </wp:positionH>
            <wp:positionV relativeFrom="margin">
              <wp:posOffset>-931544</wp:posOffset>
            </wp:positionV>
            <wp:extent cx="7625715" cy="10765155"/>
            <wp:effectExtent l="0" t="0" r="0" b="0"/>
            <wp:wrapSquare wrapText="bothSides" distT="0" distB="0" distL="114300" distR="114300"/>
            <wp:docPr id="18" name="image5.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Timeline&#10;&#10;Description automatically generated"/>
                    <pic:cNvPicPr preferRelativeResize="0"/>
                  </pic:nvPicPr>
                  <pic:blipFill>
                    <a:blip r:embed="rId21"/>
                    <a:srcRect/>
                    <a:stretch>
                      <a:fillRect/>
                    </a:stretch>
                  </pic:blipFill>
                  <pic:spPr>
                    <a:xfrm>
                      <a:off x="0" y="0"/>
                      <a:ext cx="7625715" cy="10765155"/>
                    </a:xfrm>
                    <a:prstGeom prst="rect">
                      <a:avLst/>
                    </a:prstGeom>
                    <a:ln/>
                  </pic:spPr>
                </pic:pic>
              </a:graphicData>
            </a:graphic>
          </wp:anchor>
        </w:drawing>
      </w:r>
    </w:p>
    <w:sectPr w:rsidR="00812C5C">
      <w:headerReference w:type="first" r:id="rId22"/>
      <w:footerReference w:type="first" r:id="rId23"/>
      <w:pgSz w:w="11906" w:h="16838"/>
      <w:pgMar w:top="1440" w:right="1440" w:bottom="1440" w:left="144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3224" w:rsidRDefault="00563224">
      <w:pPr>
        <w:spacing w:after="0" w:line="240" w:lineRule="auto"/>
      </w:pPr>
      <w:r>
        <w:separator/>
      </w:r>
    </w:p>
  </w:endnote>
  <w:endnote w:type="continuationSeparator" w:id="0">
    <w:p w:rsidR="00563224" w:rsidRDefault="005632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ebas Neue">
    <w:altName w:val="Times New Roman"/>
    <w:charset w:val="00"/>
    <w:family w:val="auto"/>
    <w:pitch w:val="default"/>
  </w:font>
  <w:font w:name="Source Sans Pr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C5C" w:rsidRDefault="00812C5C">
    <w:pPr>
      <w:pBdr>
        <w:top w:val="nil"/>
        <w:left w:val="nil"/>
        <w:bottom w:val="nil"/>
        <w:right w:val="nil"/>
        <w:between w:val="nil"/>
      </w:pBdr>
      <w:tabs>
        <w:tab w:val="center" w:pos="4513"/>
        <w:tab w:val="right" w:pos="9026"/>
      </w:tabs>
      <w:spacing w:after="0" w:line="240" w:lineRule="auto"/>
      <w:rPr>
        <w:color w:val="000000"/>
      </w:rPr>
    </w:pPr>
  </w:p>
  <w:p w:rsidR="00812C5C" w:rsidRDefault="00812C5C">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C5C" w:rsidRDefault="00FE68B5">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   </w:t>
    </w:r>
    <w:r>
      <w:rPr>
        <w:noProof/>
        <w:lang w:val="fr-FR"/>
      </w:rPr>
      <mc:AlternateContent>
        <mc:Choice Requires="wps">
          <w:drawing>
            <wp:anchor distT="0" distB="0" distL="114300" distR="114300" simplePos="0" relativeHeight="251659264" behindDoc="0" locked="0" layoutInCell="1" hidden="0" allowOverlap="1">
              <wp:simplePos x="0" y="0"/>
              <wp:positionH relativeFrom="column">
                <wp:posOffset>-1231899</wp:posOffset>
              </wp:positionH>
              <wp:positionV relativeFrom="paragraph">
                <wp:posOffset>-723899</wp:posOffset>
              </wp:positionV>
              <wp:extent cx="8016421" cy="906154"/>
              <wp:effectExtent l="0" t="0" r="0" b="0"/>
              <wp:wrapNone/>
              <wp:docPr id="16" name="Rectangle 16"/>
              <wp:cNvGraphicFramePr/>
              <a:graphic xmlns:a="http://schemas.openxmlformats.org/drawingml/2006/main">
                <a:graphicData uri="http://schemas.microsoft.com/office/word/2010/wordprocessingShape">
                  <wps:wsp>
                    <wps:cNvSpPr/>
                    <wps:spPr>
                      <a:xfrm>
                        <a:off x="1347315" y="3336448"/>
                        <a:ext cx="7997371" cy="887104"/>
                      </a:xfrm>
                      <a:prstGeom prst="rect">
                        <a:avLst/>
                      </a:prstGeom>
                      <a:gradFill>
                        <a:gsLst>
                          <a:gs pos="0">
                            <a:srgbClr val="FFDE7E"/>
                          </a:gs>
                          <a:gs pos="50000">
                            <a:srgbClr val="FFE9B1"/>
                          </a:gs>
                          <a:gs pos="100000">
                            <a:srgbClr val="FFF2D9"/>
                          </a:gs>
                        </a:gsLst>
                        <a:lin ang="10800000" scaled="0"/>
                      </a:gradFill>
                      <a:ln w="19050" cap="flat" cmpd="sng">
                        <a:solidFill>
                          <a:schemeClr val="lt1"/>
                        </a:solidFill>
                        <a:prstDash val="solid"/>
                        <a:miter lim="800000"/>
                        <a:headEnd type="none" w="sm" len="sm"/>
                        <a:tailEnd type="none" w="sm" len="sm"/>
                      </a:ln>
                    </wps:spPr>
                    <wps:txbx>
                      <w:txbxContent>
                        <w:p w:rsidR="00812C5C" w:rsidRDefault="00812C5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16" o:spid="_x0000_s1027" style="position:absolute;left:0;text-align:left;margin-left:-97pt;margin-top:-57pt;width:631.2pt;height:7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" fillcolor="#ffde7e" strokecolor="white [3201]" strokeweight="1.5pt">
              <v:fill color2="#fff2d9" angle="270" colors="0 #ffde7e;.5 #ffe9b1;1 #fff2d9" focus="100%" type="gradient">
                <o:fill v:ext="view" type="gradientUnscaled"/>
              </v:fill>
              <v:stroke startarrowwidth="narrow" startarrowlength="short" endarrowwidth="narrow" endarrowlength="short"/>
              <v:textbox inset="2.53958mm,2.53958mm,2.53958mm,2.53958mm">
                <w:txbxContent>
                  <w:p w:rsidR="00812C5C" w:rsidRDefault="00812C5C">
                    <w:pPr>
                      <w:spacing w:after="0" w:line="240" w:lineRule="auto"/>
                      <w:textDirection w:val="btL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C5C" w:rsidRDefault="00812C5C">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3224" w:rsidRDefault="00563224">
      <w:pPr>
        <w:spacing w:after="0" w:line="240" w:lineRule="auto"/>
      </w:pPr>
      <w:r>
        <w:separator/>
      </w:r>
    </w:p>
  </w:footnote>
  <w:footnote w:type="continuationSeparator" w:id="0">
    <w:p w:rsidR="00563224" w:rsidRDefault="005632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C5C" w:rsidRDefault="00812C5C">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C5C" w:rsidRDefault="00FE68B5">
    <w:pPr>
      <w:pBdr>
        <w:top w:val="nil"/>
        <w:left w:val="nil"/>
        <w:bottom w:val="nil"/>
        <w:right w:val="nil"/>
        <w:between w:val="nil"/>
      </w:pBdr>
      <w:tabs>
        <w:tab w:val="center" w:pos="4513"/>
        <w:tab w:val="right" w:pos="9026"/>
      </w:tabs>
      <w:spacing w:after="0" w:line="240" w:lineRule="auto"/>
      <w:rPr>
        <w:color w:val="000000"/>
      </w:rPr>
    </w:pPr>
    <w:r>
      <w:rPr>
        <w:noProof/>
        <w:color w:val="000000"/>
        <w:lang w:val="fr-FR"/>
      </w:rPr>
      <w:drawing>
        <wp:anchor distT="0" distB="0" distL="114300" distR="114300" simplePos="0" relativeHeight="251658240" behindDoc="0" locked="0" layoutInCell="1" hidden="0" allowOverlap="1">
          <wp:simplePos x="0" y="0"/>
          <wp:positionH relativeFrom="margin">
            <wp:align>left</wp:align>
          </wp:positionH>
          <wp:positionV relativeFrom="page">
            <wp:posOffset>264795</wp:posOffset>
          </wp:positionV>
          <wp:extent cx="1853565" cy="387985"/>
          <wp:effectExtent l="0" t="0" r="0" b="0"/>
          <wp:wrapSquare wrapText="bothSides" distT="0" distB="0" distL="114300" distR="114300"/>
          <wp:docPr id="2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853565" cy="387985"/>
                  </a:xfrm>
                  <a:prstGeom prst="rect">
                    <a:avLst/>
                  </a:prstGeom>
                  <a:ln/>
                </pic:spPr>
              </pic:pic>
            </a:graphicData>
          </a:graphic>
        </wp:anchor>
      </w:drawing>
    </w:r>
    <w:r>
      <w:rPr>
        <w:color w:val="000000"/>
      </w:rPr>
      <w:t xml:space="preserve">                                                                                             </w:t>
    </w:r>
    <w:r>
      <w:rPr>
        <w:noProof/>
        <w:color w:val="000000"/>
        <w:lang w:val="fr-FR"/>
      </w:rPr>
      <w:drawing>
        <wp:inline distT="0" distB="0" distL="0" distR="0">
          <wp:extent cx="874632" cy="618328"/>
          <wp:effectExtent l="0" t="0" r="0" b="0"/>
          <wp:docPr id="23" name="image10.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icture containing icon&#10;&#10;Description automatically generated"/>
                  <pic:cNvPicPr preferRelativeResize="0"/>
                </pic:nvPicPr>
                <pic:blipFill>
                  <a:blip r:embed="rId2"/>
                  <a:srcRect/>
                  <a:stretch>
                    <a:fillRect/>
                  </a:stretch>
                </pic:blipFill>
                <pic:spPr>
                  <a:xfrm>
                    <a:off x="0" y="0"/>
                    <a:ext cx="874632" cy="61832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C5C" w:rsidRDefault="00812C5C">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356B10"/>
    <w:multiLevelType w:val="hybridMultilevel"/>
    <w:tmpl w:val="295C27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A351185"/>
    <w:multiLevelType w:val="multilevel"/>
    <w:tmpl w:val="B9C41D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F7D58E5"/>
    <w:multiLevelType w:val="multilevel"/>
    <w:tmpl w:val="2852247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68490EF1"/>
    <w:multiLevelType w:val="multilevel"/>
    <w:tmpl w:val="EBC0A3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C5C"/>
    <w:rsid w:val="000B5F1D"/>
    <w:rsid w:val="00431E55"/>
    <w:rsid w:val="00563224"/>
    <w:rsid w:val="00584463"/>
    <w:rsid w:val="00812C5C"/>
    <w:rsid w:val="00986528"/>
    <w:rsid w:val="00BD6592"/>
    <w:rsid w:val="00CA3A04"/>
    <w:rsid w:val="00FE68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6BCD8"/>
  <w15:docId w15:val="{1EECD5CB-5DC8-457C-87DF-CF0B6B7E6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IE"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2B6AE4"/>
    <w:pPr>
      <w:keepNext/>
      <w:keepLines/>
      <w:spacing w:before="240" w:after="0" w:line="240" w:lineRule="auto"/>
      <w:outlineLvl w:val="0"/>
    </w:pPr>
    <w:rPr>
      <w:rFonts w:asciiTheme="majorHAnsi" w:eastAsiaTheme="majorEastAsia" w:hAnsiTheme="majorHAnsi" w:cstheme="majorBidi"/>
      <w:color w:val="225C99"/>
      <w:sz w:val="32"/>
      <w:szCs w:val="32"/>
    </w:rPr>
  </w:style>
  <w:style w:type="paragraph" w:styleId="Titre2">
    <w:name w:val="heading 2"/>
    <w:basedOn w:val="Normal"/>
    <w:next w:val="Normal"/>
    <w:link w:val="Titre2Car"/>
    <w:uiPriority w:val="9"/>
    <w:semiHidden/>
    <w:unhideWhenUsed/>
    <w:qFormat/>
    <w:rsid w:val="00426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sz w:val="24"/>
      <w:szCs w:val="24"/>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En-tte">
    <w:name w:val="header"/>
    <w:basedOn w:val="Normal"/>
    <w:link w:val="En-tteCar"/>
    <w:uiPriority w:val="99"/>
    <w:unhideWhenUsed/>
    <w:rsid w:val="002B6AE4"/>
    <w:pPr>
      <w:tabs>
        <w:tab w:val="center" w:pos="4513"/>
        <w:tab w:val="right" w:pos="9026"/>
      </w:tabs>
      <w:spacing w:after="0" w:line="240" w:lineRule="auto"/>
    </w:pPr>
  </w:style>
  <w:style w:type="character" w:customStyle="1" w:styleId="En-tteCar">
    <w:name w:val="En-tête Car"/>
    <w:basedOn w:val="Policepardfaut"/>
    <w:link w:val="En-tte"/>
    <w:uiPriority w:val="99"/>
    <w:rsid w:val="002B6AE4"/>
  </w:style>
  <w:style w:type="paragraph" w:styleId="Pieddepage">
    <w:name w:val="footer"/>
    <w:basedOn w:val="Normal"/>
    <w:link w:val="PieddepageCar"/>
    <w:uiPriority w:val="99"/>
    <w:unhideWhenUsed/>
    <w:rsid w:val="002B6AE4"/>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2B6AE4"/>
  </w:style>
  <w:style w:type="character" w:customStyle="1" w:styleId="Titre1Car">
    <w:name w:val="Titre 1 Car"/>
    <w:basedOn w:val="Policepardfaut"/>
    <w:link w:val="Titre1"/>
    <w:uiPriority w:val="9"/>
    <w:rsid w:val="002B6AE4"/>
    <w:rPr>
      <w:rFonts w:asciiTheme="majorHAnsi" w:eastAsiaTheme="majorEastAsia" w:hAnsiTheme="majorHAnsi" w:cstheme="majorBidi"/>
      <w:color w:val="225C99"/>
      <w:sz w:val="32"/>
      <w:szCs w:val="32"/>
    </w:rPr>
  </w:style>
  <w:style w:type="character" w:customStyle="1" w:styleId="Titre2Car">
    <w:name w:val="Titre 2 Car"/>
    <w:basedOn w:val="Policepardfaut"/>
    <w:link w:val="Titre2"/>
    <w:uiPriority w:val="9"/>
    <w:semiHidden/>
    <w:rsid w:val="00426F7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paragraph" w:styleId="Sansinterligne">
    <w:name w:val="No Spacing"/>
    <w:uiPriority w:val="1"/>
    <w:qFormat/>
    <w:rsid w:val="00026A45"/>
    <w:pPr>
      <w:spacing w:after="0" w:line="240" w:lineRule="auto"/>
    </w:pPr>
  </w:style>
  <w:style w:type="paragraph" w:styleId="TM2">
    <w:name w:val="toc 2"/>
    <w:basedOn w:val="Normal"/>
    <w:next w:val="Normal"/>
    <w:autoRedefine/>
    <w:uiPriority w:val="39"/>
    <w:unhideWhenUsed/>
    <w:rsid w:val="001620AE"/>
    <w:pPr>
      <w:spacing w:after="100"/>
      <w:ind w:left="220"/>
    </w:pPr>
  </w:style>
  <w:style w:type="character" w:styleId="Lienhypertexte">
    <w:name w:val="Hyperlink"/>
    <w:basedOn w:val="Policepardfaut"/>
    <w:uiPriority w:val="99"/>
    <w:unhideWhenUsed/>
    <w:rsid w:val="001620AE"/>
    <w:rPr>
      <w:color w:val="0563C1" w:themeColor="hyperlink"/>
      <w:u w:val="single"/>
    </w:rPr>
  </w:style>
  <w:style w:type="paragraph" w:styleId="En-ttedetabledesmatires">
    <w:name w:val="TOC Heading"/>
    <w:basedOn w:val="Titre1"/>
    <w:next w:val="Normal"/>
    <w:uiPriority w:val="39"/>
    <w:unhideWhenUsed/>
    <w:qFormat/>
    <w:rsid w:val="001620AE"/>
    <w:pPr>
      <w:spacing w:line="259" w:lineRule="auto"/>
      <w:outlineLvl w:val="9"/>
    </w:pPr>
    <w:rPr>
      <w:color w:val="2F5496" w:themeColor="accent1" w:themeShade="BF"/>
      <w:lang w:val="en-US"/>
    </w:rPr>
  </w:style>
  <w:style w:type="paragraph" w:styleId="Paragraphedeliste">
    <w:name w:val="List Paragraph"/>
    <w:basedOn w:val="Normal"/>
    <w:uiPriority w:val="34"/>
    <w:qFormat/>
    <w:rsid w:val="001620AE"/>
    <w:pPr>
      <w:ind w:left="720"/>
      <w:contextualSpacing/>
    </w:pPr>
  </w:style>
  <w:style w:type="table" w:customStyle="1" w:styleId="TableGrid3">
    <w:name w:val="Table Grid3"/>
    <w:basedOn w:val="TableauNormal"/>
    <w:next w:val="Grilledutableau"/>
    <w:uiPriority w:val="39"/>
    <w:rsid w:val="00CD30C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CD3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auNormal"/>
    <w:tblPr>
      <w:tblStyleRowBandSize w:val="1"/>
      <w:tblStyleColBandSize w:val="1"/>
      <w:tblCellMar>
        <w:left w:w="115" w:type="dxa"/>
        <w:right w:w="115" w:type="dxa"/>
      </w:tblCellMar>
    </w:tblPr>
  </w:style>
  <w:style w:type="table" w:customStyle="1" w:styleId="a0">
    <w:basedOn w:val="TableauNormal"/>
    <w:pPr>
      <w:spacing w:after="0" w:line="240" w:lineRule="auto"/>
    </w:pPr>
    <w:rPr>
      <w:sz w:val="24"/>
      <w:szCs w:val="24"/>
    </w:rPr>
    <w:tblPr>
      <w:tblStyleRowBandSize w:val="1"/>
      <w:tblStyleColBandSize w:val="1"/>
    </w:tblPr>
  </w:style>
  <w:style w:type="table" w:customStyle="1" w:styleId="a1">
    <w:basedOn w:val="TableauNormal"/>
    <w:pPr>
      <w:spacing w:after="0" w:line="240" w:lineRule="auto"/>
    </w:pPr>
    <w:rPr>
      <w:sz w:val="24"/>
      <w:szCs w:val="24"/>
    </w:rPr>
    <w:tblPr>
      <w:tblStyleRowBandSize w:val="1"/>
      <w:tblStyleColBandSize w:val="1"/>
    </w:tblPr>
  </w:style>
  <w:style w:type="paragraph" w:styleId="TM1">
    <w:name w:val="toc 1"/>
    <w:basedOn w:val="Normal"/>
    <w:next w:val="Normal"/>
    <w:autoRedefine/>
    <w:uiPriority w:val="39"/>
    <w:unhideWhenUsed/>
    <w:rsid w:val="0098652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jpg"/><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rasmus-plus.ec.europa.eu/hr/projects/search/details/2016-1-TR01-KA204-034403" TargetMode="External"/><Relationship Id="rId20" Type="http://schemas.openxmlformats.org/officeDocument/2006/relationships/hyperlink" Target="https://rachelbeaney.com/how-to-boost-your-digital-skills-with-these-new-hobbi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https://www.makeuseof.com/develop-technical-skills-hobbies-to-learn/"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p8SPUiaBylVOZibvWY89hYXryg==">CgMxLjAyDmguOTM5emZmMWwyd3QxMg5oLjF5YjdvcmNpanJvbTIIaC5namRneHMyCWguMzBqMHpsbDIJaC4xZm9iOXRlOAByITFSbW5KMk9UU29lZEh1UTJ3TzBkYnNDMGNfSVdzcE81NA==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B34CD19-66D8-4B89-826C-E0BE4C42B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11</Pages>
  <Words>2428</Words>
  <Characters>13359</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Patrizia</cp:lastModifiedBy>
  <cp:revision>4</cp:revision>
  <dcterms:created xsi:type="dcterms:W3CDTF">2023-02-14T11:40:00Z</dcterms:created>
  <dcterms:modified xsi:type="dcterms:W3CDTF">2024-01-12T10:41:00Z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ies>
</file>