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FCFA" w14:textId="77777777" w:rsidR="00F82508" w:rsidRDefault="00077F92">
      <w:pPr>
        <w:tabs>
          <w:tab w:val="left" w:pos="900"/>
        </w:tabs>
        <w:sectPr w:rsidR="00F8250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F55FD82" wp14:editId="5F55FD83">
            <wp:simplePos x="0" y="0"/>
            <wp:positionH relativeFrom="margin">
              <wp:posOffset>-142239</wp:posOffset>
            </wp:positionH>
            <wp:positionV relativeFrom="margin">
              <wp:posOffset>-239394</wp:posOffset>
            </wp:positionV>
            <wp:extent cx="7625715" cy="10782300"/>
            <wp:effectExtent l="0" t="0" r="0" b="0"/>
            <wp:wrapSquare wrapText="bothSides" distT="0" distB="0" distL="114300" distR="114300"/>
            <wp:docPr id="17" name="image1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F55FD84" wp14:editId="5F55FD85">
                <wp:simplePos x="0" y="0"/>
                <wp:positionH relativeFrom="column">
                  <wp:posOffset>2908300</wp:posOffset>
                </wp:positionH>
                <wp:positionV relativeFrom="paragraph">
                  <wp:posOffset>2001520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55FD96" w14:textId="77777777" w:rsidR="00F82508" w:rsidRPr="000027A7" w:rsidRDefault="00077F92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l-PL"/>
                              </w:rPr>
                            </w:pPr>
                            <w:r w:rsidRPr="000027A7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highlight w:val="yellow"/>
                                <w:lang w:val="pl-PL"/>
                              </w:rPr>
                              <w:t>&lt;Obszar kompetencji i temat przekrojowy&gt;</w:t>
                            </w:r>
                          </w:p>
                          <w:p w14:paraId="5F55FD97" w14:textId="77777777" w:rsidR="00F82508" w:rsidRDefault="00077F92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Materiały dla uczestników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5FD84" id="Prostokąt 15" o:spid="_x0000_s1026" style="position:absolute;margin-left:229pt;margin-top:157.6pt;width:317.75pt;height:111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" filled="f" stroked="f">
                <v:textbox inset="2.53958mm,1.2694mm,2.53958mm,1.2694mm">
                  <w:txbxContent>
                    <w:p w14:paraId="5F55FD96" w14:textId="77777777" w:rsidR="00F82508" w:rsidRPr="000027A7" w:rsidRDefault="00077F92">
                      <w:pPr>
                        <w:spacing w:line="258" w:lineRule="auto"/>
                        <w:jc w:val="right"/>
                        <w:textDirection w:val="btLr"/>
                        <w:rPr>
                          <w:lang w:val="pl-PL"/>
                        </w:rPr>
                      </w:pPr>
                      <w:r w:rsidRPr="000027A7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highlight w:val="yellow"/>
                          <w:lang w:val="pl-PL"/>
                        </w:rPr>
                        <w:t>&lt;Obszar kompetencji i temat przekrojowy&gt;</w:t>
                      </w:r>
                    </w:p>
                    <w:p w14:paraId="5F55FD97" w14:textId="77777777" w:rsidR="00F82508" w:rsidRDefault="00077F92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Materiały dla uczestników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F55FCFB" w14:textId="77777777" w:rsidR="00F82508" w:rsidRPr="000027A7" w:rsidRDefault="00077F92">
      <w:pPr>
        <w:spacing w:line="360" w:lineRule="auto"/>
        <w:jc w:val="both"/>
        <w:rPr>
          <w:sz w:val="24"/>
          <w:szCs w:val="24"/>
          <w:lang w:val="pl-PL"/>
        </w:rPr>
      </w:pPr>
      <w:r w:rsidRPr="000027A7">
        <w:rPr>
          <w:sz w:val="24"/>
          <w:szCs w:val="24"/>
          <w:lang w:val="pl-PL"/>
        </w:rPr>
        <w:lastRenderedPageBreak/>
        <w:t>Witamy w podręczniku dla osób uczących się mediów cyfrowych i kompetencji wielojęzycznych! W dzisiejszym połączonym świecie media cyfrowe stały się silnym narzędziem do przekraczania granic i łączenia ludzi z różnych środowisk. Niniejszy podręcznik ma na celu dostarczenie praktycznych informacji i umiejętności, które pomogą ci poruszać się w globalnym środowisku mediów cyfrowych, jednocześnie zachęcając do integracji i zrozumienia międzykulturowego.</w:t>
      </w:r>
    </w:p>
    <w:p w14:paraId="5F55FCFC" w14:textId="77777777" w:rsidR="00F82508" w:rsidRPr="000027A7" w:rsidRDefault="00F82508">
      <w:pPr>
        <w:rPr>
          <w:lang w:val="pl-PL"/>
        </w:rPr>
      </w:pPr>
    </w:p>
    <w:p w14:paraId="5F55FCFD" w14:textId="77777777" w:rsidR="00F82508" w:rsidRPr="000027A7" w:rsidRDefault="00077F92">
      <w:pPr>
        <w:pStyle w:val="Nagwek1"/>
        <w:rPr>
          <w:lang w:val="pl-PL"/>
        </w:rPr>
      </w:pPr>
      <w:r w:rsidRPr="000027A7">
        <w:rPr>
          <w:lang w:val="pl-PL"/>
        </w:rPr>
        <w:t>Studium przypadku</w:t>
      </w:r>
    </w:p>
    <w:p w14:paraId="5F55FCFE" w14:textId="77777777" w:rsidR="00F82508" w:rsidRPr="000027A7" w:rsidRDefault="00F82508">
      <w:pPr>
        <w:rPr>
          <w:lang w:val="pl-PL"/>
        </w:rPr>
      </w:pPr>
    </w:p>
    <w:p w14:paraId="5F55FCFF" w14:textId="77777777" w:rsidR="00F82508" w:rsidRPr="000027A7" w:rsidRDefault="00077F92">
      <w:pPr>
        <w:rPr>
          <w:lang w:val="pl-PL"/>
        </w:rPr>
      </w:pPr>
      <w:r w:rsidRPr="000027A7">
        <w:rPr>
          <w:lang w:val="pl-PL"/>
        </w:rPr>
        <w:t>Łączenie kultur za pomocą cyfrowych opowieści</w:t>
      </w:r>
    </w:p>
    <w:p w14:paraId="5F55FD00" w14:textId="77777777" w:rsidR="00F82508" w:rsidRPr="000027A7" w:rsidRDefault="00F82508">
      <w:pPr>
        <w:rPr>
          <w:lang w:val="pl-PL"/>
        </w:rPr>
      </w:pPr>
    </w:p>
    <w:p w14:paraId="5F55FD01" w14:textId="77777777" w:rsidR="00F82508" w:rsidRPr="000027A7" w:rsidRDefault="00077F92">
      <w:pPr>
        <w:spacing w:line="360" w:lineRule="auto"/>
        <w:jc w:val="both"/>
        <w:rPr>
          <w:lang w:val="pl-PL"/>
        </w:rPr>
      </w:pPr>
      <w:r w:rsidRPr="000027A7">
        <w:rPr>
          <w:lang w:val="pl-PL"/>
        </w:rPr>
        <w:t>Przegląd studium przypadku: W tym studium przypadku przyjrzymy się, w jaki sposób media cyfrowe pomogły w komunikacji międzykulturowej i zrozumieniu poprzez silne medium opowiadania historii. Będziemy podążać ścieżką grupy ludzi z różnych środowisk etnicznych, którzy pracowali razem, aby stworzyć cyfrowy projekt opowiadania historii, który pokazuje ich wspólne doświadczenia, problemy i cele. Celem tego projektu było przełamanie granic kulturowych i stworzenie empatii w ich społecznościach.</w:t>
      </w:r>
    </w:p>
    <w:p w14:paraId="5F55FD02" w14:textId="77777777" w:rsidR="00F82508" w:rsidRPr="000027A7" w:rsidRDefault="00F82508">
      <w:pPr>
        <w:spacing w:line="360" w:lineRule="auto"/>
        <w:jc w:val="both"/>
        <w:rPr>
          <w:lang w:val="pl-PL"/>
        </w:rPr>
      </w:pPr>
    </w:p>
    <w:p w14:paraId="5F55FD03" w14:textId="77777777" w:rsidR="00F82508" w:rsidRPr="000027A7" w:rsidRDefault="00077F92">
      <w:pPr>
        <w:spacing w:line="360" w:lineRule="auto"/>
        <w:jc w:val="both"/>
        <w:rPr>
          <w:lang w:val="pl-PL"/>
        </w:rPr>
      </w:pPr>
      <w:r w:rsidRPr="000027A7">
        <w:rPr>
          <w:lang w:val="pl-PL"/>
        </w:rPr>
        <w:t>Grupa osób z różnych środowisk etnicznych połączyła siły w zróżnicowanym środowisku metropolitalnym, aby rozpocząć unikalny projekt cyfrowego opowiadania historii. Ich zamiarem było wykorzystanie mediów cyfrowych jako platformy do przekazywania osobistych historii o ich historii kulturowej i doświadczeniach. Mieli nadzieję, że dzięki partnerstwu stworzą platformę do międzykulturowej dyskusji, zrozumienia i uznania.</w:t>
      </w:r>
    </w:p>
    <w:p w14:paraId="5F55FD04" w14:textId="77777777" w:rsidR="00F82508" w:rsidRPr="000027A7" w:rsidRDefault="00F82508">
      <w:pPr>
        <w:rPr>
          <w:lang w:val="pl-PL"/>
        </w:rPr>
      </w:pPr>
    </w:p>
    <w:p w14:paraId="5F55FD05" w14:textId="77777777" w:rsidR="00F82508" w:rsidRPr="000027A7" w:rsidRDefault="00F82508">
      <w:pPr>
        <w:rPr>
          <w:lang w:val="pl-PL"/>
        </w:rPr>
      </w:pPr>
    </w:p>
    <w:p w14:paraId="5F55FD06" w14:textId="77777777" w:rsidR="00F82508" w:rsidRDefault="00077F92">
      <w:pPr>
        <w:spacing w:line="360" w:lineRule="auto"/>
        <w:rPr>
          <w:b/>
        </w:rPr>
      </w:pPr>
      <w:proofErr w:type="spellStart"/>
      <w:r>
        <w:rPr>
          <w:b/>
        </w:rPr>
        <w:t>Proces</w:t>
      </w:r>
      <w:proofErr w:type="spellEnd"/>
      <w:r>
        <w:rPr>
          <w:b/>
        </w:rPr>
        <w:t>:</w:t>
      </w:r>
    </w:p>
    <w:p w14:paraId="5F55FD07" w14:textId="77777777" w:rsidR="00F82508" w:rsidRDefault="00F82508">
      <w:pPr>
        <w:spacing w:line="360" w:lineRule="auto"/>
      </w:pPr>
    </w:p>
    <w:p w14:paraId="5F55FD08" w14:textId="77777777" w:rsidR="00F82508" w:rsidRDefault="00077F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>
        <w:rPr>
          <w:color w:val="000000"/>
        </w:rPr>
        <w:t>Wybór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dystrybucja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historii</w:t>
      </w:r>
      <w:proofErr w:type="spellEnd"/>
      <w:r>
        <w:t xml:space="preserve">: </w:t>
      </w:r>
    </w:p>
    <w:p w14:paraId="5F55FD09" w14:textId="77777777" w:rsidR="00F82508" w:rsidRPr="000027A7" w:rsidRDefault="00077F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lang w:val="pl-PL"/>
        </w:rPr>
      </w:pPr>
      <w:r w:rsidRPr="000027A7">
        <w:rPr>
          <w:lang w:val="pl-PL"/>
        </w:rPr>
        <w:lastRenderedPageBreak/>
        <w:t>Każdy uczestnik wybrał historię, która była dla niego znacząca i odzwierciedlała cechy jego tożsamości kulturowej. Historie te wahały się od wspomnień o rytuałach rodzinnych po historie o przezwyciężaniu stereotypów kulturowych.</w:t>
      </w:r>
    </w:p>
    <w:p w14:paraId="5F55FD0A" w14:textId="77777777" w:rsidR="00F82508" w:rsidRPr="000027A7" w:rsidRDefault="00F82508">
      <w:pPr>
        <w:rPr>
          <w:lang w:val="pl-PL"/>
        </w:rPr>
      </w:pPr>
    </w:p>
    <w:p w14:paraId="5F55FD0B" w14:textId="77777777" w:rsidR="00F82508" w:rsidRPr="000027A7" w:rsidRDefault="00F82508">
      <w:pPr>
        <w:spacing w:line="360" w:lineRule="auto"/>
        <w:jc w:val="both"/>
        <w:rPr>
          <w:lang w:val="pl-PL"/>
        </w:rPr>
      </w:pPr>
    </w:p>
    <w:p w14:paraId="5F55FD0C" w14:textId="77777777" w:rsidR="00F82508" w:rsidRPr="000027A7" w:rsidRDefault="00077F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lang w:val="pl-PL"/>
        </w:rPr>
      </w:pPr>
      <w:r w:rsidRPr="000027A7">
        <w:rPr>
          <w:color w:val="000000"/>
          <w:lang w:val="pl-PL"/>
        </w:rPr>
        <w:t xml:space="preserve">Seminaria na temat mediów cyfrowych: </w:t>
      </w:r>
    </w:p>
    <w:p w14:paraId="5F55FD0D" w14:textId="77777777" w:rsidR="00F82508" w:rsidRPr="000027A7" w:rsidRDefault="00077F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lang w:val="pl-PL"/>
        </w:rPr>
      </w:pPr>
      <w:r w:rsidRPr="000027A7">
        <w:rPr>
          <w:color w:val="000000"/>
          <w:lang w:val="pl-PL"/>
        </w:rPr>
        <w:t>Grupa uczestniczyła w seminariach, aby dowiedzieć się o technologiach i praktykach związanych z mediami cyfrowymi. Nauczyli się edycji wideo, nagrywania dźwięku i umiejętności projektowania graficznego, które pomogą im skutecznie opowiadać swoje historie.</w:t>
      </w:r>
    </w:p>
    <w:p w14:paraId="5F55FD0E" w14:textId="77777777" w:rsidR="00F82508" w:rsidRPr="000027A7" w:rsidRDefault="00F825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lang w:val="pl-PL"/>
        </w:rPr>
      </w:pPr>
    </w:p>
    <w:p w14:paraId="5F55FD0F" w14:textId="77777777" w:rsidR="00F82508" w:rsidRDefault="00077F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color w:val="000000"/>
        </w:rPr>
        <w:t>Wspólne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tworzenie</w:t>
      </w:r>
      <w:proofErr w:type="spellEnd"/>
      <w:r>
        <w:rPr>
          <w:color w:val="000000"/>
        </w:rPr>
        <w:t>:</w:t>
      </w:r>
    </w:p>
    <w:p w14:paraId="5F55FD10" w14:textId="77777777" w:rsidR="00F82508" w:rsidRDefault="00F825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</w:p>
    <w:p w14:paraId="5F55FD11" w14:textId="77777777" w:rsidR="00F82508" w:rsidRPr="000027A7" w:rsidRDefault="00077F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lang w:val="pl-PL"/>
        </w:rPr>
      </w:pPr>
      <w:r w:rsidRPr="000027A7">
        <w:rPr>
          <w:color w:val="000000"/>
          <w:lang w:val="pl-PL"/>
        </w:rPr>
        <w:t>Uczestnicy pracowali w parach lub małych grupach, aby ulepszyć swoje historie. Przeanalizowali wpływ, jaki chcieli osiągnąć i wybrali najbardziej angażujące elementy multimedialne po podzieleniu się spostrzeżeniami na temat subtelności kulturowych.</w:t>
      </w:r>
    </w:p>
    <w:p w14:paraId="5F55FD12" w14:textId="77777777" w:rsidR="00F82508" w:rsidRPr="000027A7" w:rsidRDefault="00F825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lang w:val="pl-PL"/>
        </w:rPr>
      </w:pPr>
    </w:p>
    <w:p w14:paraId="5F55FD13" w14:textId="77777777" w:rsidR="00F82508" w:rsidRDefault="00077F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color w:val="000000"/>
        </w:rPr>
        <w:t>Integracja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multimediów</w:t>
      </w:r>
      <w:proofErr w:type="spellEnd"/>
      <w:r>
        <w:t>:</w:t>
      </w:r>
    </w:p>
    <w:p w14:paraId="5F55FD14" w14:textId="77777777" w:rsidR="00F82508" w:rsidRDefault="00F825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</w:pPr>
    </w:p>
    <w:p w14:paraId="5F55FD15" w14:textId="77777777" w:rsidR="00F82508" w:rsidRPr="000027A7" w:rsidRDefault="00077F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lang w:val="pl-PL"/>
        </w:rPr>
      </w:pPr>
      <w:r w:rsidRPr="000027A7">
        <w:rPr>
          <w:color w:val="000000"/>
          <w:lang w:val="pl-PL"/>
        </w:rPr>
        <w:t>Uczestnicy wykorzystali nowo nabyte umiejętności w zakresie mediów cyfrowych, aby ożywić swoje historie. Wykorzystali grafikę, nagrania audio i napisy w swoich językach ojczystych, aby zagwarantować, że ich historie zostaną zrozumiane przez globalną publiczność.</w:t>
      </w:r>
    </w:p>
    <w:p w14:paraId="5F55FD16" w14:textId="77777777" w:rsidR="00F82508" w:rsidRPr="000027A7" w:rsidRDefault="00F825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lang w:val="pl-PL"/>
        </w:rPr>
      </w:pPr>
    </w:p>
    <w:p w14:paraId="5F55FD17" w14:textId="77777777" w:rsidR="00F82508" w:rsidRDefault="00077F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color w:val="000000"/>
        </w:rPr>
        <w:t>Prezentacja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społeczności</w:t>
      </w:r>
      <w:proofErr w:type="spellEnd"/>
      <w:r>
        <w:rPr>
          <w:color w:val="000000"/>
        </w:rPr>
        <w:t>:</w:t>
      </w:r>
    </w:p>
    <w:p w14:paraId="5F55FD18" w14:textId="77777777" w:rsidR="00F82508" w:rsidRDefault="00F825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</w:p>
    <w:p w14:paraId="5F55FD19" w14:textId="77777777" w:rsidR="00F82508" w:rsidRPr="000027A7" w:rsidRDefault="00077F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lang w:val="pl-PL"/>
        </w:rPr>
      </w:pPr>
      <w:r w:rsidRPr="000027A7">
        <w:rPr>
          <w:color w:val="000000"/>
          <w:lang w:val="pl-PL"/>
        </w:rPr>
        <w:t>Projekt zakończył się wydarzeniem społecznościowym, podczas którego uczestnicy zaprezentowali swoje cyfrowe historie. Program przyciągnął zróżnicowaną publiczność, zachęcając do interakcji międzykulturowych i lepszego zrozumienia wzajemnego pochodzenia.</w:t>
      </w:r>
    </w:p>
    <w:p w14:paraId="5F55FD1A" w14:textId="77777777" w:rsidR="00F82508" w:rsidRPr="000027A7" w:rsidRDefault="00F82508">
      <w:pPr>
        <w:rPr>
          <w:lang w:val="pl-PL"/>
        </w:rPr>
      </w:pPr>
    </w:p>
    <w:p w14:paraId="5F55FD1B" w14:textId="77777777" w:rsidR="00F82508" w:rsidRDefault="00077F92">
      <w:pPr>
        <w:spacing w:line="360" w:lineRule="auto"/>
        <w:jc w:val="both"/>
      </w:pPr>
      <w:proofErr w:type="spellStart"/>
      <w:r>
        <w:t>Kluczowe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</w:t>
      </w:r>
      <w:proofErr w:type="spellStart"/>
      <w:r>
        <w:t>ewaluacyjne</w:t>
      </w:r>
      <w:proofErr w:type="spellEnd"/>
      <w:r>
        <w:t>:</w:t>
      </w:r>
    </w:p>
    <w:p w14:paraId="5F55FD1C" w14:textId="77777777" w:rsidR="00F82508" w:rsidRDefault="00F82508">
      <w:pPr>
        <w:spacing w:line="360" w:lineRule="auto"/>
        <w:jc w:val="both"/>
      </w:pPr>
    </w:p>
    <w:p w14:paraId="5F55FD1D" w14:textId="77777777" w:rsidR="00F82508" w:rsidRPr="000027A7" w:rsidRDefault="00077F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lang w:val="pl-PL"/>
        </w:rPr>
      </w:pPr>
      <w:r w:rsidRPr="000027A7">
        <w:rPr>
          <w:color w:val="000000"/>
          <w:lang w:val="pl-PL"/>
        </w:rPr>
        <w:lastRenderedPageBreak/>
        <w:t>Jaką rolę odegrały media cyfrowe w sukcesie międzykulturowego projektu opowiadania historii?</w:t>
      </w:r>
    </w:p>
    <w:p w14:paraId="5F55FD1E" w14:textId="77777777" w:rsidR="00F82508" w:rsidRPr="000027A7" w:rsidRDefault="00077F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val="pl-PL"/>
        </w:rPr>
      </w:pPr>
      <w:r w:rsidRPr="000027A7">
        <w:rPr>
          <w:color w:val="000000"/>
          <w:lang w:val="pl-PL"/>
        </w:rPr>
        <w:t>Jakie trudności napotkali uczestnicy podczas procesu współpracy i jak je pokonali?</w:t>
      </w:r>
    </w:p>
    <w:p w14:paraId="5F55FD1F" w14:textId="77777777" w:rsidR="00F82508" w:rsidRPr="000027A7" w:rsidRDefault="00F82508">
      <w:pPr>
        <w:rPr>
          <w:lang w:val="pl-PL"/>
        </w:rPr>
      </w:pPr>
    </w:p>
    <w:p w14:paraId="5F55FD20" w14:textId="77777777" w:rsidR="00F82508" w:rsidRDefault="00077F92">
      <w:pPr>
        <w:pStyle w:val="Nagwek1"/>
      </w:pPr>
      <w:proofErr w:type="spellStart"/>
      <w:r>
        <w:t>Aktywność</w:t>
      </w:r>
      <w:proofErr w:type="spellEnd"/>
      <w:r>
        <w:t xml:space="preserve"> </w:t>
      </w:r>
      <w:proofErr w:type="spellStart"/>
      <w:r>
        <w:t>edukacyjna</w:t>
      </w:r>
      <w:proofErr w:type="spellEnd"/>
      <w:r>
        <w:t xml:space="preserve">  </w:t>
      </w:r>
    </w:p>
    <w:p w14:paraId="5F55FD21" w14:textId="77777777" w:rsidR="00F82508" w:rsidRDefault="00F8250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highlight w:val="yellow"/>
        </w:rPr>
      </w:pPr>
    </w:p>
    <w:p w14:paraId="5F55FD22" w14:textId="77777777" w:rsidR="00F82508" w:rsidRDefault="00F82508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highlight w:val="yellow"/>
        </w:rPr>
      </w:pPr>
    </w:p>
    <w:tbl>
      <w:tblPr>
        <w:tblStyle w:val="a"/>
        <w:tblW w:w="92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977"/>
        <w:gridCol w:w="1276"/>
        <w:gridCol w:w="3133"/>
      </w:tblGrid>
      <w:tr w:rsidR="00F82508" w14:paraId="5F55FD25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5FD23" w14:textId="77777777" w:rsidR="00F82508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sdt>
              <w:sdtPr>
                <w:tag w:val="goog_rdk_0"/>
                <w:id w:val="2034308662"/>
              </w:sdtPr>
              <w:sdtContent/>
            </w:sdt>
            <w:r w:rsidR="00077F92">
              <w:rPr>
                <w:b/>
                <w:color w:val="000000"/>
                <w:sz w:val="24"/>
                <w:szCs w:val="24"/>
              </w:rPr>
              <w:t xml:space="preserve">Temat </w:t>
            </w:r>
            <w:proofErr w:type="spellStart"/>
            <w:r w:rsidR="00077F92">
              <w:rPr>
                <w:b/>
                <w:color w:val="000000"/>
                <w:sz w:val="24"/>
                <w:szCs w:val="24"/>
              </w:rPr>
              <w:t>przekrojowy</w:t>
            </w:r>
            <w:proofErr w:type="spellEnd"/>
            <w:r w:rsidR="00077F9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5FD24" w14:textId="77777777" w:rsidR="00F82508" w:rsidRDefault="00F825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2508" w14:paraId="5F55FD28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5FD26" w14:textId="77777777" w:rsidR="00F82508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1"/>
                <w:id w:val="1619027481"/>
              </w:sdtPr>
              <w:sdtContent/>
            </w:sdt>
            <w:proofErr w:type="spellStart"/>
            <w:r w:rsidR="00077F92">
              <w:rPr>
                <w:b/>
                <w:color w:val="000000"/>
                <w:sz w:val="24"/>
                <w:szCs w:val="24"/>
              </w:rPr>
              <w:t>Tytuł</w:t>
            </w:r>
            <w:proofErr w:type="spellEnd"/>
            <w:r w:rsidR="00077F9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7F92">
              <w:rPr>
                <w:b/>
                <w:color w:val="000000"/>
                <w:sz w:val="24"/>
                <w:szCs w:val="24"/>
              </w:rPr>
              <w:t>działania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5FD27" w14:textId="77777777" w:rsidR="00F82508" w:rsidRDefault="00077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Tworzenie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międzykulturowej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historii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cyfrowej</w:t>
            </w:r>
            <w:proofErr w:type="spellEnd"/>
          </w:p>
        </w:tc>
      </w:tr>
      <w:tr w:rsidR="00F82508" w14:paraId="5F55FD2B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5FD29" w14:textId="77777777" w:rsidR="00F82508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sdt>
              <w:sdtPr>
                <w:tag w:val="goog_rdk_2"/>
                <w:id w:val="647793166"/>
              </w:sdtPr>
              <w:sdtContent/>
            </w:sdt>
            <w:proofErr w:type="spellStart"/>
            <w:r w:rsidR="00077F92">
              <w:rPr>
                <w:b/>
                <w:color w:val="000000"/>
                <w:sz w:val="24"/>
                <w:szCs w:val="24"/>
              </w:rPr>
              <w:t>Typ</w:t>
            </w:r>
            <w:proofErr w:type="spellEnd"/>
            <w:r w:rsidR="00077F9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7F92">
              <w:rPr>
                <w:b/>
                <w:color w:val="000000"/>
                <w:sz w:val="24"/>
                <w:szCs w:val="24"/>
              </w:rPr>
              <w:t>zasobu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5FD2A" w14:textId="77777777" w:rsidR="00F82508" w:rsidRDefault="00077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Aktywność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edukacyjna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82508" w14:paraId="5F55FD30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5FD2C" w14:textId="77777777" w:rsidR="00F82508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sdt>
              <w:sdtPr>
                <w:tag w:val="goog_rdk_3"/>
                <w:id w:val="-1432735194"/>
              </w:sdtPr>
              <w:sdtContent/>
            </w:sdt>
            <w:proofErr w:type="spellStart"/>
            <w:r w:rsidR="00077F92">
              <w:rPr>
                <w:b/>
                <w:color w:val="000000"/>
                <w:sz w:val="24"/>
                <w:szCs w:val="24"/>
              </w:rPr>
              <w:t>Zdjęcie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5FD2D" w14:textId="77777777" w:rsidR="00F82508" w:rsidRDefault="00F825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</w:p>
          <w:p w14:paraId="5F55FD2E" w14:textId="77777777" w:rsidR="00F82508" w:rsidRDefault="00F825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F55FD2F" w14:textId="77777777" w:rsidR="00F82508" w:rsidRDefault="00F825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F82508" w:rsidRPr="00DE3AA2" w14:paraId="5F55FD36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5FD31" w14:textId="77777777" w:rsidR="00F82508" w:rsidRPr="000027A7" w:rsidRDefault="00077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l-PL"/>
              </w:rPr>
            </w:pPr>
            <w:r w:rsidRPr="000027A7">
              <w:rPr>
                <w:b/>
                <w:color w:val="000000"/>
                <w:sz w:val="24"/>
                <w:szCs w:val="24"/>
                <w:lang w:val="pl-PL"/>
              </w:rPr>
              <w:t>Czas trwania działania</w:t>
            </w:r>
          </w:p>
          <w:p w14:paraId="5F55FD32" w14:textId="77777777" w:rsidR="00F82508" w:rsidRPr="000027A7" w:rsidRDefault="00077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l-PL"/>
              </w:rPr>
            </w:pPr>
            <w:r w:rsidRPr="000027A7">
              <w:rPr>
                <w:b/>
                <w:color w:val="000000"/>
                <w:sz w:val="24"/>
                <w:szCs w:val="24"/>
                <w:lang w:val="pl-PL"/>
              </w:rPr>
              <w:t>(w minutach)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5FD33" w14:textId="77777777" w:rsidR="00F82508" w:rsidRDefault="00077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5F55FD34" w14:textId="77777777" w:rsidR="00F82508" w:rsidRDefault="00077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Efekt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uczenia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się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FD35" w14:textId="77777777" w:rsidR="00F82508" w:rsidRPr="000027A7" w:rsidRDefault="00077F92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l-PL"/>
              </w:rPr>
            </w:pPr>
            <w:r w:rsidRPr="000027A7">
              <w:rPr>
                <w:color w:val="000000"/>
                <w:sz w:val="24"/>
                <w:szCs w:val="24"/>
                <w:lang w:val="pl-PL"/>
              </w:rPr>
              <w:t>Pod koniec tego projektu uczniowie będą w stanie stworzyć angażującą międzykulturową historię cyfrową, która promuje integrację i zrozumienie przy użyciu zasobów mediów cyfrowych.</w:t>
            </w:r>
          </w:p>
        </w:tc>
      </w:tr>
      <w:tr w:rsidR="00F82508" w:rsidRPr="00DE3AA2" w14:paraId="5F55FD39" w14:textId="77777777">
        <w:trPr>
          <w:trHeight w:val="134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FD37" w14:textId="77777777" w:rsidR="00F82508" w:rsidRDefault="00077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Cel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działalności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FD38" w14:textId="77777777" w:rsidR="00F82508" w:rsidRPr="000027A7" w:rsidRDefault="00077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  <w:lang w:val="pl-PL"/>
              </w:rPr>
            </w:pPr>
            <w:r w:rsidRPr="000027A7">
              <w:rPr>
                <w:color w:val="000000"/>
                <w:sz w:val="24"/>
                <w:szCs w:val="24"/>
                <w:lang w:val="pl-PL"/>
              </w:rPr>
              <w:t>Dzięki cyfrowemu opowiadaniu historii uczniowie będą mogli przekazywać swoje odrębne doświadczenia kulturowe i perspektywy, rozwijając komunikację międzykulturową i uznanie.</w:t>
            </w:r>
          </w:p>
        </w:tc>
      </w:tr>
      <w:tr w:rsidR="00F82508" w:rsidRPr="00DE3AA2" w14:paraId="5F55FD3E" w14:textId="77777777">
        <w:trPr>
          <w:trHeight w:val="1347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FD3A" w14:textId="77777777" w:rsidR="00F82508" w:rsidRDefault="00077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Materiały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wymagane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działania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FD3B" w14:textId="77777777" w:rsidR="00F82508" w:rsidRPr="000027A7" w:rsidRDefault="00077F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l-PL"/>
              </w:rPr>
            </w:pPr>
            <w:r w:rsidRPr="000027A7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l-PL"/>
              </w:rPr>
              <w:t xml:space="preserve"> Komputery lub telefony komórkowe podłączone do Internetu</w:t>
            </w:r>
          </w:p>
          <w:p w14:paraId="5F55FD3C" w14:textId="77777777" w:rsidR="00F82508" w:rsidRDefault="00077F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r w:rsidRPr="000027A7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Zeszyty</w:t>
            </w:r>
            <w:proofErr w:type="spellEnd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ołówki</w:t>
            </w:r>
            <w:proofErr w:type="spellEnd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 xml:space="preserve"> </w:t>
            </w:r>
          </w:p>
          <w:p w14:paraId="5F55FD3D" w14:textId="77777777" w:rsidR="00F82508" w:rsidRPr="000027A7" w:rsidRDefault="00077F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l-PL"/>
              </w:rPr>
            </w:pPr>
            <w:r w:rsidRPr="000027A7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l-PL"/>
              </w:rPr>
              <w:t xml:space="preserve"> Aplikacje mediów cyfrowych (np. oprogramowanie do edycji wideo, narzędzia do nagrywania dźwięku)</w:t>
            </w:r>
          </w:p>
        </w:tc>
      </w:tr>
      <w:tr w:rsidR="00F82508" w:rsidRPr="00DE3AA2" w14:paraId="5F55FD57" w14:textId="77777777">
        <w:trPr>
          <w:trHeight w:val="15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FD3F" w14:textId="77777777" w:rsidR="00F82508" w:rsidRDefault="00077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Instrukcje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krok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kroku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FD40" w14:textId="77777777" w:rsidR="00F82508" w:rsidRDefault="00077F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proofErr w:type="spellStart"/>
            <w:r>
              <w:rPr>
                <w:color w:val="0E101A"/>
                <w:sz w:val="24"/>
                <w:szCs w:val="24"/>
              </w:rPr>
              <w:t>Wprowadzenie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(10 </w:t>
            </w:r>
            <w:proofErr w:type="spellStart"/>
            <w:r>
              <w:rPr>
                <w:color w:val="0E101A"/>
                <w:sz w:val="24"/>
                <w:szCs w:val="24"/>
              </w:rPr>
              <w:t>minut</w:t>
            </w:r>
            <w:proofErr w:type="spellEnd"/>
            <w:r>
              <w:rPr>
                <w:color w:val="0E101A"/>
                <w:sz w:val="24"/>
                <w:szCs w:val="24"/>
              </w:rPr>
              <w:t>)</w:t>
            </w:r>
          </w:p>
          <w:p w14:paraId="5F55FD41" w14:textId="77777777" w:rsidR="00F82508" w:rsidRDefault="00F82508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</w:p>
          <w:p w14:paraId="5F55FD42" w14:textId="77777777" w:rsidR="00F82508" w:rsidRPr="000027A7" w:rsidRDefault="00077F9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0027A7">
              <w:rPr>
                <w:color w:val="0E101A"/>
                <w:sz w:val="24"/>
                <w:szCs w:val="24"/>
                <w:lang w:val="pl-PL"/>
              </w:rPr>
              <w:t>Rozpocznij od omówienia znaczenia komunikacji międzykulturowej i mocy opowiadania historii w budowaniu empatii i zrozumienia.</w:t>
            </w:r>
          </w:p>
          <w:p w14:paraId="5F55FD43" w14:textId="77777777" w:rsidR="00F82508" w:rsidRPr="000027A7" w:rsidRDefault="00077F9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0027A7">
              <w:rPr>
                <w:color w:val="0E101A"/>
                <w:sz w:val="24"/>
                <w:szCs w:val="24"/>
                <w:lang w:val="pl-PL"/>
              </w:rPr>
              <w:t>Pokaż krótki klip wideo, który podkreśla wpływ mediów cyfrowych na promowanie komunikacji międzykulturowej.</w:t>
            </w:r>
          </w:p>
          <w:p w14:paraId="5F55FD44" w14:textId="77777777" w:rsidR="00F82508" w:rsidRPr="000027A7" w:rsidRDefault="00F82508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5F55FD45" w14:textId="77777777" w:rsidR="00F82508" w:rsidRDefault="00077F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proofErr w:type="spellStart"/>
            <w:r>
              <w:rPr>
                <w:color w:val="0E101A"/>
                <w:sz w:val="24"/>
                <w:szCs w:val="24"/>
              </w:rPr>
              <w:t>Wybór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historii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(15 </w:t>
            </w:r>
            <w:proofErr w:type="spellStart"/>
            <w:r>
              <w:rPr>
                <w:color w:val="0E101A"/>
                <w:sz w:val="24"/>
                <w:szCs w:val="24"/>
              </w:rPr>
              <w:t>minut</w:t>
            </w:r>
            <w:proofErr w:type="spellEnd"/>
            <w:r>
              <w:rPr>
                <w:color w:val="0E101A"/>
                <w:sz w:val="24"/>
                <w:szCs w:val="24"/>
              </w:rPr>
              <w:t>)</w:t>
            </w:r>
          </w:p>
          <w:p w14:paraId="5F55FD46" w14:textId="77777777" w:rsidR="00F82508" w:rsidRDefault="00F82508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</w:p>
          <w:p w14:paraId="5F55FD47" w14:textId="77777777" w:rsidR="00F82508" w:rsidRPr="000027A7" w:rsidRDefault="00077F9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0027A7">
              <w:rPr>
                <w:color w:val="0E101A"/>
                <w:sz w:val="24"/>
                <w:szCs w:val="24"/>
                <w:lang w:val="pl-PL"/>
              </w:rPr>
              <w:t>Zachęć uczniów do zastanowienia się nad swoimi doświadczeniami kulturowymi i wybrania osobistej lub wspólnej historii, którą chcą opowiedzieć za pośrednictwem mediów cyfrowych.</w:t>
            </w:r>
          </w:p>
          <w:p w14:paraId="5F55FD48" w14:textId="77777777" w:rsidR="00F82508" w:rsidRPr="000027A7" w:rsidRDefault="00077F9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0027A7">
              <w:rPr>
                <w:color w:val="0E101A"/>
                <w:sz w:val="24"/>
                <w:szCs w:val="24"/>
                <w:lang w:val="pl-PL"/>
              </w:rPr>
              <w:t>Zapewnij wskazówki dotyczące wyboru historii, która jest zgodna z tematem integracji i uznania kulturowego.</w:t>
            </w:r>
          </w:p>
          <w:p w14:paraId="5F55FD49" w14:textId="77777777" w:rsidR="00F82508" w:rsidRPr="000027A7" w:rsidRDefault="00F82508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5F55FD4A" w14:textId="77777777" w:rsidR="00F82508" w:rsidRDefault="00077F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proofErr w:type="spellStart"/>
            <w:r>
              <w:rPr>
                <w:color w:val="0E101A"/>
                <w:sz w:val="24"/>
                <w:szCs w:val="24"/>
              </w:rPr>
              <w:t>Tworzenie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cyfrowej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historii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(45 </w:t>
            </w:r>
            <w:proofErr w:type="spellStart"/>
            <w:r>
              <w:rPr>
                <w:color w:val="0E101A"/>
                <w:sz w:val="24"/>
                <w:szCs w:val="24"/>
              </w:rPr>
              <w:t>minut</w:t>
            </w:r>
            <w:proofErr w:type="spellEnd"/>
            <w:r>
              <w:rPr>
                <w:color w:val="0E101A"/>
                <w:sz w:val="24"/>
                <w:szCs w:val="24"/>
              </w:rPr>
              <w:t>)</w:t>
            </w:r>
          </w:p>
          <w:p w14:paraId="5F55FD4B" w14:textId="77777777" w:rsidR="00F82508" w:rsidRDefault="00F82508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</w:p>
          <w:p w14:paraId="5F55FD4C" w14:textId="77777777" w:rsidR="00F82508" w:rsidRPr="000027A7" w:rsidRDefault="00077F9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0027A7">
              <w:rPr>
                <w:color w:val="0E101A"/>
                <w:sz w:val="24"/>
                <w:szCs w:val="24"/>
                <w:lang w:val="pl-PL"/>
              </w:rPr>
              <w:t>Zapoznanie uczestników z różnymi narzędziami mediów cyfrowych (oprogramowanie do edycji wideo, narzędzia do nagrywania dźwięku) i zademonstrowanie ich podstawowych funkcji.</w:t>
            </w:r>
          </w:p>
          <w:p w14:paraId="5F55FD4D" w14:textId="77777777" w:rsidR="00F82508" w:rsidRPr="000027A7" w:rsidRDefault="00077F9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0027A7">
              <w:rPr>
                <w:color w:val="0E101A"/>
                <w:sz w:val="24"/>
                <w:szCs w:val="24"/>
                <w:lang w:val="pl-PL"/>
              </w:rPr>
              <w:t>Poprowadź uczestników przez proces tworzenia cyfrowej historii, w tym pisania scenariusza, nagrywania dźwięku i dodawania elementów wizualnych.</w:t>
            </w:r>
          </w:p>
          <w:p w14:paraId="5F55FD4E" w14:textId="77777777" w:rsidR="00F82508" w:rsidRPr="000027A7" w:rsidRDefault="00F82508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5F55FD4F" w14:textId="77777777" w:rsidR="00F82508" w:rsidRPr="000027A7" w:rsidRDefault="00077F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0027A7">
              <w:rPr>
                <w:color w:val="0E101A"/>
                <w:sz w:val="24"/>
                <w:szCs w:val="24"/>
                <w:lang w:val="pl-PL"/>
              </w:rPr>
              <w:t>Dzielenie się w ramach współpracy (15 minut)</w:t>
            </w:r>
          </w:p>
          <w:p w14:paraId="5F55FD50" w14:textId="77777777" w:rsidR="00F82508" w:rsidRPr="000027A7" w:rsidRDefault="00F82508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5F55FD51" w14:textId="77777777" w:rsidR="00F82508" w:rsidRPr="000027A7" w:rsidRDefault="00077F9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0027A7">
              <w:rPr>
                <w:color w:val="0E101A"/>
                <w:sz w:val="24"/>
                <w:szCs w:val="24"/>
                <w:lang w:val="pl-PL"/>
              </w:rPr>
              <w:t>Zachęć uczestników do podzielenia się swoimi cyfrowymi historiami z partnerem lub w małych grupach. Ułatw dyskusję na temat wspólnych tematów i spostrzeżeń kulturowych podkreślonych w ich historiach.</w:t>
            </w:r>
          </w:p>
          <w:p w14:paraId="5F55FD52" w14:textId="77777777" w:rsidR="00F82508" w:rsidRPr="000027A7" w:rsidRDefault="00F82508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5F55FD53" w14:textId="77777777" w:rsidR="00F82508" w:rsidRDefault="00077F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proofErr w:type="spellStart"/>
            <w:r>
              <w:rPr>
                <w:color w:val="0E101A"/>
                <w:sz w:val="24"/>
                <w:szCs w:val="24"/>
              </w:rPr>
              <w:t>Refleksja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i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podsumowanie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(15 </w:t>
            </w:r>
            <w:proofErr w:type="spellStart"/>
            <w:r>
              <w:rPr>
                <w:color w:val="0E101A"/>
                <w:sz w:val="24"/>
                <w:szCs w:val="24"/>
              </w:rPr>
              <w:t>minut</w:t>
            </w:r>
            <w:proofErr w:type="spellEnd"/>
            <w:r>
              <w:rPr>
                <w:color w:val="0E101A"/>
                <w:sz w:val="24"/>
                <w:szCs w:val="24"/>
              </w:rPr>
              <w:t>)</w:t>
            </w:r>
          </w:p>
          <w:p w14:paraId="5F55FD54" w14:textId="77777777" w:rsidR="00F82508" w:rsidRDefault="00F82508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</w:p>
          <w:p w14:paraId="5F55FD55" w14:textId="77777777" w:rsidR="00F82508" w:rsidRPr="000027A7" w:rsidRDefault="00077F9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0027A7">
              <w:rPr>
                <w:color w:val="0E101A"/>
                <w:sz w:val="24"/>
                <w:szCs w:val="24"/>
                <w:lang w:val="pl-PL"/>
              </w:rPr>
              <w:t xml:space="preserve">Poprowadź dyskusję grupową na temat znaczenia międzykulturowego </w:t>
            </w:r>
            <w:proofErr w:type="spellStart"/>
            <w:r w:rsidRPr="000027A7">
              <w:rPr>
                <w:color w:val="0E101A"/>
                <w:sz w:val="24"/>
                <w:szCs w:val="24"/>
                <w:lang w:val="pl-PL"/>
              </w:rPr>
              <w:t>storytellingu</w:t>
            </w:r>
            <w:proofErr w:type="spellEnd"/>
            <w:r w:rsidRPr="000027A7">
              <w:rPr>
                <w:color w:val="0E101A"/>
                <w:sz w:val="24"/>
                <w:szCs w:val="24"/>
                <w:lang w:val="pl-PL"/>
              </w:rPr>
              <w:t xml:space="preserve"> cyfrowego we wspieraniu globalnej komunikacji i zrozumienia.</w:t>
            </w:r>
          </w:p>
          <w:p w14:paraId="5F55FD56" w14:textId="77777777" w:rsidR="00F82508" w:rsidRPr="000027A7" w:rsidRDefault="00077F9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0027A7">
              <w:rPr>
                <w:color w:val="0E101A"/>
                <w:sz w:val="24"/>
                <w:szCs w:val="24"/>
                <w:lang w:val="pl-PL"/>
              </w:rPr>
              <w:t>Zachęć uczestników do podzielenia się refleksjami na temat ćwiczenia i jego wpływu na ich postrzeganie różnorodności kulturowej.</w:t>
            </w:r>
          </w:p>
        </w:tc>
      </w:tr>
    </w:tbl>
    <w:p w14:paraId="5F55FD58" w14:textId="77777777" w:rsidR="00F82508" w:rsidRPr="000027A7" w:rsidRDefault="00F82508">
      <w:pPr>
        <w:rPr>
          <w:lang w:val="pl-PL"/>
        </w:rPr>
      </w:pPr>
    </w:p>
    <w:p w14:paraId="5F55FD59" w14:textId="77777777" w:rsidR="00F82508" w:rsidRPr="000027A7" w:rsidRDefault="00F82508">
      <w:pPr>
        <w:rPr>
          <w:lang w:val="pl-PL"/>
        </w:rPr>
      </w:pPr>
    </w:p>
    <w:p w14:paraId="5F55FD5A" w14:textId="77777777" w:rsidR="00F82508" w:rsidRPr="000027A7" w:rsidRDefault="00F82508">
      <w:pPr>
        <w:rPr>
          <w:lang w:val="pl-PL"/>
        </w:rPr>
      </w:pPr>
    </w:p>
    <w:p w14:paraId="5F55FD5B" w14:textId="77777777" w:rsidR="00F82508" w:rsidRPr="000027A7" w:rsidRDefault="00F82508">
      <w:pPr>
        <w:rPr>
          <w:lang w:val="pl-PL"/>
        </w:rPr>
      </w:pPr>
    </w:p>
    <w:p w14:paraId="5F55FD5C" w14:textId="77777777" w:rsidR="00F82508" w:rsidRPr="000027A7" w:rsidRDefault="00F82508">
      <w:pPr>
        <w:rPr>
          <w:lang w:val="pl-PL"/>
        </w:rPr>
      </w:pPr>
    </w:p>
    <w:bookmarkStart w:id="0" w:name="_heading=h.gjdgxs" w:colFirst="0" w:colLast="0"/>
    <w:bookmarkEnd w:id="0"/>
    <w:p w14:paraId="5F55FD5D" w14:textId="77777777" w:rsidR="00F82508" w:rsidRPr="000027A7" w:rsidRDefault="00000000">
      <w:pPr>
        <w:pStyle w:val="Nagwek1"/>
        <w:spacing w:line="360" w:lineRule="auto"/>
        <w:rPr>
          <w:lang w:val="pl-PL"/>
        </w:rPr>
      </w:pPr>
      <w:sdt>
        <w:sdtPr>
          <w:tag w:val="goog_rdk_4"/>
          <w:id w:val="514280144"/>
        </w:sdtPr>
        <w:sdtContent/>
      </w:sdt>
      <w:r w:rsidR="00077F92" w:rsidRPr="000027A7">
        <w:rPr>
          <w:lang w:val="pl-PL"/>
        </w:rPr>
        <w:t>Dodatkowe materiały do czytania lub nauki</w:t>
      </w:r>
    </w:p>
    <w:p w14:paraId="5F55FD5E" w14:textId="77777777" w:rsidR="00F82508" w:rsidRPr="000027A7" w:rsidRDefault="00077F92">
      <w:pPr>
        <w:spacing w:line="360" w:lineRule="auto"/>
        <w:jc w:val="both"/>
        <w:rPr>
          <w:sz w:val="24"/>
          <w:szCs w:val="24"/>
          <w:lang w:val="pl-PL"/>
        </w:rPr>
      </w:pPr>
      <w:r w:rsidRPr="000027A7">
        <w:rPr>
          <w:sz w:val="24"/>
          <w:szCs w:val="24"/>
          <w:lang w:val="pl-PL"/>
        </w:rPr>
        <w:t xml:space="preserve">Gratulacje, dotarłeś do tego punktu i zakończyłeś działania </w:t>
      </w:r>
      <w:proofErr w:type="spellStart"/>
      <w:r w:rsidRPr="000027A7">
        <w:rPr>
          <w:sz w:val="24"/>
          <w:szCs w:val="24"/>
          <w:lang w:val="pl-PL"/>
        </w:rPr>
        <w:t>autorefleksyjne</w:t>
      </w:r>
      <w:proofErr w:type="spellEnd"/>
      <w:r w:rsidRPr="000027A7">
        <w:rPr>
          <w:sz w:val="24"/>
          <w:szCs w:val="24"/>
          <w:lang w:val="pl-PL"/>
        </w:rPr>
        <w:t xml:space="preserve"> związane z mediami społecznościowymi i kompetencjami wielojęzycznymi! Co będzie dalej? Jeśli chcesz dowiedzieć się więcej o tematach, które omówiłeś do tej pory w tej lekcji, przygotowaliśmy dla Ciebie następujące dodatkowe materiały do czytania. Ta sekcja zawiera linki do dodatkowych materiałów i filmów, które znaleźliśmy w Internecie i które naszym zdaniem pomogą ci zrobić kolejny krok w rozwijaniu swojej wiedzy. </w:t>
      </w:r>
    </w:p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4"/>
        <w:gridCol w:w="7418"/>
      </w:tblGrid>
      <w:tr w:rsidR="00077F92" w:rsidRPr="00DE3AA2" w14:paraId="5F55FD61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5F55FD5F" w14:textId="77777777" w:rsidR="00077F92" w:rsidRDefault="00077F92" w:rsidP="00077F92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bookmarkStart w:id="1" w:name="_heading=h.30j0zll" w:colFirst="0" w:colLast="0"/>
            <w:bookmarkEnd w:id="1"/>
            <w:proofErr w:type="spellStart"/>
            <w:r>
              <w:rPr>
                <w:b/>
                <w:color w:val="FFFFFF"/>
              </w:rPr>
              <w:t>Tytuł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5F55FD60" w14:textId="544EB484" w:rsidR="00077F92" w:rsidRPr="00DE3AA2" w:rsidRDefault="00DE3AA2" w:rsidP="00077F92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DE3AA2">
              <w:rPr>
                <w:color w:val="000000"/>
                <w:lang w:val="pl-PL"/>
              </w:rPr>
              <w:t>Wielojęzyczność w technologii i e</w:t>
            </w:r>
            <w:r>
              <w:rPr>
                <w:color w:val="000000"/>
                <w:lang w:val="pl-PL"/>
              </w:rPr>
              <w:t xml:space="preserve">dukacji </w:t>
            </w:r>
          </w:p>
        </w:tc>
      </w:tr>
      <w:tr w:rsidR="00077F92" w14:paraId="5F55FD64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5F55FD62" w14:textId="4FC6EB1D" w:rsidR="00077F92" w:rsidRDefault="00077F92" w:rsidP="00077F92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Adresowany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temat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5F55FD63" w14:textId="6E0C394A" w:rsidR="00077F92" w:rsidRDefault="00DE3AA2" w:rsidP="00077F92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Aspekt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wielojęzyczności</w:t>
            </w:r>
            <w:proofErr w:type="spellEnd"/>
            <w:r w:rsidR="00077F92">
              <w:rPr>
                <w:color w:val="000000"/>
              </w:rPr>
              <w:t>. </w:t>
            </w:r>
          </w:p>
        </w:tc>
      </w:tr>
      <w:tr w:rsidR="00077F92" w:rsidRPr="00DE3AA2" w14:paraId="5F55FD67" w14:textId="77777777">
        <w:trPr>
          <w:trHeight w:val="97"/>
        </w:trPr>
        <w:tc>
          <w:tcPr>
            <w:tcW w:w="1654" w:type="dxa"/>
            <w:shd w:val="clear" w:color="auto" w:fill="ED7D31"/>
          </w:tcPr>
          <w:p w14:paraId="5F55FD65" w14:textId="77777777" w:rsidR="00077F92" w:rsidRDefault="00077F92" w:rsidP="00077F92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Wprowadzenie</w:t>
            </w:r>
            <w:proofErr w:type="spellEnd"/>
            <w:r>
              <w:rPr>
                <w:b/>
                <w:color w:val="FFFFFF"/>
              </w:rPr>
              <w:t xml:space="preserve"> do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5F55FD66" w14:textId="52D0F59B" w:rsidR="00077F92" w:rsidRPr="00DE3AA2" w:rsidRDefault="00DE3AA2" w:rsidP="00077F92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DE3AA2">
              <w:rPr>
                <w:color w:val="000000"/>
                <w:lang w:val="pl-PL"/>
              </w:rPr>
              <w:t xml:space="preserve">Ten artykuł prezentuje </w:t>
            </w:r>
            <w:proofErr w:type="spellStart"/>
            <w:r w:rsidRPr="00DE3AA2">
              <w:rPr>
                <w:color w:val="000000"/>
                <w:lang w:val="pl-PL"/>
              </w:rPr>
              <w:t>aspety</w:t>
            </w:r>
            <w:proofErr w:type="spellEnd"/>
            <w:r w:rsidRPr="00DE3AA2">
              <w:rPr>
                <w:color w:val="000000"/>
                <w:lang w:val="pl-PL"/>
              </w:rPr>
              <w:t xml:space="preserve"> wielojęzyczności w technologii i e</w:t>
            </w:r>
            <w:r>
              <w:rPr>
                <w:color w:val="000000"/>
                <w:lang w:val="pl-PL"/>
              </w:rPr>
              <w:t>dukacji</w:t>
            </w:r>
            <w:r w:rsidR="00077F92" w:rsidRPr="00DE3AA2">
              <w:rPr>
                <w:color w:val="000000"/>
                <w:lang w:val="pl-PL"/>
              </w:rPr>
              <w:t>. </w:t>
            </w:r>
          </w:p>
        </w:tc>
      </w:tr>
      <w:tr w:rsidR="00077F92" w:rsidRPr="00C023B5" w14:paraId="5F55FD6B" w14:textId="77777777">
        <w:trPr>
          <w:trHeight w:val="124"/>
        </w:trPr>
        <w:tc>
          <w:tcPr>
            <w:tcW w:w="1654" w:type="dxa"/>
            <w:shd w:val="clear" w:color="auto" w:fill="ED7D31"/>
          </w:tcPr>
          <w:p w14:paraId="5F55FD68" w14:textId="77777777" w:rsidR="00077F92" w:rsidRPr="000027A7" w:rsidRDefault="00077F92" w:rsidP="00077F92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  <w:bookmarkStart w:id="2" w:name="_heading=h.1fob9te" w:colFirst="0" w:colLast="0"/>
            <w:bookmarkEnd w:id="2"/>
            <w:r w:rsidRPr="000027A7">
              <w:rPr>
                <w:b/>
                <w:color w:val="FFFFFF"/>
                <w:lang w:val="pl-PL"/>
              </w:rPr>
              <w:t>Co zyskasz, korzystając z tego zasobu?</w:t>
            </w:r>
          </w:p>
          <w:p w14:paraId="5F55FD69" w14:textId="77777777" w:rsidR="00077F92" w:rsidRPr="000027A7" w:rsidRDefault="00077F92" w:rsidP="00077F92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</w:p>
        </w:tc>
        <w:tc>
          <w:tcPr>
            <w:tcW w:w="7418" w:type="dxa"/>
          </w:tcPr>
          <w:p w14:paraId="5F55FD6A" w14:textId="2EB085F6" w:rsidR="00077F92" w:rsidRPr="00C023B5" w:rsidRDefault="00C023B5" w:rsidP="00077F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C023B5">
              <w:rPr>
                <w:color w:val="000000"/>
                <w:sz w:val="22"/>
                <w:szCs w:val="22"/>
                <w:lang w:val="pl-PL"/>
              </w:rPr>
              <w:t>Zrozumienie znaczenia wielojęzyczności i technologii w edukacji</w:t>
            </w:r>
          </w:p>
        </w:tc>
      </w:tr>
      <w:tr w:rsidR="00077F92" w14:paraId="5F55FD6E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5F55FD6C" w14:textId="77777777" w:rsidR="00077F92" w:rsidRDefault="00077F92" w:rsidP="00077F92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Link do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5F55FD6D" w14:textId="53E53678" w:rsidR="00077F92" w:rsidRDefault="00000000" w:rsidP="00077F92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13" w:history="1">
              <w:r w:rsidR="00077F92">
                <w:rPr>
                  <w:rStyle w:val="Hipercze"/>
                  <w:color w:val="0563C1"/>
                </w:rPr>
                <w:t>Multilingualism and technology in education (newagebd.net)</w:t>
              </w:r>
            </w:hyperlink>
          </w:p>
        </w:tc>
      </w:tr>
    </w:tbl>
    <w:p w14:paraId="5F55FD6F" w14:textId="77777777" w:rsidR="00F82508" w:rsidRDefault="00F82508">
      <w:pPr>
        <w:spacing w:line="276" w:lineRule="auto"/>
        <w:jc w:val="both"/>
      </w:pPr>
    </w:p>
    <w:p w14:paraId="5F55FD70" w14:textId="77777777" w:rsidR="00F82508" w:rsidRDefault="00F82508">
      <w:pPr>
        <w:spacing w:line="276" w:lineRule="auto"/>
        <w:jc w:val="both"/>
      </w:pP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0027A7" w:rsidRPr="00C023B5" w14:paraId="5F55FD73" w14:textId="77777777">
        <w:tc>
          <w:tcPr>
            <w:tcW w:w="1985" w:type="dxa"/>
            <w:shd w:val="clear" w:color="auto" w:fill="ED7D31"/>
          </w:tcPr>
          <w:p w14:paraId="5F55FD71" w14:textId="77777777" w:rsidR="000027A7" w:rsidRDefault="000027A7" w:rsidP="000027A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Tytuł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5F55FD72" w14:textId="5D128BB3" w:rsidR="000027A7" w:rsidRPr="00C023B5" w:rsidRDefault="00C023B5" w:rsidP="000027A7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C023B5">
              <w:rPr>
                <w:color w:val="000000"/>
                <w:lang w:val="pl-PL"/>
              </w:rPr>
              <w:t>Wskazówki dotyczące budowania wielojęzycznej obecności w mediach społecznościowych</w:t>
            </w:r>
          </w:p>
        </w:tc>
      </w:tr>
      <w:tr w:rsidR="000027A7" w14:paraId="5F55FD76" w14:textId="77777777">
        <w:tc>
          <w:tcPr>
            <w:tcW w:w="1985" w:type="dxa"/>
            <w:shd w:val="clear" w:color="auto" w:fill="ED7D31"/>
          </w:tcPr>
          <w:p w14:paraId="5F55FD74" w14:textId="674EE616" w:rsidR="000027A7" w:rsidRDefault="000027A7" w:rsidP="000027A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Adresowany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temat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5F55FD75" w14:textId="370AD986" w:rsidR="000027A7" w:rsidRDefault="00C023B5" w:rsidP="000027A7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Wielojęzyczność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media </w:t>
            </w:r>
            <w:proofErr w:type="spellStart"/>
            <w:r>
              <w:rPr>
                <w:color w:val="000000"/>
              </w:rPr>
              <w:t>społecznościowe</w:t>
            </w:r>
            <w:proofErr w:type="spellEnd"/>
            <w:r w:rsidR="000027A7">
              <w:rPr>
                <w:color w:val="000000"/>
              </w:rPr>
              <w:t> </w:t>
            </w:r>
          </w:p>
        </w:tc>
      </w:tr>
      <w:tr w:rsidR="000027A7" w:rsidRPr="00A62ABB" w14:paraId="5F55FD79" w14:textId="77777777">
        <w:tc>
          <w:tcPr>
            <w:tcW w:w="1985" w:type="dxa"/>
            <w:shd w:val="clear" w:color="auto" w:fill="ED7D31"/>
          </w:tcPr>
          <w:p w14:paraId="5F55FD77" w14:textId="77777777" w:rsidR="000027A7" w:rsidRDefault="000027A7" w:rsidP="000027A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Wprowadzenie</w:t>
            </w:r>
            <w:proofErr w:type="spellEnd"/>
            <w:r>
              <w:rPr>
                <w:b/>
                <w:color w:val="FFFFFF"/>
              </w:rPr>
              <w:t xml:space="preserve"> do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5F55FD78" w14:textId="67F8633B" w:rsidR="000027A7" w:rsidRPr="00A62ABB" w:rsidRDefault="00A62ABB" w:rsidP="000027A7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A62ABB">
              <w:rPr>
                <w:color w:val="000000"/>
                <w:lang w:val="pl-PL"/>
              </w:rPr>
              <w:t>Przydatne wskazówki dotyczące budowania wielojęzycznej obecności w mediach społecznościowych.</w:t>
            </w:r>
          </w:p>
        </w:tc>
      </w:tr>
      <w:tr w:rsidR="000027A7" w:rsidRPr="004A2213" w14:paraId="5F55FD7D" w14:textId="77777777">
        <w:tc>
          <w:tcPr>
            <w:tcW w:w="1985" w:type="dxa"/>
            <w:shd w:val="clear" w:color="auto" w:fill="ED7D31"/>
          </w:tcPr>
          <w:p w14:paraId="5F55FD7A" w14:textId="77777777" w:rsidR="000027A7" w:rsidRPr="000027A7" w:rsidRDefault="000027A7" w:rsidP="000027A7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  <w:r w:rsidRPr="000027A7">
              <w:rPr>
                <w:b/>
                <w:color w:val="FFFFFF"/>
                <w:lang w:val="pl-PL"/>
              </w:rPr>
              <w:t>Co zyskasz, korzystając z tego zasobu?</w:t>
            </w:r>
          </w:p>
          <w:p w14:paraId="5F55FD7B" w14:textId="77777777" w:rsidR="000027A7" w:rsidRPr="000027A7" w:rsidRDefault="000027A7" w:rsidP="000027A7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</w:p>
        </w:tc>
        <w:tc>
          <w:tcPr>
            <w:tcW w:w="7087" w:type="dxa"/>
          </w:tcPr>
          <w:p w14:paraId="5F55FD7C" w14:textId="666A6340" w:rsidR="000027A7" w:rsidRPr="004A2213" w:rsidRDefault="004A2213" w:rsidP="000027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4A2213">
              <w:rPr>
                <w:color w:val="000000"/>
                <w:sz w:val="22"/>
                <w:szCs w:val="22"/>
                <w:lang w:val="pl-PL"/>
              </w:rPr>
              <w:t>Zrozumienie, jak korzystać z mediów społecznościowych, biorąc pod uwagę wielojęzycznych odbiorców.</w:t>
            </w:r>
          </w:p>
        </w:tc>
      </w:tr>
      <w:tr w:rsidR="000027A7" w14:paraId="5F55FD80" w14:textId="77777777">
        <w:tc>
          <w:tcPr>
            <w:tcW w:w="1985" w:type="dxa"/>
            <w:shd w:val="clear" w:color="auto" w:fill="ED7D31"/>
          </w:tcPr>
          <w:p w14:paraId="5F55FD7E" w14:textId="77777777" w:rsidR="000027A7" w:rsidRDefault="000027A7" w:rsidP="000027A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Link do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5F55FD7F" w14:textId="41D115BB" w:rsidR="000027A7" w:rsidRDefault="00000000" w:rsidP="000027A7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14" w:history="1">
              <w:r w:rsidR="000027A7">
                <w:rPr>
                  <w:rStyle w:val="Hipercze"/>
                  <w:color w:val="0563C1"/>
                </w:rPr>
                <w:t>14 Tips for Building a Multilingual Social Media Presence (hootsuite.com)</w:t>
              </w:r>
            </w:hyperlink>
          </w:p>
        </w:tc>
      </w:tr>
    </w:tbl>
    <w:p w14:paraId="5F55FD81" w14:textId="77777777" w:rsidR="00F82508" w:rsidRDefault="00077F92"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5F55FD86" wp14:editId="5F55FD87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18" name="image2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82508">
      <w:headerReference w:type="first" r:id="rId16"/>
      <w:footerReference w:type="first" r:id="rId17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6163" w14:textId="77777777" w:rsidR="0010581F" w:rsidRDefault="0010581F">
      <w:pPr>
        <w:spacing w:after="0" w:line="240" w:lineRule="auto"/>
      </w:pPr>
      <w:r>
        <w:separator/>
      </w:r>
    </w:p>
  </w:endnote>
  <w:endnote w:type="continuationSeparator" w:id="0">
    <w:p w14:paraId="4B88621B" w14:textId="77777777" w:rsidR="0010581F" w:rsidRDefault="0010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FD8A" w14:textId="77777777" w:rsidR="00F82508" w:rsidRDefault="00F825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5F55FD8B" w14:textId="77777777" w:rsidR="00F82508" w:rsidRDefault="00F825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FD8D" w14:textId="77777777" w:rsidR="00F82508" w:rsidRDefault="00077F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55FD94" wp14:editId="5F55FD95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16" name="Prostoką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F55FD98" w14:textId="77777777" w:rsidR="00F82508" w:rsidRDefault="00F8250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55FD94" id="Prostokąt 16" o:spid="_x0000_s1027" style="position:absolute;left:0;text-align:left;margin-left:-97pt;margin-top:-57pt;width:631.2pt;height:7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" fillcolor="#ffde7e" strokecolor="white [3201]" strokeweight="1.5pt">
              <v:fill color2="#fff2d9" angle="270" colors="0 #ffde7e;.5 #ffe9b1;1 #fff2d9" focus="100%" type="gradient">
                <o:fill v:ext="view" type="gradientUnscaled"/>
              </v:fill>
              <v:stroke startarrowwidth="narrow" startarrowlength="short" endarrowwidth="narrow" endarrowlength="short"/>
              <v:textbox inset="2.53958mm,2.53958mm,2.53958mm,2.53958mm">
                <w:txbxContent>
                  <w:p w14:paraId="5F55FD98" w14:textId="77777777" w:rsidR="00F82508" w:rsidRDefault="00F8250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FD8F" w14:textId="77777777" w:rsidR="00F82508" w:rsidRDefault="00F825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40A8" w14:textId="77777777" w:rsidR="0010581F" w:rsidRDefault="0010581F">
      <w:pPr>
        <w:spacing w:after="0" w:line="240" w:lineRule="auto"/>
      </w:pPr>
      <w:r>
        <w:separator/>
      </w:r>
    </w:p>
  </w:footnote>
  <w:footnote w:type="continuationSeparator" w:id="0">
    <w:p w14:paraId="7874A370" w14:textId="77777777" w:rsidR="0010581F" w:rsidRDefault="0010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FD89" w14:textId="77777777" w:rsidR="00F82508" w:rsidRDefault="00F825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FD8C" w14:textId="77777777" w:rsidR="00F82508" w:rsidRDefault="00077F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F55FD90" wp14:editId="5F55FD91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l="0" t="0" r="0" b="0"/>
          <wp:wrapSquare wrapText="bothSides" distT="0" distB="0" distL="114300" distR="114300"/>
          <wp:docPr id="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F55FD92" wp14:editId="5F55FD93">
          <wp:extent cx="874632" cy="618328"/>
          <wp:effectExtent l="0" t="0" r="0" b="0"/>
          <wp:docPr id="19" name="image6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A picture containing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FD8E" w14:textId="77777777" w:rsidR="00F82508" w:rsidRDefault="00F825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FAF"/>
    <w:multiLevelType w:val="multilevel"/>
    <w:tmpl w:val="8AB8374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6B393F"/>
    <w:multiLevelType w:val="multilevel"/>
    <w:tmpl w:val="EEC22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D162C9"/>
    <w:multiLevelType w:val="multilevel"/>
    <w:tmpl w:val="FBBE4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2F17C7"/>
    <w:multiLevelType w:val="multilevel"/>
    <w:tmpl w:val="D77C6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B570A"/>
    <w:multiLevelType w:val="multilevel"/>
    <w:tmpl w:val="DFA094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CA22FC"/>
    <w:multiLevelType w:val="multilevel"/>
    <w:tmpl w:val="9A5069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B66043"/>
    <w:multiLevelType w:val="multilevel"/>
    <w:tmpl w:val="6ABE5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86749497">
    <w:abstractNumId w:val="0"/>
  </w:num>
  <w:num w:numId="2" w16cid:durableId="450323348">
    <w:abstractNumId w:val="6"/>
  </w:num>
  <w:num w:numId="3" w16cid:durableId="375587299">
    <w:abstractNumId w:val="1"/>
  </w:num>
  <w:num w:numId="4" w16cid:durableId="2069955405">
    <w:abstractNumId w:val="2"/>
  </w:num>
  <w:num w:numId="5" w16cid:durableId="372968422">
    <w:abstractNumId w:val="3"/>
  </w:num>
  <w:num w:numId="6" w16cid:durableId="1181815298">
    <w:abstractNumId w:val="5"/>
  </w:num>
  <w:num w:numId="7" w16cid:durableId="536359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08"/>
    <w:rsid w:val="000027A7"/>
    <w:rsid w:val="00077F92"/>
    <w:rsid w:val="0010581F"/>
    <w:rsid w:val="004A2213"/>
    <w:rsid w:val="00A62ABB"/>
    <w:rsid w:val="00C023B5"/>
    <w:rsid w:val="00DE3AA2"/>
    <w:rsid w:val="00F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FCFA"/>
  <w15:docId w15:val="{0905C33B-77BC-43FF-8A83-42165348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6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AE4"/>
  </w:style>
  <w:style w:type="paragraph" w:styleId="Stopka">
    <w:name w:val="footer"/>
    <w:basedOn w:val="Normalny"/>
    <w:link w:val="Stopka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AE4"/>
  </w:style>
  <w:style w:type="character" w:customStyle="1" w:styleId="Nagwek1Znak">
    <w:name w:val="Nagłówek 1 Znak"/>
    <w:basedOn w:val="Domylnaczcionkaakapitu"/>
    <w:link w:val="Nagwek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6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26A45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1620AE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620AE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20AE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Akapitzlist">
    <w:name w:val="List Paragraph"/>
    <w:basedOn w:val="Normalny"/>
    <w:uiPriority w:val="34"/>
    <w:qFormat/>
    <w:rsid w:val="001620AE"/>
    <w:pPr>
      <w:ind w:left="720"/>
      <w:contextualSpacing/>
    </w:pPr>
  </w:style>
  <w:style w:type="table" w:customStyle="1" w:styleId="TableGrid3">
    <w:name w:val="Table Grid3"/>
    <w:basedOn w:val="Standardowy"/>
    <w:next w:val="Tabela-Siatka"/>
    <w:uiPriority w:val="39"/>
    <w:rsid w:val="00CD30C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D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1">
    <w:basedOn w:val="Standardowy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ewagebd.net/article/163284/multilingualism-and-technology-in-educa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log.hootsuite.com/multilingual-social-media-presenc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7l+dwlGAhykOqU7xEbRRcyaHUQ==">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keywords>, docId:6A860FABD6C4D2397196076C7822913F</cp:keywords>
  <cp:lastModifiedBy>Michał Cegliński</cp:lastModifiedBy>
  <cp:revision>7</cp:revision>
  <dcterms:created xsi:type="dcterms:W3CDTF">2023-08-11T10:31:00Z</dcterms:created>
  <dcterms:modified xsi:type="dcterms:W3CDTF">2023-12-08T09:14:00Z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