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038B3" w14:textId="1F8E2963" w:rsidR="00E67ECC" w:rsidRDefault="00D4227C">
      <w:pPr>
        <w:tabs>
          <w:tab w:val="left" w:pos="900"/>
        </w:tabs>
        <w:sectPr w:rsidR="00E67EC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70" w:right="170" w:bottom="170" w:left="170" w:header="0" w:footer="0" w:gutter="0"/>
          <w:pgNumType w:start="1"/>
          <w:cols w:space="72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62E1EF6F" wp14:editId="7DDF4704">
                <wp:simplePos x="0" y="0"/>
                <wp:positionH relativeFrom="column">
                  <wp:posOffset>2905125</wp:posOffset>
                </wp:positionH>
                <wp:positionV relativeFrom="paragraph">
                  <wp:posOffset>1999615</wp:posOffset>
                </wp:positionV>
                <wp:extent cx="4025900" cy="3498215"/>
                <wp:effectExtent l="0" t="0" r="0" b="6985"/>
                <wp:wrapSquare wrapText="bothSides" distT="45720" distB="45720" distL="114300" distR="114300"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0" cy="3498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32AFC3" w14:textId="77777777" w:rsidR="00E67ECC" w:rsidRPr="00D4227C" w:rsidRDefault="00B34628">
                            <w:pPr>
                              <w:spacing w:line="258" w:lineRule="auto"/>
                              <w:jc w:val="right"/>
                              <w:textDirection w:val="btLr"/>
                              <w:rPr>
                                <w:lang w:val="pt-PT"/>
                              </w:rPr>
                            </w:pPr>
                            <w:r w:rsidRPr="00D4227C"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  <w:lang w:val="pt-PT"/>
                              </w:rPr>
                              <w:t>Competências de Literacia e Disciplinas Digitais e Sociais</w:t>
                            </w:r>
                          </w:p>
                          <w:p w14:paraId="1B8D7C79" w14:textId="592D365B" w:rsidR="00E67ECC" w:rsidRDefault="00D4227C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>Ficha</w:t>
                            </w:r>
                            <w:proofErr w:type="spellEnd"/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 xml:space="preserve"> </w:t>
                            </w:r>
                            <w:r w:rsidR="00B34628"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 xml:space="preserve">do </w:t>
                            </w:r>
                            <w:proofErr w:type="spellStart"/>
                            <w:r w:rsidR="00B34628"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>aluno</w:t>
                            </w:r>
                            <w:proofErr w:type="spellEnd"/>
                            <w:r w:rsidR="00B34628"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1EF6F" id="Retângulo 15" o:spid="_x0000_s1026" style="position:absolute;margin-left:228.75pt;margin-top:157.45pt;width:317pt;height:275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7ZBrwEAAE8DAAAOAAAAZHJzL2Uyb0RvYy54bWysU9uO2yAQfa+0/4B4b3xpst1YcVbVrlJV&#10;WrWRtv0AgiFGsoHOkNj5+x1wmqTtW9UXPMzgwzlnhtXj2HfsqACNszUvZjlnykrXGLuv+Y/vm/cP&#10;nGEQthGds6rmJ4X8cX33bjX4SpWudV2jgBGIxWrwNW9D8FWWoWxVL3DmvLJU1A56EWgL+6wBMRB6&#10;32Vlnt9ng4PGg5MKkbLPU5GvE77WSoZvWqMKrKs5cQtphbTu4pqtV6Lag/CtkWca4h9Y9MJYuvQC&#10;9SyCYAcwf0H1RoJDp8NMuj5zWhupkgZSU+R/qHlthVdJC5mD/mIT/j9Y+fX46rdANgweK6Qwqhg1&#10;9PFL/NiYzDpdzFJjYJKS87xcLHPyVFLtw3z5UBaLaGd2/d0Dhs/K9SwGNQfqRjJJHF8wTEd/HYm3&#10;WbcxXZc60tnfEoQZM9mVY4zCuBvPxHeuOW2BoZcbQ3e9CAxbAdTJgrOBultz/HkQoDjrvliyb1nM&#10;ywWNQ9rMFx+jDrit7G4rwsrW0dAEzqbwKaQRmjh+OgSnTdITWU1UzmSpa8mR84TFsbjdp1PXd7B+&#10;AwAA//8DAFBLAwQUAAYACAAAACEA9hB/Pd4AAAAMAQAADwAAAGRycy9kb3ducmV2LnhtbEyPsU7D&#10;MBCGdyTewTokNmoHkpCGOBVCMDCSMjC68ZFE2OfIdtr07XEnGO/u03/f3+xWa9gRfZgcScg2AhhS&#10;7/REg4TP/dtdBSxERVoZRyjhjAF27fVVo2rtTvSBxy4OLIVQqJWEMca55jz0I1oVNm5GSrdv562K&#10;afQD116dUrg1/F6Ikls1UfowqhlfRux/usVKmNHoxeSd+Or5q6esfN/zcyHl7c36/AQs4hr/YLjo&#10;J3Vok9PBLaQDMxLy4rFIqISHLN8CuxBim6XVQUJVFhXwtuH/S7S/AAAA//8DAFBLAQItABQABgAI&#10;AAAAIQC2gziS/gAAAOEBAAATAAAAAAAAAAAAAAAAAAAAAABbQ29udGVudF9UeXBlc10ueG1sUEsB&#10;Ai0AFAAGAAgAAAAhADj9If/WAAAAlAEAAAsAAAAAAAAAAAAAAAAALwEAAF9yZWxzLy5yZWxzUEsB&#10;Ai0AFAAGAAgAAAAhAA23tkGvAQAATwMAAA4AAAAAAAAAAAAAAAAALgIAAGRycy9lMm9Eb2MueG1s&#10;UEsBAi0AFAAGAAgAAAAhAPYQfz3eAAAADAEAAA8AAAAAAAAAAAAAAAAACQQAAGRycy9kb3ducmV2&#10;LnhtbFBLBQYAAAAABAAEAPMAAAAUBQAAAAA=&#10;" filled="f" stroked="f">
                <v:textbox inset="2.53958mm,1.2694mm,2.53958mm,1.2694mm">
                  <w:txbxContent>
                    <w:p w14:paraId="0832AFC3" w14:textId="77777777" w:rsidR="00E67ECC" w:rsidRPr="00D4227C" w:rsidRDefault="00B34628">
                      <w:pPr>
                        <w:spacing w:line="258" w:lineRule="auto"/>
                        <w:jc w:val="right"/>
                        <w:textDirection w:val="btLr"/>
                        <w:rPr>
                          <w:lang w:val="pt-PT"/>
                        </w:rPr>
                      </w:pPr>
                      <w:r w:rsidRPr="00D4227C">
                        <w:rPr>
                          <w:rFonts w:ascii="Bebas Neue" w:eastAsia="Bebas Neue" w:hAnsi="Bebas Neue" w:cs="Bebas Neue"/>
                          <w:color w:val="F5B335"/>
                          <w:sz w:val="72"/>
                          <w:lang w:val="pt-PT"/>
                        </w:rPr>
                        <w:t>Competências de Literacia e Disciplinas Digitais e Sociais</w:t>
                      </w:r>
                    </w:p>
                    <w:p w14:paraId="1B8D7C79" w14:textId="592D365B" w:rsidR="00E67ECC" w:rsidRDefault="00D4227C">
                      <w:pPr>
                        <w:spacing w:line="258" w:lineRule="auto"/>
                        <w:jc w:val="right"/>
                        <w:textDirection w:val="btLr"/>
                      </w:pPr>
                      <w:proofErr w:type="spellStart"/>
                      <w:r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>Ficha</w:t>
                      </w:r>
                      <w:proofErr w:type="spellEnd"/>
                      <w:r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 xml:space="preserve"> </w:t>
                      </w:r>
                      <w:r w:rsidR="00B34628"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 xml:space="preserve">do </w:t>
                      </w:r>
                      <w:proofErr w:type="spellStart"/>
                      <w:r w:rsidR="00B34628"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>aluno</w:t>
                      </w:r>
                      <w:proofErr w:type="spellEnd"/>
                      <w:r w:rsidR="00B34628"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B34628">
        <w:rPr>
          <w:noProof/>
        </w:rPr>
        <w:drawing>
          <wp:anchor distT="0" distB="0" distL="114300" distR="114300" simplePos="0" relativeHeight="251658240" behindDoc="0" locked="0" layoutInCell="1" hidden="0" allowOverlap="1" wp14:anchorId="1F096433" wp14:editId="5354F96F">
            <wp:simplePos x="0" y="0"/>
            <wp:positionH relativeFrom="margin">
              <wp:posOffset>-142239</wp:posOffset>
            </wp:positionH>
            <wp:positionV relativeFrom="margin">
              <wp:posOffset>-239394</wp:posOffset>
            </wp:positionV>
            <wp:extent cx="7625715" cy="10782300"/>
            <wp:effectExtent l="0" t="0" r="0" b="0"/>
            <wp:wrapSquare wrapText="bothSides" distT="0" distB="0" distL="114300" distR="114300"/>
            <wp:docPr id="17" name="image1.png" descr="Form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hape&#10;&#10;Description automatically generated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D1BCF37" w14:textId="77777777" w:rsidR="00E67ECC" w:rsidRDefault="00B3462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rPr>
          <w:color w:val="2F5496"/>
          <w:sz w:val="32"/>
          <w:szCs w:val="32"/>
        </w:rPr>
      </w:pPr>
      <w:bookmarkStart w:id="0" w:name="_heading=h.gjdgxs" w:colFirst="0" w:colLast="0"/>
      <w:bookmarkEnd w:id="0"/>
      <w:r>
        <w:rPr>
          <w:color w:val="2F5496"/>
          <w:sz w:val="32"/>
          <w:szCs w:val="32"/>
        </w:rPr>
        <w:lastRenderedPageBreak/>
        <w:t>Índice</w:t>
      </w:r>
    </w:p>
    <w:sdt>
      <w:sdtPr>
        <w:id w:val="-1241938211"/>
        <w:docPartObj>
          <w:docPartGallery w:val="Table of Contents"/>
          <w:docPartUnique/>
        </w:docPartObj>
      </w:sdtPr>
      <w:sdtContent>
        <w:p w14:paraId="2EE966EB" w14:textId="77777777" w:rsidR="00E67ECC" w:rsidRDefault="00B3462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6"/>
            </w:tabs>
            <w:spacing w:after="100"/>
            <w:rPr>
              <w:color w:val="000000"/>
            </w:rPr>
          </w:pPr>
          <w:r>
            <w:fldChar w:fldCharType="begin"/>
          </w:r>
          <w:r>
            <w:instrText xml:space="preserve"> TOC \h \u \z \t "Heading 1,1,Heading 2,2,Heading 3,3,"</w:instrText>
          </w:r>
          <w:r>
            <w:fldChar w:fldCharType="separate"/>
          </w:r>
          <w:hyperlink w:anchor="_heading=h.30j0zll">
            <w:r>
              <w:rPr>
                <w:color w:val="000000"/>
              </w:rPr>
              <w:t>O que é a Competência de Literacia?</w:t>
            </w:r>
            <w:r>
              <w:rPr>
                <w:color w:val="000000"/>
              </w:rPr>
              <w:tab/>
              <w:t>3</w:t>
            </w:r>
          </w:hyperlink>
        </w:p>
        <w:p w14:paraId="4B1E1B9D" w14:textId="77777777" w:rsidR="00E67EC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6"/>
            </w:tabs>
            <w:spacing w:after="100"/>
            <w:rPr>
              <w:color w:val="000000"/>
            </w:rPr>
          </w:pPr>
          <w:hyperlink w:anchor="_heading=h.1fob9te">
            <w:r w:rsidR="00B34628">
              <w:rPr>
                <w:color w:val="000000"/>
              </w:rPr>
              <w:t>Qual é a ligação entre a Competência de Literacia e as disciplinas Digitais e Sociais?</w:t>
            </w:r>
            <w:r w:rsidR="00B34628">
              <w:rPr>
                <w:color w:val="000000"/>
              </w:rPr>
              <w:tab/>
              <w:t>3</w:t>
            </w:r>
          </w:hyperlink>
        </w:p>
        <w:p w14:paraId="5D16327F" w14:textId="77777777" w:rsidR="00E67EC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6"/>
            </w:tabs>
            <w:spacing w:after="100"/>
            <w:rPr>
              <w:color w:val="000000"/>
            </w:rPr>
          </w:pPr>
          <w:hyperlink w:anchor="_heading=h.3znysh7">
            <w:r w:rsidR="00B34628">
              <w:rPr>
                <w:color w:val="000000"/>
              </w:rPr>
              <w:t>Estudo de caso</w:t>
            </w:r>
            <w:r w:rsidR="00B34628">
              <w:rPr>
                <w:color w:val="000000"/>
              </w:rPr>
              <w:tab/>
              <w:t>4</w:t>
            </w:r>
          </w:hyperlink>
        </w:p>
        <w:p w14:paraId="379C1185" w14:textId="77777777" w:rsidR="00E67EC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6"/>
            </w:tabs>
            <w:spacing w:after="100"/>
            <w:rPr>
              <w:color w:val="000000"/>
            </w:rPr>
          </w:pPr>
          <w:hyperlink w:anchor="_heading=h.2et92p0">
            <w:r w:rsidR="00B34628">
              <w:rPr>
                <w:color w:val="000000"/>
              </w:rPr>
              <w:t>Atividade de Aprendizagem</w:t>
            </w:r>
            <w:r w:rsidR="00B34628">
              <w:rPr>
                <w:color w:val="000000"/>
              </w:rPr>
              <w:tab/>
              <w:t>5</w:t>
            </w:r>
          </w:hyperlink>
        </w:p>
        <w:p w14:paraId="7958FDEB" w14:textId="77777777" w:rsidR="00E67EC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6"/>
            </w:tabs>
            <w:spacing w:after="100"/>
            <w:rPr>
              <w:color w:val="000000"/>
            </w:rPr>
          </w:pPr>
          <w:hyperlink w:anchor="_heading=h.tyjcwt">
            <w:r w:rsidR="00B34628">
              <w:rPr>
                <w:color w:val="000000"/>
              </w:rPr>
              <w:t>Materiais Adicionais de Leitura ou Estudo</w:t>
            </w:r>
            <w:r w:rsidR="00B34628">
              <w:rPr>
                <w:color w:val="000000"/>
              </w:rPr>
              <w:tab/>
              <w:t>7</w:t>
            </w:r>
          </w:hyperlink>
        </w:p>
        <w:p w14:paraId="66122212" w14:textId="77777777" w:rsidR="00E67ECC" w:rsidRDefault="00B34628">
          <w:r>
            <w:fldChar w:fldCharType="end"/>
          </w:r>
        </w:p>
      </w:sdtContent>
    </w:sdt>
    <w:p w14:paraId="60B1F690" w14:textId="77777777" w:rsidR="00E67ECC" w:rsidRDefault="00E67ECC"/>
    <w:p w14:paraId="264CCCFA" w14:textId="77777777" w:rsidR="00E67ECC" w:rsidRDefault="00E67ECC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6B60646A" w14:textId="77777777" w:rsidR="00E67ECC" w:rsidRDefault="00E67ECC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6BF92F4A" w14:textId="77777777" w:rsidR="00E67ECC" w:rsidRDefault="00E67ECC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51982297" w14:textId="77777777" w:rsidR="00E67ECC" w:rsidRDefault="00E67ECC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5473ECAC" w14:textId="77777777" w:rsidR="00E67ECC" w:rsidRDefault="00E67ECC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7E4B58F3" w14:textId="77777777" w:rsidR="00E67ECC" w:rsidRDefault="00E67ECC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2BA053A5" w14:textId="77777777" w:rsidR="00E67ECC" w:rsidRDefault="00E67ECC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40B5B40A" w14:textId="77777777" w:rsidR="00E67ECC" w:rsidRDefault="00E67ECC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15C8A7F8" w14:textId="77777777" w:rsidR="00E67ECC" w:rsidRDefault="00E67ECC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4DE0A1BF" w14:textId="77777777" w:rsidR="00E67ECC" w:rsidRDefault="00E67ECC">
      <w:pPr>
        <w:pStyle w:val="Ttulo1"/>
      </w:pPr>
      <w:bookmarkStart w:id="1" w:name="_heading=h.ha4vzxn9u4by" w:colFirst="0" w:colLast="0"/>
      <w:bookmarkEnd w:id="1"/>
    </w:p>
    <w:p w14:paraId="3DA9EF42" w14:textId="77777777" w:rsidR="00E67ECC" w:rsidRDefault="00E67ECC"/>
    <w:p w14:paraId="3B4C8CC5" w14:textId="77777777" w:rsidR="00E67ECC" w:rsidRDefault="00E67ECC"/>
    <w:p w14:paraId="02C13A96" w14:textId="77777777" w:rsidR="00E67ECC" w:rsidRPr="00D4227C" w:rsidRDefault="00B34628">
      <w:pPr>
        <w:pStyle w:val="Ttulo1"/>
        <w:rPr>
          <w:lang w:val="pt-PT"/>
        </w:rPr>
      </w:pPr>
      <w:bookmarkStart w:id="2" w:name="_heading=h.30j0zll" w:colFirst="0" w:colLast="0"/>
      <w:bookmarkEnd w:id="2"/>
      <w:r w:rsidRPr="00D4227C">
        <w:rPr>
          <w:lang w:val="pt-PT"/>
        </w:rPr>
        <w:lastRenderedPageBreak/>
        <w:t xml:space="preserve">O que é a Competência de Literacia? </w:t>
      </w:r>
    </w:p>
    <w:p w14:paraId="49F137E0" w14:textId="77777777" w:rsidR="00E67ECC" w:rsidRPr="00D4227C" w:rsidRDefault="00E67ECC">
      <w:pPr>
        <w:rPr>
          <w:lang w:val="pt-PT"/>
        </w:rPr>
      </w:pPr>
    </w:p>
    <w:p w14:paraId="45F96CBC" w14:textId="77777777" w:rsidR="00E67ECC" w:rsidRPr="00D4227C" w:rsidRDefault="00B34628">
      <w:pPr>
        <w:spacing w:line="360" w:lineRule="auto"/>
        <w:jc w:val="both"/>
        <w:rPr>
          <w:sz w:val="24"/>
          <w:szCs w:val="24"/>
          <w:lang w:val="pt-PT"/>
        </w:rPr>
      </w:pPr>
      <w:r w:rsidRPr="00D4227C">
        <w:rPr>
          <w:sz w:val="24"/>
          <w:szCs w:val="24"/>
          <w:lang w:val="pt-PT"/>
        </w:rPr>
        <w:t>A literacia é a capacidade de identificar, compreender, expressar, criar e interpretar conceitos, sentimentos, factos e opiniões, tanto na forma oral como escrita, utilizando materiais visuais, sonoros/áudio e digitais em todas as disciplinas e contextos. Implica a capacidade de comunicar e conectar-se eficazmente com os outros de uma forma apropriada e criativa.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1A6A0901" wp14:editId="70E837F0">
            <wp:simplePos x="0" y="0"/>
            <wp:positionH relativeFrom="column">
              <wp:posOffset>-114299</wp:posOffset>
            </wp:positionH>
            <wp:positionV relativeFrom="paragraph">
              <wp:posOffset>57150</wp:posOffset>
            </wp:positionV>
            <wp:extent cx="2037715" cy="1358265"/>
            <wp:effectExtent l="0" t="0" r="0" b="0"/>
            <wp:wrapSquare wrapText="bothSides" distT="0" distB="0" distL="114300" distR="114300"/>
            <wp:docPr id="22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7715" cy="1358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A85DDD8" w14:textId="368B2EAE" w:rsidR="00E67ECC" w:rsidRPr="00D4227C" w:rsidRDefault="00B34628">
      <w:pPr>
        <w:spacing w:line="360" w:lineRule="auto"/>
        <w:jc w:val="both"/>
        <w:rPr>
          <w:sz w:val="24"/>
          <w:szCs w:val="24"/>
          <w:lang w:val="pt-PT"/>
        </w:rPr>
      </w:pPr>
      <w:r w:rsidRPr="00D4227C">
        <w:rPr>
          <w:sz w:val="24"/>
          <w:szCs w:val="24"/>
          <w:lang w:val="pt-PT"/>
        </w:rPr>
        <w:t>Em resumo, a competência em literacia inclui a audição, a fala, a leitura e a escrita. Eles também incluem coisas como a consciência dos sons da linguagem, a consciência da impressão e a relação entre letras e sons. Outras habilidades de alfabetização incluem vocabulário, ortografia e compreensão. Ajudam-nos a adquirir conhecimento através da leitura de textos, bem como da visualização de meios de comunicação e da utilização da tecnologia.</w:t>
      </w:r>
    </w:p>
    <w:p w14:paraId="3C9C70C0" w14:textId="77777777" w:rsidR="00E67ECC" w:rsidRPr="00D4227C" w:rsidRDefault="00B34628">
      <w:pPr>
        <w:pStyle w:val="Ttulo1"/>
        <w:spacing w:line="360" w:lineRule="auto"/>
        <w:rPr>
          <w:lang w:val="pt-PT"/>
        </w:rPr>
      </w:pPr>
      <w:bookmarkStart w:id="3" w:name="_heading=h.1fob9te" w:colFirst="0" w:colLast="0"/>
      <w:bookmarkEnd w:id="3"/>
      <w:r w:rsidRPr="00D4227C">
        <w:rPr>
          <w:lang w:val="pt-PT"/>
        </w:rPr>
        <w:t xml:space="preserve">Qual é a ligação entre a competência de literacia e as disciplinas digitais e sociais? </w:t>
      </w:r>
    </w:p>
    <w:p w14:paraId="589E41F3" w14:textId="77777777" w:rsidR="00E67ECC" w:rsidRPr="00D4227C" w:rsidRDefault="00E67ECC">
      <w:pPr>
        <w:rPr>
          <w:lang w:val="pt-PT"/>
        </w:rPr>
      </w:pPr>
    </w:p>
    <w:p w14:paraId="4A54FD10" w14:textId="148A9916" w:rsidR="00E67ECC" w:rsidRPr="00D4227C" w:rsidRDefault="00B34628">
      <w:pPr>
        <w:spacing w:line="360" w:lineRule="auto"/>
        <w:jc w:val="both"/>
        <w:rPr>
          <w:sz w:val="24"/>
          <w:szCs w:val="24"/>
          <w:lang w:val="pt-PT"/>
        </w:rPr>
      </w:pPr>
      <w:r w:rsidRPr="00D4227C">
        <w:rPr>
          <w:sz w:val="24"/>
          <w:szCs w:val="24"/>
          <w:lang w:val="pt-PT"/>
        </w:rPr>
        <w:t xml:space="preserve">Estamos no coração de uma revolução tecnológica, na qual mudanças significativas ocorrem rapidamente. O Facebook não existia há alguns anos, mas hoje muitas pessoas não conseguem imaginar suas vidas sem ele. </w:t>
      </w:r>
      <w:proofErr w:type="gramStart"/>
      <w:r w:rsidRPr="00D4227C">
        <w:rPr>
          <w:sz w:val="24"/>
          <w:szCs w:val="24"/>
          <w:lang w:val="pt-PT"/>
        </w:rPr>
        <w:t>Hoje em dia</w:t>
      </w:r>
      <w:proofErr w:type="gramEnd"/>
      <w:r w:rsidRPr="00D4227C">
        <w:rPr>
          <w:sz w:val="24"/>
          <w:szCs w:val="24"/>
          <w:lang w:val="pt-PT"/>
        </w:rPr>
        <w:t xml:space="preserve">, os telefones comuns são mais poderosos do que os </w:t>
      </w:r>
      <w:proofErr w:type="spellStart"/>
      <w:r w:rsidRPr="00D4227C">
        <w:rPr>
          <w:sz w:val="24"/>
          <w:szCs w:val="24"/>
          <w:lang w:val="pt-PT"/>
        </w:rPr>
        <w:t>PCs</w:t>
      </w:r>
      <w:proofErr w:type="spellEnd"/>
      <w:r w:rsidRPr="00D4227C">
        <w:rPr>
          <w:sz w:val="24"/>
          <w:szCs w:val="24"/>
          <w:lang w:val="pt-PT"/>
        </w:rPr>
        <w:t xml:space="preserve"> de alguns anos atrás. A tecnologia está em todos os lugares ao nosso redor, e a maioria dela serve a muitos propósitos. </w:t>
      </w:r>
    </w:p>
    <w:p w14:paraId="397D3D55" w14:textId="77777777" w:rsidR="00E67ECC" w:rsidRDefault="00B34628">
      <w:pPr>
        <w:spacing w:line="360" w:lineRule="auto"/>
        <w:jc w:val="both"/>
        <w:rPr>
          <w:sz w:val="24"/>
          <w:szCs w:val="24"/>
        </w:rPr>
      </w:pPr>
      <w:r w:rsidRPr="00D4227C">
        <w:rPr>
          <w:sz w:val="24"/>
          <w:szCs w:val="24"/>
          <w:lang w:val="pt-PT"/>
        </w:rPr>
        <w:lastRenderedPageBreak/>
        <w:t xml:space="preserve">Devido a esta evolução, surge uma nova forma de literacia: </w:t>
      </w:r>
      <w:r w:rsidRPr="00D4227C">
        <w:rPr>
          <w:b/>
          <w:sz w:val="24"/>
          <w:szCs w:val="24"/>
          <w:lang w:val="pt-PT"/>
        </w:rPr>
        <w:t>a literacia digital</w:t>
      </w:r>
      <w:r w:rsidRPr="00D4227C">
        <w:rPr>
          <w:sz w:val="24"/>
          <w:szCs w:val="24"/>
          <w:lang w:val="pt-PT"/>
        </w:rPr>
        <w:t xml:space="preserve">. Envolve a capacidade de usar a tecnologia de forma eficaz e para um propósito. </w:t>
      </w:r>
      <w:r>
        <w:rPr>
          <w:sz w:val="24"/>
          <w:szCs w:val="24"/>
        </w:rPr>
        <w:t xml:space="preserve">Entre as competências de literacia digital contam-se: </w:t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17B6E475" wp14:editId="5E671021">
            <wp:simplePos x="0" y="0"/>
            <wp:positionH relativeFrom="column">
              <wp:posOffset>3568700</wp:posOffset>
            </wp:positionH>
            <wp:positionV relativeFrom="paragraph">
              <wp:posOffset>874395</wp:posOffset>
            </wp:positionV>
            <wp:extent cx="2190750" cy="1459865"/>
            <wp:effectExtent l="0" t="0" r="0" b="0"/>
            <wp:wrapSquare wrapText="bothSides" distT="0" distB="0" distL="114300" distR="114300"/>
            <wp:docPr id="1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459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4A6BCA6" w14:textId="1EB91650" w:rsidR="00E67ECC" w:rsidRDefault="00D4227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Websites</w:t>
      </w:r>
      <w:r w:rsidR="00B34628">
        <w:rPr>
          <w:color w:val="000000"/>
          <w:sz w:val="24"/>
          <w:szCs w:val="24"/>
        </w:rPr>
        <w:t xml:space="preserve"> de </w:t>
      </w:r>
      <w:proofErr w:type="spellStart"/>
      <w:r w:rsidR="00B34628">
        <w:rPr>
          <w:color w:val="000000"/>
          <w:sz w:val="24"/>
          <w:szCs w:val="24"/>
        </w:rPr>
        <w:t>leitura</w:t>
      </w:r>
      <w:proofErr w:type="spellEnd"/>
      <w:r w:rsidR="00B34628">
        <w:rPr>
          <w:color w:val="000000"/>
          <w:sz w:val="24"/>
          <w:szCs w:val="24"/>
        </w:rPr>
        <w:t xml:space="preserve"> </w:t>
      </w:r>
    </w:p>
    <w:p w14:paraId="5B9FECD1" w14:textId="77777777" w:rsidR="00E67ECC" w:rsidRPr="00D4227C" w:rsidRDefault="00B346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  <w:lang w:val="pt-PT"/>
        </w:rPr>
      </w:pPr>
      <w:r w:rsidRPr="00D4227C">
        <w:rPr>
          <w:color w:val="000000"/>
          <w:sz w:val="24"/>
          <w:szCs w:val="24"/>
          <w:lang w:val="pt-PT"/>
        </w:rPr>
        <w:t>Utilização de motores de busca e pesquisa na Internet</w:t>
      </w:r>
    </w:p>
    <w:p w14:paraId="214CF6D4" w14:textId="77777777" w:rsidR="00E67ECC" w:rsidRDefault="00B346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Acesso</w:t>
      </w:r>
      <w:proofErr w:type="spellEnd"/>
      <w:r>
        <w:rPr>
          <w:color w:val="000000"/>
          <w:sz w:val="24"/>
          <w:szCs w:val="24"/>
        </w:rPr>
        <w:t xml:space="preserve"> a </w:t>
      </w:r>
      <w:proofErr w:type="spellStart"/>
      <w:r>
        <w:rPr>
          <w:color w:val="000000"/>
          <w:sz w:val="24"/>
          <w:szCs w:val="24"/>
        </w:rPr>
        <w:t>vídeos</w:t>
      </w:r>
      <w:proofErr w:type="spellEnd"/>
      <w:r>
        <w:rPr>
          <w:color w:val="000000"/>
          <w:sz w:val="24"/>
          <w:szCs w:val="24"/>
        </w:rPr>
        <w:t xml:space="preserve"> e podcasts</w:t>
      </w:r>
    </w:p>
    <w:p w14:paraId="20A5E1E2" w14:textId="38E5C688" w:rsidR="00E67ECC" w:rsidRPr="00D4227C" w:rsidRDefault="00B346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  <w:lang w:val="pt-PT"/>
        </w:rPr>
      </w:pPr>
      <w:r w:rsidRPr="00D4227C">
        <w:rPr>
          <w:color w:val="000000"/>
          <w:sz w:val="24"/>
          <w:szCs w:val="24"/>
          <w:lang w:val="pt-PT"/>
        </w:rPr>
        <w:t>Usa</w:t>
      </w:r>
      <w:r w:rsidR="00D4227C">
        <w:rPr>
          <w:color w:val="000000"/>
          <w:sz w:val="24"/>
          <w:szCs w:val="24"/>
          <w:lang w:val="pt-PT"/>
        </w:rPr>
        <w:t>r</w:t>
      </w:r>
      <w:r w:rsidRPr="00D4227C">
        <w:rPr>
          <w:color w:val="000000"/>
          <w:sz w:val="24"/>
          <w:szCs w:val="24"/>
          <w:lang w:val="pt-PT"/>
        </w:rPr>
        <w:t xml:space="preserve"> e-mails, serviços de </w:t>
      </w:r>
      <w:r w:rsidR="00D4227C">
        <w:rPr>
          <w:color w:val="000000"/>
          <w:sz w:val="24"/>
          <w:szCs w:val="24"/>
          <w:lang w:val="pt-PT"/>
        </w:rPr>
        <w:t>conversação</w:t>
      </w:r>
      <w:r w:rsidRPr="00D4227C">
        <w:rPr>
          <w:color w:val="000000"/>
          <w:sz w:val="24"/>
          <w:szCs w:val="24"/>
          <w:lang w:val="pt-PT"/>
        </w:rPr>
        <w:t>, textos</w:t>
      </w:r>
    </w:p>
    <w:p w14:paraId="16D75DCA" w14:textId="77777777" w:rsidR="00E67ECC" w:rsidRDefault="00B346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Blogues</w:t>
      </w:r>
      <w:proofErr w:type="spellEnd"/>
      <w:r>
        <w:rPr>
          <w:color w:val="000000"/>
          <w:sz w:val="24"/>
          <w:szCs w:val="24"/>
        </w:rPr>
        <w:t xml:space="preserve"> </w:t>
      </w:r>
    </w:p>
    <w:p w14:paraId="5F35DB2F" w14:textId="77777777" w:rsidR="00E67ECC" w:rsidRDefault="00B346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Utilização das redes sociais </w:t>
      </w:r>
    </w:p>
    <w:p w14:paraId="30267AE2" w14:textId="25C7DC0C" w:rsidR="00E67ECC" w:rsidRPr="00D4227C" w:rsidRDefault="00B34628">
      <w:pPr>
        <w:spacing w:line="360" w:lineRule="auto"/>
        <w:jc w:val="both"/>
        <w:rPr>
          <w:sz w:val="24"/>
          <w:szCs w:val="24"/>
          <w:lang w:val="pt-PT"/>
        </w:rPr>
      </w:pPr>
      <w:r w:rsidRPr="00D4227C">
        <w:rPr>
          <w:sz w:val="24"/>
          <w:szCs w:val="24"/>
          <w:lang w:val="pt-PT"/>
        </w:rPr>
        <w:t>Muitas pessoas já utilizam essas ferramentas digitais. Mas, agora pode desenvolver</w:t>
      </w:r>
      <w:r w:rsidR="00D4227C">
        <w:rPr>
          <w:sz w:val="24"/>
          <w:szCs w:val="24"/>
          <w:lang w:val="pt-PT"/>
        </w:rPr>
        <w:t xml:space="preserve"> as</w:t>
      </w:r>
      <w:r w:rsidRPr="00D4227C">
        <w:rPr>
          <w:sz w:val="24"/>
          <w:szCs w:val="24"/>
          <w:lang w:val="pt-PT"/>
        </w:rPr>
        <w:t xml:space="preserve"> suas habilidades de alfabetização existentes e aprender novas. De facto, por exemplo, pesquisa</w:t>
      </w:r>
      <w:r w:rsidR="00D4227C">
        <w:rPr>
          <w:sz w:val="24"/>
          <w:szCs w:val="24"/>
          <w:lang w:val="pt-PT"/>
        </w:rPr>
        <w:t>r</w:t>
      </w:r>
      <w:r w:rsidRPr="00D4227C">
        <w:rPr>
          <w:sz w:val="24"/>
          <w:szCs w:val="24"/>
          <w:lang w:val="pt-PT"/>
        </w:rPr>
        <w:t xml:space="preserve"> na Internet, aprenderá a avaliar a informação, conversa</w:t>
      </w:r>
      <w:r w:rsidR="00D4227C">
        <w:rPr>
          <w:sz w:val="24"/>
          <w:szCs w:val="24"/>
          <w:lang w:val="pt-PT"/>
        </w:rPr>
        <w:t>r</w:t>
      </w:r>
      <w:r w:rsidRPr="00D4227C">
        <w:rPr>
          <w:sz w:val="24"/>
          <w:szCs w:val="24"/>
          <w:lang w:val="pt-PT"/>
        </w:rPr>
        <w:t xml:space="preserve"> com os seus amigos nas redes sociais, aprenderá a usar a gramática e a ortografia corretas e, le</w:t>
      </w:r>
      <w:r w:rsidR="00D4227C">
        <w:rPr>
          <w:sz w:val="24"/>
          <w:szCs w:val="24"/>
          <w:lang w:val="pt-PT"/>
        </w:rPr>
        <w:t>r</w:t>
      </w:r>
      <w:r w:rsidRPr="00D4227C">
        <w:rPr>
          <w:sz w:val="24"/>
          <w:szCs w:val="24"/>
          <w:lang w:val="pt-PT"/>
        </w:rPr>
        <w:t xml:space="preserve"> jornais ou livros </w:t>
      </w:r>
      <w:r w:rsidR="00D4227C">
        <w:rPr>
          <w:sz w:val="24"/>
          <w:szCs w:val="24"/>
          <w:lang w:val="pt-PT"/>
        </w:rPr>
        <w:t>online</w:t>
      </w:r>
      <w:r w:rsidRPr="00D4227C">
        <w:rPr>
          <w:sz w:val="24"/>
          <w:szCs w:val="24"/>
          <w:lang w:val="pt-PT"/>
        </w:rPr>
        <w:t xml:space="preserve">, aprenderá um novo vocabulário e compreensão escrita. </w:t>
      </w:r>
    </w:p>
    <w:p w14:paraId="4F44FDA7" w14:textId="77777777" w:rsidR="00E67ECC" w:rsidRPr="00D4227C" w:rsidRDefault="00B34628">
      <w:pPr>
        <w:spacing w:line="360" w:lineRule="auto"/>
        <w:jc w:val="both"/>
        <w:rPr>
          <w:sz w:val="24"/>
          <w:szCs w:val="24"/>
          <w:lang w:val="pt-PT"/>
        </w:rPr>
      </w:pPr>
      <w:r w:rsidRPr="00D4227C">
        <w:rPr>
          <w:sz w:val="24"/>
          <w:szCs w:val="24"/>
          <w:lang w:val="pt-PT"/>
        </w:rPr>
        <w:t xml:space="preserve">Em conclusão, a Internet e o mundo digital podem ajudá-lo a melhorar e desenvolver as suas competências de literacia. </w:t>
      </w:r>
    </w:p>
    <w:p w14:paraId="24C3C96F" w14:textId="77777777" w:rsidR="00E67ECC" w:rsidRPr="00D4227C" w:rsidRDefault="00E67ECC">
      <w:pPr>
        <w:spacing w:line="360" w:lineRule="auto"/>
        <w:jc w:val="both"/>
        <w:rPr>
          <w:sz w:val="24"/>
          <w:szCs w:val="24"/>
          <w:lang w:val="pt-PT"/>
        </w:rPr>
      </w:pPr>
    </w:p>
    <w:p w14:paraId="06137208" w14:textId="77777777" w:rsidR="00E67ECC" w:rsidRPr="00D4227C" w:rsidRDefault="00B34628">
      <w:pPr>
        <w:pStyle w:val="Ttulo1"/>
        <w:rPr>
          <w:lang w:val="pt-PT"/>
        </w:rPr>
      </w:pPr>
      <w:bookmarkStart w:id="4" w:name="_heading=h.3znysh7" w:colFirst="0" w:colLast="0"/>
      <w:bookmarkEnd w:id="4"/>
      <w:r w:rsidRPr="00D4227C">
        <w:rPr>
          <w:lang w:val="pt-PT"/>
        </w:rPr>
        <w:t>Estudo de caso</w:t>
      </w:r>
    </w:p>
    <w:p w14:paraId="330A540E" w14:textId="77777777" w:rsidR="00E67ECC" w:rsidRPr="00D4227C" w:rsidRDefault="00B34628">
      <w:pPr>
        <w:rPr>
          <w:lang w:val="pt-PT"/>
        </w:rPr>
      </w:pP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32E2A199" wp14:editId="3B5E3BBB">
            <wp:simplePos x="0" y="0"/>
            <wp:positionH relativeFrom="column">
              <wp:posOffset>3486150</wp:posOffset>
            </wp:positionH>
            <wp:positionV relativeFrom="paragraph">
              <wp:posOffset>247015</wp:posOffset>
            </wp:positionV>
            <wp:extent cx="2406650" cy="1353185"/>
            <wp:effectExtent l="0" t="0" r="0" b="0"/>
            <wp:wrapSquare wrapText="bothSides" distT="0" distB="0" distL="114300" distR="114300"/>
            <wp:docPr id="23" name="image5.png" descr="O Projeto Voltaire: o certificado que prova que escreve 100% francês!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Le Projet Voltaire : le certificat qui prouve que vous écrivez 100%  français !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6650" cy="1353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E476AF0" w14:textId="77777777" w:rsidR="00E67ECC" w:rsidRPr="00D4227C" w:rsidRDefault="00B34628">
      <w:pPr>
        <w:spacing w:line="360" w:lineRule="auto"/>
        <w:jc w:val="both"/>
        <w:rPr>
          <w:sz w:val="24"/>
          <w:szCs w:val="24"/>
          <w:lang w:val="pt-PT"/>
        </w:rPr>
      </w:pPr>
      <w:r w:rsidRPr="00D4227C">
        <w:rPr>
          <w:sz w:val="24"/>
          <w:szCs w:val="24"/>
          <w:lang w:val="pt-PT"/>
        </w:rPr>
        <w:t>O "</w:t>
      </w:r>
      <w:proofErr w:type="spellStart"/>
      <w:r w:rsidRPr="00D4227C">
        <w:rPr>
          <w:sz w:val="24"/>
          <w:szCs w:val="24"/>
          <w:lang w:val="pt-PT"/>
        </w:rPr>
        <w:t>Projet</w:t>
      </w:r>
      <w:proofErr w:type="spellEnd"/>
      <w:r w:rsidRPr="00D4227C">
        <w:rPr>
          <w:sz w:val="24"/>
          <w:szCs w:val="24"/>
          <w:lang w:val="pt-PT"/>
        </w:rPr>
        <w:t xml:space="preserve"> Voltaire" é uma iniciativa da França. Criou uma ferramenta que torna a expressão e a ortografia acessíveis a todos. Seja qual for a sua idade, o seu nível inicial, os seus objetivos e o seu ritmo de aquisição, o Projeto Voltaire oferece-lhe um curso completamente individualizado. </w:t>
      </w:r>
    </w:p>
    <w:p w14:paraId="04DE4877" w14:textId="77777777" w:rsidR="00E67ECC" w:rsidRPr="00D4227C" w:rsidRDefault="00B34628">
      <w:pPr>
        <w:spacing w:line="360" w:lineRule="auto"/>
        <w:jc w:val="both"/>
        <w:rPr>
          <w:sz w:val="24"/>
          <w:szCs w:val="24"/>
          <w:lang w:val="pt-PT"/>
        </w:rPr>
      </w:pPr>
      <w:r w:rsidRPr="00D4227C">
        <w:rPr>
          <w:sz w:val="24"/>
          <w:szCs w:val="24"/>
          <w:lang w:val="pt-PT"/>
        </w:rPr>
        <w:t xml:space="preserve">Duas palavras de ordem: divertido e eficaz! O objetivo é evitar o retorno aos livros didáticos e às tediosas aulas de gramática. Este site torna divertida a aprendizagem, a consolidação e o desenvolvimento de competências literárias. </w:t>
      </w:r>
    </w:p>
    <w:p w14:paraId="5E8EB773" w14:textId="77777777" w:rsidR="00E67ECC" w:rsidRPr="00D4227C" w:rsidRDefault="00B34628">
      <w:pPr>
        <w:spacing w:line="360" w:lineRule="auto"/>
        <w:jc w:val="both"/>
        <w:rPr>
          <w:sz w:val="24"/>
          <w:szCs w:val="24"/>
          <w:lang w:val="pt-PT"/>
        </w:rPr>
      </w:pPr>
      <w:r w:rsidRPr="00D4227C">
        <w:rPr>
          <w:sz w:val="24"/>
          <w:szCs w:val="24"/>
          <w:lang w:val="pt-PT"/>
        </w:rPr>
        <w:lastRenderedPageBreak/>
        <w:t xml:space="preserve">O seu know-how e abordagem inovadora fazem do Projeto Voltaire o número um em cursos de expressão e atualização ortográfica com mais de 7 milhões de utilizadores, 5.000 estabelecimentos de ensino e 2.200 empresas parceiras. </w:t>
      </w:r>
    </w:p>
    <w:p w14:paraId="242095CA" w14:textId="1EED4D30" w:rsidR="00E67ECC" w:rsidRPr="00D4227C" w:rsidRDefault="00B34628">
      <w:pPr>
        <w:spacing w:line="360" w:lineRule="auto"/>
        <w:jc w:val="both"/>
        <w:rPr>
          <w:sz w:val="24"/>
          <w:szCs w:val="24"/>
          <w:lang w:val="pt-PT"/>
        </w:rPr>
      </w:pPr>
      <w:r w:rsidRPr="00D4227C">
        <w:rPr>
          <w:sz w:val="24"/>
          <w:szCs w:val="24"/>
          <w:lang w:val="pt-PT"/>
        </w:rPr>
        <w:t xml:space="preserve">O serviço online gera um programa de atualização totalmente direcionado às suas deficiências. O curso é atualizado automaticamente para acompanhar </w:t>
      </w:r>
      <w:r w:rsidR="00D4227C">
        <w:rPr>
          <w:sz w:val="24"/>
          <w:szCs w:val="24"/>
          <w:lang w:val="pt-PT"/>
        </w:rPr>
        <w:t xml:space="preserve">a </w:t>
      </w:r>
      <w:r w:rsidRPr="00D4227C">
        <w:rPr>
          <w:sz w:val="24"/>
          <w:szCs w:val="24"/>
          <w:lang w:val="pt-PT"/>
        </w:rPr>
        <w:t>sua taxa de aquisição e garantir que memoriz</w:t>
      </w:r>
      <w:r w:rsidR="00D4227C">
        <w:rPr>
          <w:sz w:val="24"/>
          <w:szCs w:val="24"/>
          <w:lang w:val="pt-PT"/>
        </w:rPr>
        <w:t>a os</w:t>
      </w:r>
      <w:r w:rsidRPr="00D4227C">
        <w:rPr>
          <w:sz w:val="24"/>
          <w:szCs w:val="24"/>
          <w:lang w:val="pt-PT"/>
        </w:rPr>
        <w:t xml:space="preserve"> pontos-chave de forma rápida e durável. Pode continuar a sua viagem a partir de um tablet ou smartphone. Pode passar o certificado Voltaire para certificar o seu nível no seu CV.</w:t>
      </w:r>
    </w:p>
    <w:p w14:paraId="111F2626" w14:textId="77777777" w:rsidR="00E67ECC" w:rsidRPr="00D4227C" w:rsidRDefault="00E67ECC">
      <w:pPr>
        <w:spacing w:line="360" w:lineRule="auto"/>
        <w:jc w:val="both"/>
        <w:rPr>
          <w:sz w:val="24"/>
          <w:szCs w:val="24"/>
          <w:lang w:val="pt-PT"/>
        </w:rPr>
      </w:pPr>
    </w:p>
    <w:p w14:paraId="73074962" w14:textId="77777777" w:rsidR="00E67ECC" w:rsidRPr="00D4227C" w:rsidRDefault="00B34628">
      <w:pPr>
        <w:spacing w:line="360" w:lineRule="auto"/>
        <w:jc w:val="both"/>
        <w:rPr>
          <w:b/>
          <w:sz w:val="24"/>
          <w:szCs w:val="24"/>
          <w:lang w:val="pt-PT"/>
        </w:rPr>
      </w:pPr>
      <w:r w:rsidRPr="00D4227C">
        <w:rPr>
          <w:b/>
          <w:sz w:val="24"/>
          <w:szCs w:val="24"/>
          <w:lang w:val="pt-PT"/>
        </w:rPr>
        <w:t>Q. Que questões pretende abordar o Projeto Voltaire?</w:t>
      </w:r>
    </w:p>
    <w:p w14:paraId="79971CAC" w14:textId="77777777" w:rsidR="00E67ECC" w:rsidRDefault="00B3462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33FE3A" w14:textId="77777777" w:rsidR="00E67ECC" w:rsidRDefault="00E67ECC"/>
    <w:p w14:paraId="26ACC7C5" w14:textId="77777777" w:rsidR="00E67ECC" w:rsidRPr="00D4227C" w:rsidRDefault="00B34628">
      <w:pPr>
        <w:spacing w:line="360" w:lineRule="auto"/>
        <w:rPr>
          <w:b/>
          <w:sz w:val="24"/>
          <w:szCs w:val="24"/>
          <w:lang w:val="pt-PT"/>
        </w:rPr>
      </w:pPr>
      <w:r w:rsidRPr="00D4227C">
        <w:rPr>
          <w:b/>
          <w:sz w:val="24"/>
          <w:szCs w:val="24"/>
          <w:lang w:val="pt-PT"/>
        </w:rPr>
        <w:t xml:space="preserve">P. Gostaria de participar neste tipo de jogo para desenvolver as suas competências de gramática, sintaxe e conjugação? </w:t>
      </w:r>
    </w:p>
    <w:p w14:paraId="4D789C18" w14:textId="77777777" w:rsidR="00E67ECC" w:rsidRPr="00D4227C" w:rsidRDefault="00B34628">
      <w:pPr>
        <w:spacing w:line="360" w:lineRule="auto"/>
        <w:rPr>
          <w:sz w:val="24"/>
          <w:szCs w:val="24"/>
          <w:lang w:val="pt-PT"/>
        </w:rPr>
      </w:pPr>
      <w:r w:rsidRPr="00D4227C">
        <w:rPr>
          <w:sz w:val="24"/>
          <w:szCs w:val="24"/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092228" w14:textId="77777777" w:rsidR="00E67ECC" w:rsidRPr="00D4227C" w:rsidRDefault="00E67ECC">
      <w:pPr>
        <w:rPr>
          <w:sz w:val="24"/>
          <w:szCs w:val="24"/>
          <w:lang w:val="pt-PT"/>
        </w:rPr>
      </w:pPr>
    </w:p>
    <w:p w14:paraId="24701F6A" w14:textId="2A6C4DF6" w:rsidR="00E67ECC" w:rsidRPr="00D4227C" w:rsidRDefault="00B34628">
      <w:pPr>
        <w:spacing w:line="360" w:lineRule="auto"/>
        <w:rPr>
          <w:b/>
          <w:sz w:val="24"/>
          <w:szCs w:val="24"/>
          <w:lang w:val="pt-PT"/>
        </w:rPr>
      </w:pPr>
      <w:r w:rsidRPr="00D4227C">
        <w:rPr>
          <w:b/>
          <w:sz w:val="24"/>
          <w:szCs w:val="24"/>
          <w:lang w:val="pt-PT"/>
        </w:rPr>
        <w:t xml:space="preserve">Q. Você consegue pensar em alguma </w:t>
      </w:r>
      <w:r w:rsidR="00D4227C">
        <w:rPr>
          <w:b/>
          <w:sz w:val="24"/>
          <w:szCs w:val="24"/>
          <w:lang w:val="pt-PT"/>
        </w:rPr>
        <w:t>rede</w:t>
      </w:r>
      <w:r w:rsidRPr="00D4227C">
        <w:rPr>
          <w:b/>
          <w:sz w:val="24"/>
          <w:szCs w:val="24"/>
          <w:lang w:val="pt-PT"/>
        </w:rPr>
        <w:t xml:space="preserve"> social e ferramenta digit</w:t>
      </w:r>
      <w:r w:rsidR="00D4227C">
        <w:rPr>
          <w:b/>
          <w:sz w:val="24"/>
          <w:szCs w:val="24"/>
          <w:lang w:val="pt-PT"/>
        </w:rPr>
        <w:t>al</w:t>
      </w:r>
      <w:r w:rsidRPr="00D4227C">
        <w:rPr>
          <w:b/>
          <w:sz w:val="24"/>
          <w:szCs w:val="24"/>
          <w:lang w:val="pt-PT"/>
        </w:rPr>
        <w:t xml:space="preserve"> </w:t>
      </w:r>
      <w:r w:rsidR="00D4227C">
        <w:rPr>
          <w:b/>
          <w:sz w:val="24"/>
          <w:szCs w:val="24"/>
          <w:lang w:val="pt-PT"/>
        </w:rPr>
        <w:t>que</w:t>
      </w:r>
      <w:r w:rsidRPr="00D4227C">
        <w:rPr>
          <w:b/>
          <w:sz w:val="24"/>
          <w:szCs w:val="24"/>
          <w:lang w:val="pt-PT"/>
        </w:rPr>
        <w:t xml:space="preserve"> gosta</w:t>
      </w:r>
      <w:r w:rsidR="00D4227C">
        <w:rPr>
          <w:b/>
          <w:sz w:val="24"/>
          <w:szCs w:val="24"/>
          <w:lang w:val="pt-PT"/>
        </w:rPr>
        <w:t>ria d</w:t>
      </w:r>
      <w:r w:rsidRPr="00D4227C">
        <w:rPr>
          <w:b/>
          <w:sz w:val="24"/>
          <w:szCs w:val="24"/>
          <w:lang w:val="pt-PT"/>
        </w:rPr>
        <w:t>e incorpora</w:t>
      </w:r>
      <w:r w:rsidR="00D4227C">
        <w:rPr>
          <w:b/>
          <w:sz w:val="24"/>
          <w:szCs w:val="24"/>
          <w:lang w:val="pt-PT"/>
        </w:rPr>
        <w:t>r nas suas</w:t>
      </w:r>
      <w:r w:rsidRPr="00D4227C">
        <w:rPr>
          <w:b/>
          <w:sz w:val="24"/>
          <w:szCs w:val="24"/>
          <w:lang w:val="pt-PT"/>
        </w:rPr>
        <w:t xml:space="preserve"> habilidades de alfabetização? </w:t>
      </w:r>
    </w:p>
    <w:p w14:paraId="62212A52" w14:textId="13BCB81A" w:rsidR="00E67ECC" w:rsidRPr="00D4227C" w:rsidRDefault="00B34628" w:rsidP="00D4227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617AAF" w14:textId="77777777" w:rsidR="00E67ECC" w:rsidRDefault="00B34628">
      <w:pPr>
        <w:pStyle w:val="Ttulo1"/>
      </w:pPr>
      <w:bookmarkStart w:id="5" w:name="_heading=h.2et92p0" w:colFirst="0" w:colLast="0"/>
      <w:bookmarkEnd w:id="5"/>
      <w:r>
        <w:lastRenderedPageBreak/>
        <w:t xml:space="preserve">Atividade de Aprendizagem  </w:t>
      </w:r>
    </w:p>
    <w:p w14:paraId="0FAC5ED3" w14:textId="77777777" w:rsidR="00E67ECC" w:rsidRDefault="00E67ECC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  <w:highlight w:val="yellow"/>
        </w:rPr>
      </w:pPr>
    </w:p>
    <w:tbl>
      <w:tblPr>
        <w:tblStyle w:val="a"/>
        <w:tblW w:w="9224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977"/>
        <w:gridCol w:w="1276"/>
        <w:gridCol w:w="3133"/>
      </w:tblGrid>
      <w:tr w:rsidR="00E67ECC" w14:paraId="3FE874D4" w14:textId="77777777">
        <w:trPr>
          <w:trHeight w:val="5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E708F" w14:textId="77777777" w:rsidR="00E67ECC" w:rsidRDefault="00B346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Tema Transversal 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108B9" w14:textId="77777777" w:rsidR="00E67ECC" w:rsidRDefault="00B346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Digital e Social </w:t>
            </w:r>
          </w:p>
        </w:tc>
      </w:tr>
      <w:tr w:rsidR="00E67ECC" w14:paraId="1EFF0202" w14:textId="77777777">
        <w:trPr>
          <w:trHeight w:val="5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D6B7C4" w14:textId="77777777" w:rsidR="00E67ECC" w:rsidRDefault="00B346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Título da Atividade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4B05E" w14:textId="77777777" w:rsidR="00E67ECC" w:rsidRDefault="00B346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"Escrever a sua viagem" </w:t>
            </w:r>
          </w:p>
        </w:tc>
      </w:tr>
      <w:tr w:rsidR="00E67ECC" w14:paraId="5148E97D" w14:textId="77777777">
        <w:trPr>
          <w:trHeight w:val="5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CC3F2" w14:textId="77777777" w:rsidR="00E67ECC" w:rsidRDefault="00B346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Tipo de recurso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5DDBF" w14:textId="77777777" w:rsidR="00E67ECC" w:rsidRDefault="00B346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Atividade de Aprendizagem </w:t>
            </w:r>
          </w:p>
        </w:tc>
      </w:tr>
      <w:tr w:rsidR="00E67ECC" w14:paraId="2BAB1B59" w14:textId="77777777">
        <w:trPr>
          <w:trHeight w:val="5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2390C" w14:textId="77777777" w:rsidR="00E67ECC" w:rsidRDefault="00B346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Fotografia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37CFE" w14:textId="77777777" w:rsidR="00E67ECC" w:rsidRDefault="00B346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 wp14:anchorId="292643E9" wp14:editId="3C08065B">
                  <wp:extent cx="4061752" cy="2707647"/>
                  <wp:effectExtent l="0" t="0" r="0" b="0"/>
                  <wp:docPr id="18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1752" cy="27076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09EEB06" w14:textId="77777777" w:rsidR="00E67ECC" w:rsidRDefault="00E67E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E67ECC" w:rsidRPr="00D4227C" w14:paraId="3168B997" w14:textId="77777777">
        <w:trPr>
          <w:trHeight w:val="5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4FAD3" w14:textId="77777777" w:rsidR="00E67ECC" w:rsidRPr="00D4227C" w:rsidRDefault="00B346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  <w:lang w:val="pt-PT"/>
              </w:rPr>
            </w:pPr>
            <w:r w:rsidRPr="00D4227C">
              <w:rPr>
                <w:b/>
                <w:color w:val="000000"/>
                <w:sz w:val="24"/>
                <w:szCs w:val="24"/>
                <w:lang w:val="pt-PT"/>
              </w:rPr>
              <w:t>Duração da Atividade</w:t>
            </w:r>
          </w:p>
          <w:p w14:paraId="17575429" w14:textId="77777777" w:rsidR="00E67ECC" w:rsidRPr="00D4227C" w:rsidRDefault="00B346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  <w:lang w:val="pt-PT"/>
              </w:rPr>
            </w:pPr>
            <w:r w:rsidRPr="00D4227C">
              <w:rPr>
                <w:b/>
                <w:color w:val="000000"/>
                <w:sz w:val="24"/>
                <w:szCs w:val="24"/>
                <w:lang w:val="pt-PT"/>
              </w:rPr>
              <w:t>(em minutos)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464C4" w14:textId="77777777" w:rsidR="00E67ECC" w:rsidRDefault="00B346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90-120 </w:t>
            </w:r>
            <w:proofErr w:type="spellStart"/>
            <w:r>
              <w:rPr>
                <w:color w:val="000000"/>
                <w:sz w:val="24"/>
                <w:szCs w:val="24"/>
              </w:rPr>
              <w:t>minutos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vAlign w:val="center"/>
          </w:tcPr>
          <w:p w14:paraId="36DA6BB3" w14:textId="77777777" w:rsidR="00E67ECC" w:rsidRDefault="00B346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Resultados de Aprendizagem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28A37" w14:textId="77777777" w:rsidR="00E67ECC" w:rsidRDefault="00B34628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Desenvolver </w:t>
            </w:r>
            <w:r>
              <w:rPr>
                <w:sz w:val="24"/>
                <w:szCs w:val="24"/>
              </w:rPr>
              <w:t>competências literárias</w:t>
            </w:r>
          </w:p>
          <w:p w14:paraId="035D582B" w14:textId="036F8C87" w:rsidR="00E67ECC" w:rsidRPr="00D4227C" w:rsidRDefault="00B34628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  <w:lang w:val="pt-PT"/>
              </w:rPr>
            </w:pPr>
            <w:r w:rsidRPr="00D4227C">
              <w:rPr>
                <w:color w:val="000000"/>
                <w:sz w:val="24"/>
                <w:szCs w:val="24"/>
                <w:lang w:val="pt-PT"/>
              </w:rPr>
              <w:t xml:space="preserve">Aprenda a escrever um texto longo no computador ou </w:t>
            </w:r>
            <w:r w:rsidR="00D4227C" w:rsidRPr="00D4227C">
              <w:rPr>
                <w:color w:val="000000"/>
                <w:sz w:val="24"/>
                <w:szCs w:val="24"/>
                <w:lang w:val="pt-PT"/>
              </w:rPr>
              <w:t>no telemóvel</w:t>
            </w:r>
          </w:p>
          <w:p w14:paraId="2F0C2A96" w14:textId="77777777" w:rsidR="00E67ECC" w:rsidRPr="00D4227C" w:rsidRDefault="00B34628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  <w:lang w:val="pt-PT"/>
              </w:rPr>
            </w:pPr>
            <w:r w:rsidRPr="00D4227C">
              <w:rPr>
                <w:color w:val="000000"/>
                <w:sz w:val="24"/>
                <w:szCs w:val="24"/>
                <w:lang w:val="pt-PT"/>
              </w:rPr>
              <w:t xml:space="preserve">Ligue-se à </w:t>
            </w:r>
            <w:r w:rsidRPr="00D4227C">
              <w:rPr>
                <w:sz w:val="24"/>
                <w:szCs w:val="24"/>
                <w:lang w:val="pt-PT"/>
              </w:rPr>
              <w:t xml:space="preserve">Internet e utilize </w:t>
            </w:r>
            <w:r w:rsidRPr="00D4227C">
              <w:rPr>
                <w:color w:val="000000"/>
                <w:sz w:val="24"/>
                <w:szCs w:val="24"/>
                <w:lang w:val="pt-PT"/>
              </w:rPr>
              <w:t>ferramentas digitais</w:t>
            </w:r>
          </w:p>
          <w:p w14:paraId="00CA827B" w14:textId="77777777" w:rsidR="00E67ECC" w:rsidRPr="00D4227C" w:rsidRDefault="00B34628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  <w:lang w:val="pt-PT"/>
              </w:rPr>
            </w:pPr>
            <w:r w:rsidRPr="00D4227C">
              <w:rPr>
                <w:sz w:val="24"/>
                <w:szCs w:val="24"/>
                <w:lang w:val="pt-PT"/>
              </w:rPr>
              <w:t>Descreva o seu dia</w:t>
            </w:r>
            <w:r w:rsidRPr="00D4227C">
              <w:rPr>
                <w:color w:val="000000"/>
                <w:sz w:val="24"/>
                <w:szCs w:val="24"/>
                <w:lang w:val="pt-PT"/>
              </w:rPr>
              <w:t xml:space="preserve"> e </w:t>
            </w:r>
            <w:r w:rsidRPr="00D4227C">
              <w:rPr>
                <w:sz w:val="24"/>
                <w:szCs w:val="24"/>
                <w:lang w:val="pt-PT"/>
              </w:rPr>
              <w:t xml:space="preserve">as suas </w:t>
            </w:r>
            <w:r w:rsidRPr="00D4227C">
              <w:rPr>
                <w:color w:val="000000"/>
                <w:sz w:val="24"/>
                <w:szCs w:val="24"/>
                <w:lang w:val="pt-PT"/>
              </w:rPr>
              <w:t>atividades</w:t>
            </w:r>
          </w:p>
          <w:p w14:paraId="73FC4ED2" w14:textId="77777777" w:rsidR="00E67ECC" w:rsidRPr="00D4227C" w:rsidRDefault="00B34628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  <w:lang w:val="pt-PT"/>
              </w:rPr>
            </w:pPr>
            <w:r w:rsidRPr="00D4227C">
              <w:rPr>
                <w:color w:val="000000"/>
                <w:sz w:val="24"/>
                <w:szCs w:val="24"/>
                <w:lang w:val="pt-PT"/>
              </w:rPr>
              <w:t>Reconheça os seus erros e compreenda-os</w:t>
            </w:r>
          </w:p>
        </w:tc>
      </w:tr>
      <w:tr w:rsidR="00E67ECC" w:rsidRPr="00D4227C" w14:paraId="0695FEA8" w14:textId="77777777">
        <w:trPr>
          <w:trHeight w:val="134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49912" w14:textId="77777777" w:rsidR="00E67ECC" w:rsidRDefault="00B346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lastRenderedPageBreak/>
              <w:t>Objetivo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da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atividade</w:t>
            </w:r>
            <w:proofErr w:type="spellEnd"/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0F864" w14:textId="77777777" w:rsidR="00E67ECC" w:rsidRPr="00D4227C" w:rsidRDefault="00B346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lang w:val="pt-PT"/>
              </w:rPr>
            </w:pPr>
            <w:r w:rsidRPr="00D4227C">
              <w:rPr>
                <w:color w:val="000000"/>
                <w:sz w:val="24"/>
                <w:szCs w:val="24"/>
                <w:lang w:val="pt-PT"/>
              </w:rPr>
              <w:t xml:space="preserve">Esta atividade tem como objetivo desenvolver as suas competências de literacia, especialmente as suas competências de escrita, através do tema das </w:t>
            </w:r>
            <w:r w:rsidRPr="00D4227C">
              <w:rPr>
                <w:sz w:val="24"/>
                <w:szCs w:val="24"/>
                <w:lang w:val="pt-PT"/>
              </w:rPr>
              <w:t xml:space="preserve">redes digitais e sociais. </w:t>
            </w:r>
          </w:p>
        </w:tc>
      </w:tr>
      <w:tr w:rsidR="00E67ECC" w14:paraId="152C863C" w14:textId="77777777">
        <w:trPr>
          <w:trHeight w:val="1347"/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71CD7" w14:textId="77777777" w:rsidR="00E67ECC" w:rsidRPr="00D4227C" w:rsidRDefault="00B346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  <w:lang w:val="pt-PT"/>
              </w:rPr>
            </w:pPr>
            <w:r w:rsidRPr="00D4227C">
              <w:rPr>
                <w:b/>
                <w:color w:val="000000"/>
                <w:sz w:val="24"/>
                <w:szCs w:val="24"/>
                <w:lang w:val="pt-PT"/>
              </w:rPr>
              <w:t>Materiais Necessários para a Atividade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A4B94" w14:textId="77777777" w:rsidR="00E67ECC" w:rsidRDefault="00B346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E101A"/>
                <w:sz w:val="24"/>
                <w:szCs w:val="24"/>
              </w:rPr>
            </w:pPr>
            <w:r>
              <w:rPr>
                <w:color w:val="0E101A"/>
                <w:sz w:val="24"/>
                <w:szCs w:val="24"/>
              </w:rPr>
              <w:t>Ligação à Internet</w:t>
            </w:r>
          </w:p>
          <w:p w14:paraId="4032670D" w14:textId="77777777" w:rsidR="00E67ECC" w:rsidRDefault="00B346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E101A"/>
                <w:sz w:val="24"/>
                <w:szCs w:val="24"/>
              </w:rPr>
            </w:pPr>
            <w:r>
              <w:rPr>
                <w:color w:val="0E101A"/>
                <w:sz w:val="24"/>
                <w:szCs w:val="24"/>
              </w:rPr>
              <w:t xml:space="preserve">Computador portátil ou telemóvel </w:t>
            </w:r>
          </w:p>
          <w:p w14:paraId="68A821FB" w14:textId="77777777" w:rsidR="00E67ECC" w:rsidRDefault="00B346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</w:rPr>
            </w:pPr>
            <w:r>
              <w:rPr>
                <w:color w:val="0E101A"/>
                <w:sz w:val="24"/>
                <w:szCs w:val="24"/>
              </w:rPr>
              <w:t xml:space="preserve">Conta Wattpad </w:t>
            </w:r>
          </w:p>
        </w:tc>
      </w:tr>
      <w:tr w:rsidR="00E67ECC" w:rsidRPr="00D4227C" w14:paraId="3FB3AE22" w14:textId="77777777">
        <w:trPr>
          <w:trHeight w:val="155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65C6C" w14:textId="77777777" w:rsidR="00E67ECC" w:rsidRDefault="00B346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Instruções passo a passo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49705" w14:textId="7A95B736" w:rsidR="00E67ECC" w:rsidRPr="00D4227C" w:rsidRDefault="00B34628">
            <w:pPr>
              <w:spacing w:after="0" w:line="276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  <w:r w:rsidRPr="00D4227C">
              <w:rPr>
                <w:b/>
                <w:color w:val="0E101A"/>
                <w:sz w:val="24"/>
                <w:szCs w:val="24"/>
                <w:lang w:val="pt-PT"/>
              </w:rPr>
              <w:t>Passo 1</w:t>
            </w:r>
            <w:r w:rsidRPr="00D4227C">
              <w:rPr>
                <w:color w:val="0E101A"/>
                <w:sz w:val="24"/>
                <w:szCs w:val="24"/>
                <w:lang w:val="pt-PT"/>
              </w:rPr>
              <w:t xml:space="preserve">: Leve seu computador ou </w:t>
            </w:r>
            <w:r w:rsidR="00D4227C">
              <w:rPr>
                <w:color w:val="0E101A"/>
                <w:sz w:val="24"/>
                <w:szCs w:val="24"/>
                <w:lang w:val="pt-PT"/>
              </w:rPr>
              <w:t>telemóvel</w:t>
            </w:r>
            <w:r w:rsidRPr="00D4227C">
              <w:rPr>
                <w:color w:val="0E101A"/>
                <w:sz w:val="24"/>
                <w:szCs w:val="24"/>
                <w:lang w:val="pt-PT"/>
              </w:rPr>
              <w:t>.</w:t>
            </w:r>
          </w:p>
          <w:p w14:paraId="051250FE" w14:textId="77777777" w:rsidR="00E67ECC" w:rsidRPr="00D4227C" w:rsidRDefault="00E67ECC">
            <w:pPr>
              <w:spacing w:after="0" w:line="276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</w:p>
          <w:p w14:paraId="2AB9E044" w14:textId="3AB48E2D" w:rsidR="00E67ECC" w:rsidRPr="00D4227C" w:rsidRDefault="00B34628">
            <w:pPr>
              <w:spacing w:after="0" w:line="276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  <w:r w:rsidRPr="00D4227C">
              <w:rPr>
                <w:b/>
                <w:color w:val="0E101A"/>
                <w:sz w:val="24"/>
                <w:szCs w:val="24"/>
                <w:lang w:val="pt-PT"/>
              </w:rPr>
              <w:t>Passo 2</w:t>
            </w:r>
            <w:r w:rsidRPr="00D4227C">
              <w:rPr>
                <w:color w:val="0E101A"/>
                <w:sz w:val="24"/>
                <w:szCs w:val="24"/>
                <w:lang w:val="pt-PT"/>
              </w:rPr>
              <w:t xml:space="preserve">: </w:t>
            </w:r>
            <w:r w:rsidR="00D4227C">
              <w:rPr>
                <w:color w:val="0E101A"/>
                <w:sz w:val="24"/>
                <w:szCs w:val="24"/>
                <w:lang w:val="pt-PT"/>
              </w:rPr>
              <w:t>Escreva</w:t>
            </w:r>
            <w:r w:rsidRPr="00D4227C">
              <w:rPr>
                <w:color w:val="0E101A"/>
                <w:sz w:val="24"/>
                <w:szCs w:val="24"/>
                <w:lang w:val="pt-PT"/>
              </w:rPr>
              <w:t xml:space="preserve"> na barra de pesquisa, o site "</w:t>
            </w:r>
            <w:proofErr w:type="spellStart"/>
            <w:r w:rsidRPr="00D4227C">
              <w:rPr>
                <w:color w:val="0E101A"/>
                <w:sz w:val="24"/>
                <w:szCs w:val="24"/>
                <w:lang w:val="pt-PT"/>
              </w:rPr>
              <w:t>Whattpad</w:t>
            </w:r>
            <w:proofErr w:type="spellEnd"/>
            <w:r w:rsidRPr="00D4227C">
              <w:rPr>
                <w:color w:val="0E101A"/>
                <w:sz w:val="24"/>
                <w:szCs w:val="24"/>
                <w:lang w:val="pt-PT"/>
              </w:rPr>
              <w:t>" ou clique aqui</w:t>
            </w:r>
            <w:hyperlink r:id="rId17"/>
            <w:r w:rsidRPr="00D4227C">
              <w:rPr>
                <w:color w:val="0E101A"/>
                <w:sz w:val="24"/>
                <w:szCs w:val="24"/>
                <w:lang w:val="pt-PT"/>
              </w:rPr>
              <w:t xml:space="preserve">. </w:t>
            </w:r>
          </w:p>
          <w:p w14:paraId="37DD48D3" w14:textId="77777777" w:rsidR="00E67ECC" w:rsidRPr="00D4227C" w:rsidRDefault="00E67ECC">
            <w:pPr>
              <w:spacing w:after="0" w:line="276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</w:p>
          <w:p w14:paraId="3F3FA25D" w14:textId="77777777" w:rsidR="00E67ECC" w:rsidRPr="00D4227C" w:rsidRDefault="00B34628">
            <w:pPr>
              <w:spacing w:after="0" w:line="276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  <w:r w:rsidRPr="00D4227C">
              <w:rPr>
                <w:b/>
                <w:color w:val="0E101A"/>
                <w:sz w:val="24"/>
                <w:szCs w:val="24"/>
                <w:lang w:val="pt-PT"/>
              </w:rPr>
              <w:t>Passo 3:</w:t>
            </w:r>
            <w:r w:rsidRPr="00D4227C">
              <w:rPr>
                <w:color w:val="0E101A"/>
                <w:sz w:val="24"/>
                <w:szCs w:val="24"/>
                <w:lang w:val="pt-PT"/>
              </w:rPr>
              <w:t xml:space="preserve"> Inicie sessão ou crie uma conta. É gratuito.</w:t>
            </w:r>
          </w:p>
          <w:p w14:paraId="0744B037" w14:textId="77777777" w:rsidR="00E67ECC" w:rsidRPr="00D4227C" w:rsidRDefault="00E67ECC">
            <w:pPr>
              <w:spacing w:after="0" w:line="276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</w:p>
          <w:p w14:paraId="7128ED11" w14:textId="77777777" w:rsidR="00E67ECC" w:rsidRPr="00D4227C" w:rsidRDefault="00B34628">
            <w:pPr>
              <w:spacing w:after="0" w:line="276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  <w:r w:rsidRPr="00D4227C">
              <w:rPr>
                <w:b/>
                <w:color w:val="0E101A"/>
                <w:sz w:val="24"/>
                <w:szCs w:val="24"/>
                <w:lang w:val="pt-PT"/>
              </w:rPr>
              <w:t>Passo 4</w:t>
            </w:r>
            <w:r w:rsidRPr="00D4227C">
              <w:rPr>
                <w:color w:val="0E101A"/>
                <w:sz w:val="24"/>
                <w:szCs w:val="24"/>
                <w:lang w:val="pt-PT"/>
              </w:rPr>
              <w:t xml:space="preserve">: Se criar uma conta, diga que gosta tanto de ler como de escrever. </w:t>
            </w:r>
          </w:p>
          <w:p w14:paraId="4A1BA321" w14:textId="77777777" w:rsidR="00E67ECC" w:rsidRPr="00D4227C" w:rsidRDefault="00E67ECC">
            <w:pPr>
              <w:spacing w:after="0" w:line="276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</w:p>
          <w:p w14:paraId="214E0FDE" w14:textId="77777777" w:rsidR="00E67ECC" w:rsidRPr="00D4227C" w:rsidRDefault="00B34628">
            <w:pPr>
              <w:spacing w:after="0" w:line="276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  <w:r w:rsidRPr="00D4227C">
              <w:rPr>
                <w:b/>
                <w:color w:val="0E101A"/>
                <w:sz w:val="24"/>
                <w:szCs w:val="24"/>
                <w:lang w:val="pt-PT"/>
              </w:rPr>
              <w:t>Passo 5</w:t>
            </w:r>
            <w:r w:rsidRPr="00D4227C">
              <w:rPr>
                <w:color w:val="0E101A"/>
                <w:sz w:val="24"/>
                <w:szCs w:val="24"/>
                <w:lang w:val="pt-PT"/>
              </w:rPr>
              <w:t xml:space="preserve">: Clique no botão "Escrevo por diversão" e no botão "Não, nunca escrevi uma história". </w:t>
            </w:r>
          </w:p>
          <w:p w14:paraId="4AC37A2F" w14:textId="77777777" w:rsidR="00E67ECC" w:rsidRPr="00D4227C" w:rsidRDefault="00E67ECC">
            <w:pPr>
              <w:spacing w:after="0" w:line="276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</w:p>
          <w:p w14:paraId="4833424D" w14:textId="77777777" w:rsidR="00E67ECC" w:rsidRPr="00D4227C" w:rsidRDefault="00B34628">
            <w:pPr>
              <w:spacing w:after="0" w:line="276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  <w:r w:rsidRPr="00D4227C">
              <w:rPr>
                <w:b/>
                <w:color w:val="0E101A"/>
                <w:sz w:val="24"/>
                <w:szCs w:val="24"/>
                <w:lang w:val="pt-PT"/>
              </w:rPr>
              <w:t>Passo 6</w:t>
            </w:r>
            <w:r w:rsidRPr="00D4227C">
              <w:rPr>
                <w:color w:val="0E101A"/>
                <w:sz w:val="24"/>
                <w:szCs w:val="24"/>
                <w:lang w:val="pt-PT"/>
              </w:rPr>
              <w:t xml:space="preserve">: Na barra superior, clique em "Escrever" e "Criar uma nova história". </w:t>
            </w:r>
          </w:p>
          <w:p w14:paraId="71836D05" w14:textId="77777777" w:rsidR="00E67ECC" w:rsidRPr="00D4227C" w:rsidRDefault="00E67ECC">
            <w:pPr>
              <w:spacing w:after="0" w:line="276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</w:p>
          <w:p w14:paraId="59FA4BFB" w14:textId="77777777" w:rsidR="00E67ECC" w:rsidRPr="00D4227C" w:rsidRDefault="00B34628">
            <w:pPr>
              <w:spacing w:after="0" w:line="276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  <w:r w:rsidRPr="00D4227C">
              <w:rPr>
                <w:b/>
                <w:color w:val="0E101A"/>
                <w:sz w:val="24"/>
                <w:szCs w:val="24"/>
                <w:lang w:val="pt-PT"/>
              </w:rPr>
              <w:t>Passo 7</w:t>
            </w:r>
            <w:r w:rsidRPr="00D4227C">
              <w:rPr>
                <w:color w:val="0E101A"/>
                <w:sz w:val="24"/>
                <w:szCs w:val="24"/>
                <w:lang w:val="pt-PT"/>
              </w:rPr>
              <w:t xml:space="preserve">: Para o título escreva "Minha própria jornada". </w:t>
            </w:r>
          </w:p>
          <w:p w14:paraId="7241BD10" w14:textId="77777777" w:rsidR="00E67ECC" w:rsidRPr="00D4227C" w:rsidRDefault="00E67ECC">
            <w:pPr>
              <w:spacing w:after="0" w:line="276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</w:p>
          <w:p w14:paraId="5EFF09B1" w14:textId="379F2B41" w:rsidR="00E67ECC" w:rsidRPr="00D4227C" w:rsidRDefault="00B34628">
            <w:pPr>
              <w:spacing w:after="0" w:line="276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  <w:r w:rsidRPr="00D4227C">
              <w:rPr>
                <w:b/>
                <w:color w:val="0E101A"/>
                <w:sz w:val="24"/>
                <w:szCs w:val="24"/>
                <w:lang w:val="pt-PT"/>
              </w:rPr>
              <w:t>Passo 8:</w:t>
            </w:r>
            <w:r w:rsidRPr="00D4227C">
              <w:rPr>
                <w:color w:val="0E101A"/>
                <w:sz w:val="24"/>
                <w:szCs w:val="24"/>
                <w:lang w:val="pt-PT"/>
              </w:rPr>
              <w:t xml:space="preserve"> </w:t>
            </w:r>
            <w:r w:rsidR="00D4227C">
              <w:rPr>
                <w:color w:val="0E101A"/>
                <w:sz w:val="24"/>
                <w:szCs w:val="24"/>
                <w:lang w:val="pt-PT"/>
              </w:rPr>
              <w:t>Escreva o</w:t>
            </w:r>
            <w:r w:rsidRPr="00D4227C">
              <w:rPr>
                <w:color w:val="0E101A"/>
                <w:sz w:val="24"/>
                <w:szCs w:val="24"/>
                <w:lang w:val="pt-PT"/>
              </w:rPr>
              <w:t xml:space="preserve"> seu texto descrevendo seu dia e o que você fez. Você pode dizer o que você come, o que você faz, que emoções você está</w:t>
            </w:r>
            <w:r w:rsidR="00D4227C">
              <w:rPr>
                <w:color w:val="0E101A"/>
                <w:sz w:val="24"/>
                <w:szCs w:val="24"/>
                <w:lang w:val="pt-PT"/>
              </w:rPr>
              <w:t xml:space="preserve"> a</w:t>
            </w:r>
            <w:r w:rsidRPr="00D4227C">
              <w:rPr>
                <w:color w:val="0E101A"/>
                <w:sz w:val="24"/>
                <w:szCs w:val="24"/>
                <w:lang w:val="pt-PT"/>
              </w:rPr>
              <w:t xml:space="preserve"> senti</w:t>
            </w:r>
            <w:r w:rsidR="00D4227C">
              <w:rPr>
                <w:color w:val="0E101A"/>
                <w:sz w:val="24"/>
                <w:szCs w:val="24"/>
                <w:lang w:val="pt-PT"/>
              </w:rPr>
              <w:t>r</w:t>
            </w:r>
            <w:r w:rsidRPr="00D4227C">
              <w:rPr>
                <w:color w:val="0E101A"/>
                <w:sz w:val="24"/>
                <w:szCs w:val="24"/>
                <w:lang w:val="pt-PT"/>
              </w:rPr>
              <w:t xml:space="preserve">. Você deve escrever aproximadamente 500 palavras. </w:t>
            </w:r>
          </w:p>
          <w:p w14:paraId="7923C74E" w14:textId="77777777" w:rsidR="00E67ECC" w:rsidRPr="00D4227C" w:rsidRDefault="00E67ECC">
            <w:pPr>
              <w:spacing w:after="0" w:line="276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</w:p>
          <w:p w14:paraId="6CA1ECC6" w14:textId="77777777" w:rsidR="00E67ECC" w:rsidRPr="00D4227C" w:rsidRDefault="00B34628">
            <w:pPr>
              <w:spacing w:after="0" w:line="276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  <w:r w:rsidRPr="00D4227C">
              <w:rPr>
                <w:b/>
                <w:color w:val="0E101A"/>
                <w:sz w:val="24"/>
                <w:szCs w:val="24"/>
                <w:lang w:val="pt-PT"/>
              </w:rPr>
              <w:t>Passo 9:</w:t>
            </w:r>
            <w:r w:rsidRPr="00D4227C">
              <w:rPr>
                <w:color w:val="0E101A"/>
                <w:sz w:val="24"/>
                <w:szCs w:val="24"/>
                <w:lang w:val="pt-PT"/>
              </w:rPr>
              <w:t xml:space="preserve"> Quando terminar de escrever a sua história, copie e cole o seu texto num site do corretor ortográfico. Olhe para os erros que cometeu e tente compreendê-los.</w:t>
            </w:r>
          </w:p>
          <w:p w14:paraId="1B05686F" w14:textId="77777777" w:rsidR="00E67ECC" w:rsidRPr="00D4227C" w:rsidRDefault="00E67ECC">
            <w:pPr>
              <w:spacing w:after="0" w:line="276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</w:p>
          <w:p w14:paraId="39843195" w14:textId="77777777" w:rsidR="00E67ECC" w:rsidRPr="00D4227C" w:rsidRDefault="00B34628">
            <w:pPr>
              <w:spacing w:after="0" w:line="276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  <w:r w:rsidRPr="00D4227C">
              <w:rPr>
                <w:b/>
                <w:color w:val="0E101A"/>
                <w:sz w:val="24"/>
                <w:szCs w:val="24"/>
                <w:lang w:val="pt-PT"/>
              </w:rPr>
              <w:t>Passo 10:</w:t>
            </w:r>
            <w:r w:rsidRPr="00D4227C">
              <w:rPr>
                <w:color w:val="0E101A"/>
                <w:sz w:val="24"/>
                <w:szCs w:val="24"/>
                <w:lang w:val="pt-PT"/>
              </w:rPr>
              <w:t xml:space="preserve"> Guarde a sua história nos seus rascunhos. Não publique sua história a menos que queira que ela seja pública.</w:t>
            </w:r>
          </w:p>
          <w:p w14:paraId="1F6EF101" w14:textId="77777777" w:rsidR="00E67ECC" w:rsidRPr="00D4227C" w:rsidRDefault="00E67ECC">
            <w:pPr>
              <w:spacing w:after="0" w:line="276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</w:p>
          <w:p w14:paraId="7E207EF6" w14:textId="77777777" w:rsidR="00E67ECC" w:rsidRPr="00D4227C" w:rsidRDefault="00B34628">
            <w:pPr>
              <w:spacing w:after="0" w:line="276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  <w:r w:rsidRPr="00D4227C">
              <w:rPr>
                <w:b/>
                <w:color w:val="0E101A"/>
                <w:sz w:val="24"/>
                <w:szCs w:val="24"/>
                <w:lang w:val="pt-PT"/>
              </w:rPr>
              <w:t>Passo 11</w:t>
            </w:r>
            <w:r w:rsidRPr="00D4227C">
              <w:rPr>
                <w:color w:val="0E101A"/>
                <w:sz w:val="24"/>
                <w:szCs w:val="24"/>
                <w:lang w:val="pt-PT"/>
              </w:rPr>
              <w:t xml:space="preserve">: Repita esta experiência todos os dias. Você pode escrever o seu dia ou começar uma história real. Corrija sempre os seus erros e aprenda com eles. Se você não quiser escrever, você pode descobrir algumas histórias escritas por outras pessoas. </w:t>
            </w:r>
          </w:p>
        </w:tc>
      </w:tr>
    </w:tbl>
    <w:p w14:paraId="7AA8F5A9" w14:textId="77777777" w:rsidR="00E67ECC" w:rsidRPr="00D4227C" w:rsidRDefault="00E67ECC">
      <w:pPr>
        <w:rPr>
          <w:lang w:val="pt-PT"/>
        </w:rPr>
      </w:pPr>
    </w:p>
    <w:p w14:paraId="3EE548C2" w14:textId="77777777" w:rsidR="00E67ECC" w:rsidRPr="00D4227C" w:rsidRDefault="00B34628">
      <w:pPr>
        <w:pStyle w:val="Ttulo1"/>
        <w:rPr>
          <w:lang w:val="pt-PT"/>
        </w:rPr>
      </w:pPr>
      <w:bookmarkStart w:id="6" w:name="_heading=h.tyjcwt" w:colFirst="0" w:colLast="0"/>
      <w:bookmarkEnd w:id="6"/>
      <w:r w:rsidRPr="00D4227C">
        <w:rPr>
          <w:lang w:val="pt-PT"/>
        </w:rPr>
        <w:lastRenderedPageBreak/>
        <w:t>Materiais Adicionais de Leitura ou Estudo</w:t>
      </w:r>
    </w:p>
    <w:p w14:paraId="7D2517C2" w14:textId="77777777" w:rsidR="00E67ECC" w:rsidRPr="00D4227C" w:rsidRDefault="00E67ECC">
      <w:pPr>
        <w:rPr>
          <w:lang w:val="pt-PT"/>
        </w:rPr>
      </w:pPr>
    </w:p>
    <w:p w14:paraId="130D7327" w14:textId="75CC0D21" w:rsidR="00E67ECC" w:rsidRPr="00D4227C" w:rsidRDefault="00B34628">
      <w:pPr>
        <w:spacing w:line="360" w:lineRule="auto"/>
        <w:jc w:val="both"/>
        <w:rPr>
          <w:sz w:val="24"/>
          <w:szCs w:val="24"/>
          <w:lang w:val="pt-PT"/>
        </w:rPr>
      </w:pPr>
      <w:r w:rsidRPr="00D4227C">
        <w:rPr>
          <w:sz w:val="24"/>
          <w:szCs w:val="24"/>
          <w:lang w:val="pt-PT"/>
        </w:rPr>
        <w:t xml:space="preserve">Parabéns, chegou a este ponto e completou </w:t>
      </w:r>
      <w:r w:rsidR="00D4227C">
        <w:rPr>
          <w:sz w:val="24"/>
          <w:szCs w:val="24"/>
          <w:lang w:val="pt-PT"/>
        </w:rPr>
        <w:t xml:space="preserve">as </w:t>
      </w:r>
      <w:r w:rsidRPr="00D4227C">
        <w:rPr>
          <w:sz w:val="24"/>
          <w:szCs w:val="24"/>
          <w:lang w:val="pt-PT"/>
        </w:rPr>
        <w:t xml:space="preserve">suas atividades de autorreflexão relacionadas </w:t>
      </w:r>
      <w:r w:rsidR="00D4227C">
        <w:rPr>
          <w:sz w:val="24"/>
          <w:szCs w:val="24"/>
          <w:lang w:val="pt-PT"/>
        </w:rPr>
        <w:t>com a</w:t>
      </w:r>
      <w:r w:rsidRPr="00D4227C">
        <w:rPr>
          <w:sz w:val="24"/>
          <w:szCs w:val="24"/>
          <w:lang w:val="pt-PT"/>
        </w:rPr>
        <w:t xml:space="preserve"> competência de alfabetização e digital e social. O que vem a seguir? Se gostaria de saber mais sobre os tópicos que abordou até agora nesta lição, preparamos os seguintes materiais de leitura adicionais </w:t>
      </w:r>
      <w:r w:rsidR="00D4227C">
        <w:rPr>
          <w:sz w:val="24"/>
          <w:szCs w:val="24"/>
          <w:lang w:val="pt-PT"/>
        </w:rPr>
        <w:t>para si</w:t>
      </w:r>
      <w:r w:rsidRPr="00D4227C">
        <w:rPr>
          <w:sz w:val="24"/>
          <w:szCs w:val="24"/>
          <w:lang w:val="pt-PT"/>
        </w:rPr>
        <w:t>. Esta se</w:t>
      </w:r>
      <w:r w:rsidR="00D4227C">
        <w:rPr>
          <w:sz w:val="24"/>
          <w:szCs w:val="24"/>
          <w:lang w:val="pt-PT"/>
        </w:rPr>
        <w:t>c</w:t>
      </w:r>
      <w:r w:rsidRPr="00D4227C">
        <w:rPr>
          <w:sz w:val="24"/>
          <w:szCs w:val="24"/>
          <w:lang w:val="pt-PT"/>
        </w:rPr>
        <w:t xml:space="preserve">ção apresenta alguns links para materiais e vídeos extras que encontramos online que acreditamos que </w:t>
      </w:r>
      <w:r w:rsidR="00D4227C">
        <w:rPr>
          <w:sz w:val="24"/>
          <w:szCs w:val="24"/>
          <w:lang w:val="pt-PT"/>
        </w:rPr>
        <w:t>o irão ajudar</w:t>
      </w:r>
      <w:r w:rsidRPr="00D4227C">
        <w:rPr>
          <w:sz w:val="24"/>
          <w:szCs w:val="24"/>
          <w:lang w:val="pt-PT"/>
        </w:rPr>
        <w:t xml:space="preserve"> a dar o próximo passo no desenvolvimento d</w:t>
      </w:r>
      <w:r w:rsidR="00D4227C">
        <w:rPr>
          <w:sz w:val="24"/>
          <w:szCs w:val="24"/>
          <w:lang w:val="pt-PT"/>
        </w:rPr>
        <w:t>os</w:t>
      </w:r>
      <w:r w:rsidRPr="00D4227C">
        <w:rPr>
          <w:sz w:val="24"/>
          <w:szCs w:val="24"/>
          <w:lang w:val="pt-PT"/>
        </w:rPr>
        <w:t xml:space="preserve"> seus conhecimentos. </w:t>
      </w:r>
    </w:p>
    <w:tbl>
      <w:tblPr>
        <w:tblStyle w:val="a0"/>
        <w:tblW w:w="907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4"/>
        <w:gridCol w:w="7418"/>
      </w:tblGrid>
      <w:tr w:rsidR="00E67ECC" w:rsidRPr="00D4227C" w14:paraId="324D2ECD" w14:textId="77777777">
        <w:trPr>
          <w:trHeight w:val="55"/>
        </w:trPr>
        <w:tc>
          <w:tcPr>
            <w:tcW w:w="1654" w:type="dxa"/>
            <w:shd w:val="clear" w:color="auto" w:fill="ED7D31"/>
          </w:tcPr>
          <w:p w14:paraId="06075472" w14:textId="77777777" w:rsidR="00E67ECC" w:rsidRDefault="00B34628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bookmarkStart w:id="7" w:name="_heading=h.3dy6vkm" w:colFirst="0" w:colLast="0"/>
            <w:bookmarkEnd w:id="7"/>
            <w:proofErr w:type="spellStart"/>
            <w:r>
              <w:rPr>
                <w:b/>
                <w:color w:val="FFFFFF"/>
              </w:rPr>
              <w:t>Título</w:t>
            </w:r>
            <w:proofErr w:type="spellEnd"/>
            <w:r>
              <w:rPr>
                <w:b/>
                <w:color w:val="FFFFFF"/>
              </w:rPr>
              <w:t xml:space="preserve"> do </w:t>
            </w:r>
            <w:proofErr w:type="spellStart"/>
            <w:r>
              <w:rPr>
                <w:b/>
                <w:color w:val="FFFFFF"/>
              </w:rPr>
              <w:t>recurso</w:t>
            </w:r>
            <w:proofErr w:type="spellEnd"/>
            <w:r>
              <w:rPr>
                <w:b/>
                <w:color w:val="FFFFFF"/>
              </w:rPr>
              <w:t>:</w:t>
            </w:r>
          </w:p>
        </w:tc>
        <w:tc>
          <w:tcPr>
            <w:tcW w:w="7418" w:type="dxa"/>
          </w:tcPr>
          <w:p w14:paraId="623F5282" w14:textId="77777777" w:rsidR="00E67ECC" w:rsidRPr="00D4227C" w:rsidRDefault="00B34628">
            <w:pPr>
              <w:spacing w:before="120" w:after="120" w:line="276" w:lineRule="auto"/>
              <w:jc w:val="both"/>
              <w:rPr>
                <w:color w:val="000000"/>
                <w:lang w:val="pt-PT"/>
              </w:rPr>
            </w:pPr>
            <w:r w:rsidRPr="00D4227C">
              <w:rPr>
                <w:color w:val="000000"/>
                <w:lang w:val="pt-PT"/>
              </w:rPr>
              <w:t>Leitura e arte da UE</w:t>
            </w:r>
          </w:p>
        </w:tc>
      </w:tr>
      <w:tr w:rsidR="00E67ECC" w:rsidRPr="00D4227C" w14:paraId="2D90E984" w14:textId="77777777">
        <w:trPr>
          <w:trHeight w:val="55"/>
        </w:trPr>
        <w:tc>
          <w:tcPr>
            <w:tcW w:w="1654" w:type="dxa"/>
            <w:shd w:val="clear" w:color="auto" w:fill="ED7D31"/>
          </w:tcPr>
          <w:p w14:paraId="560945B0" w14:textId="77777777" w:rsidR="00E67ECC" w:rsidRDefault="00B34628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Endereços</w:t>
            </w:r>
            <w:proofErr w:type="spellEnd"/>
            <w:r>
              <w:rPr>
                <w:b/>
                <w:color w:val="FFFFFF"/>
              </w:rPr>
              <w:t xml:space="preserve"> dos </w:t>
            </w:r>
            <w:proofErr w:type="spellStart"/>
            <w:r>
              <w:rPr>
                <w:b/>
                <w:color w:val="FFFFFF"/>
              </w:rPr>
              <w:t>tópicos</w:t>
            </w:r>
            <w:proofErr w:type="spellEnd"/>
            <w:r>
              <w:rPr>
                <w:b/>
                <w:color w:val="FFFFFF"/>
              </w:rPr>
              <w:t>:</w:t>
            </w:r>
          </w:p>
        </w:tc>
        <w:tc>
          <w:tcPr>
            <w:tcW w:w="7418" w:type="dxa"/>
          </w:tcPr>
          <w:p w14:paraId="3CC35B43" w14:textId="77777777" w:rsidR="00E67ECC" w:rsidRPr="00D4227C" w:rsidRDefault="00B34628">
            <w:pPr>
              <w:spacing w:before="120" w:after="120" w:line="276" w:lineRule="auto"/>
              <w:jc w:val="both"/>
              <w:rPr>
                <w:color w:val="000000"/>
                <w:highlight w:val="yellow"/>
                <w:lang w:val="pt-PT"/>
              </w:rPr>
            </w:pPr>
            <w:r w:rsidRPr="00D4227C">
              <w:rPr>
                <w:color w:val="000000"/>
                <w:lang w:val="pt-PT"/>
              </w:rPr>
              <w:t>A primeira biblioteca digital europeia de trailers de livros e expressões de criatividade para adultos.</w:t>
            </w:r>
          </w:p>
        </w:tc>
      </w:tr>
      <w:tr w:rsidR="00E67ECC" w:rsidRPr="00D4227C" w14:paraId="7ADF27A8" w14:textId="77777777">
        <w:trPr>
          <w:trHeight w:val="97"/>
        </w:trPr>
        <w:tc>
          <w:tcPr>
            <w:tcW w:w="1654" w:type="dxa"/>
            <w:shd w:val="clear" w:color="auto" w:fill="ED7D31"/>
          </w:tcPr>
          <w:p w14:paraId="2B5B2E11" w14:textId="77777777" w:rsidR="00E67ECC" w:rsidRDefault="00B34628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Introdução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ao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recurso</w:t>
            </w:r>
            <w:proofErr w:type="spellEnd"/>
            <w:r>
              <w:rPr>
                <w:b/>
                <w:color w:val="FFFFFF"/>
              </w:rPr>
              <w:t>:</w:t>
            </w:r>
          </w:p>
        </w:tc>
        <w:tc>
          <w:tcPr>
            <w:tcW w:w="7418" w:type="dxa"/>
          </w:tcPr>
          <w:p w14:paraId="64031618" w14:textId="77777777" w:rsidR="00E67ECC" w:rsidRPr="00D4227C" w:rsidRDefault="00B34628">
            <w:pPr>
              <w:spacing w:before="120" w:after="120" w:line="276" w:lineRule="auto"/>
              <w:jc w:val="both"/>
              <w:rPr>
                <w:color w:val="000000"/>
                <w:lang w:val="pt-PT"/>
              </w:rPr>
            </w:pPr>
            <w:r w:rsidRPr="00D4227C">
              <w:rPr>
                <w:color w:val="000000"/>
                <w:lang w:val="pt-PT"/>
              </w:rPr>
              <w:t xml:space="preserve">Este material adicional é </w:t>
            </w:r>
            <w:r w:rsidRPr="00D4227C">
              <w:rPr>
                <w:lang w:val="pt-PT"/>
              </w:rPr>
              <w:t>um projeto europeu</w:t>
            </w:r>
            <w:r w:rsidRPr="00D4227C">
              <w:rPr>
                <w:color w:val="000000"/>
                <w:lang w:val="pt-PT"/>
              </w:rPr>
              <w:t xml:space="preserve"> que está a tentar ajudar os aprendentes adultos a potenciar a literacia, as competências culturais, linguísticas e digitais. O site é composto por </w:t>
            </w:r>
            <w:r w:rsidRPr="00D4227C">
              <w:rPr>
                <w:lang w:val="pt-PT"/>
              </w:rPr>
              <w:t>trailers de livros</w:t>
            </w:r>
            <w:r w:rsidRPr="00D4227C">
              <w:rPr>
                <w:color w:val="000000"/>
                <w:lang w:val="pt-PT"/>
              </w:rPr>
              <w:t xml:space="preserve"> e artigos. </w:t>
            </w:r>
          </w:p>
          <w:p w14:paraId="65738157" w14:textId="50F103D8" w:rsidR="00E67ECC" w:rsidRPr="00D4227C" w:rsidRDefault="00B34628">
            <w:pPr>
              <w:spacing w:before="120" w:after="120" w:line="276" w:lineRule="auto"/>
              <w:jc w:val="both"/>
              <w:rPr>
                <w:color w:val="000000"/>
                <w:lang w:val="pt-PT"/>
              </w:rPr>
            </w:pPr>
            <w:r w:rsidRPr="00D4227C">
              <w:rPr>
                <w:color w:val="000000"/>
                <w:lang w:val="pt-PT"/>
              </w:rPr>
              <w:t xml:space="preserve">Os </w:t>
            </w:r>
            <w:r w:rsidRPr="00D4227C">
              <w:rPr>
                <w:lang w:val="pt-PT"/>
              </w:rPr>
              <w:t>trailers</w:t>
            </w:r>
            <w:r w:rsidRPr="00D4227C">
              <w:rPr>
                <w:color w:val="000000"/>
                <w:lang w:val="pt-PT"/>
              </w:rPr>
              <w:t xml:space="preserve"> de </w:t>
            </w:r>
            <w:r w:rsidR="00D4227C" w:rsidRPr="00D4227C">
              <w:rPr>
                <w:color w:val="000000"/>
                <w:lang w:val="pt-PT"/>
              </w:rPr>
              <w:t>livros fazem</w:t>
            </w:r>
            <w:r w:rsidR="00D4227C">
              <w:rPr>
                <w:color w:val="000000"/>
                <w:lang w:val="pt-PT"/>
              </w:rPr>
              <w:t>-no</w:t>
            </w:r>
            <w:r w:rsidRPr="00D4227C">
              <w:rPr>
                <w:color w:val="000000"/>
                <w:lang w:val="pt-PT"/>
              </w:rPr>
              <w:t xml:space="preserve"> descobrir livros de</w:t>
            </w:r>
            <w:r w:rsidRPr="00D4227C">
              <w:rPr>
                <w:lang w:val="pt-PT"/>
              </w:rPr>
              <w:t xml:space="preserve"> diferentes g</w:t>
            </w:r>
            <w:r w:rsidR="00D4227C">
              <w:rPr>
                <w:lang w:val="pt-PT"/>
              </w:rPr>
              <w:t>é</w:t>
            </w:r>
            <w:r w:rsidRPr="00D4227C">
              <w:rPr>
                <w:lang w:val="pt-PT"/>
              </w:rPr>
              <w:t>neros</w:t>
            </w:r>
            <w:r w:rsidRPr="00D4227C">
              <w:rPr>
                <w:color w:val="000000"/>
                <w:lang w:val="pt-PT"/>
              </w:rPr>
              <w:t xml:space="preserve"> e </w:t>
            </w:r>
            <w:r w:rsidRPr="00D4227C">
              <w:rPr>
                <w:lang w:val="pt-PT"/>
              </w:rPr>
              <w:t>diferentes países</w:t>
            </w:r>
            <w:r w:rsidRPr="00D4227C">
              <w:rPr>
                <w:color w:val="000000"/>
                <w:lang w:val="pt-PT"/>
              </w:rPr>
              <w:t xml:space="preserve">. </w:t>
            </w:r>
          </w:p>
          <w:p w14:paraId="1B35D2A8" w14:textId="280CE60F" w:rsidR="00E67ECC" w:rsidRPr="00D4227C" w:rsidRDefault="00B34628">
            <w:pPr>
              <w:spacing w:before="120" w:after="120" w:line="276" w:lineRule="auto"/>
              <w:jc w:val="both"/>
              <w:rPr>
                <w:color w:val="000000"/>
                <w:lang w:val="pt-PT"/>
              </w:rPr>
            </w:pPr>
            <w:r w:rsidRPr="00D4227C">
              <w:rPr>
                <w:color w:val="000000"/>
                <w:lang w:val="pt-PT"/>
              </w:rPr>
              <w:t xml:space="preserve">Os </w:t>
            </w:r>
            <w:r w:rsidRPr="00D4227C">
              <w:rPr>
                <w:lang w:val="pt-PT"/>
              </w:rPr>
              <w:t>artigos</w:t>
            </w:r>
            <w:r w:rsidRPr="00D4227C">
              <w:rPr>
                <w:color w:val="000000"/>
                <w:lang w:val="pt-PT"/>
              </w:rPr>
              <w:t xml:space="preserve"> falam sobre temas sociais ou sobre livros e</w:t>
            </w:r>
            <w:r w:rsidR="00D4227C">
              <w:rPr>
                <w:color w:val="000000"/>
                <w:lang w:val="pt-PT"/>
              </w:rPr>
              <w:t xml:space="preserve"> os</w:t>
            </w:r>
            <w:r w:rsidRPr="00D4227C">
              <w:rPr>
                <w:color w:val="000000"/>
                <w:lang w:val="pt-PT"/>
              </w:rPr>
              <w:t xml:space="preserve"> seus autores. </w:t>
            </w:r>
          </w:p>
        </w:tc>
      </w:tr>
      <w:tr w:rsidR="00E67ECC" w:rsidRPr="00D4227C" w14:paraId="76FCAACE" w14:textId="77777777">
        <w:trPr>
          <w:trHeight w:val="124"/>
        </w:trPr>
        <w:tc>
          <w:tcPr>
            <w:tcW w:w="1654" w:type="dxa"/>
            <w:shd w:val="clear" w:color="auto" w:fill="ED7D31"/>
          </w:tcPr>
          <w:p w14:paraId="5E0153D0" w14:textId="77777777" w:rsidR="00E67ECC" w:rsidRPr="00D4227C" w:rsidRDefault="00B34628">
            <w:pPr>
              <w:spacing w:before="120" w:after="120" w:line="276" w:lineRule="auto"/>
              <w:jc w:val="center"/>
              <w:rPr>
                <w:b/>
                <w:color w:val="FFFFFF"/>
                <w:lang w:val="pt-PT"/>
              </w:rPr>
            </w:pPr>
            <w:bookmarkStart w:id="8" w:name="_heading=h.1t3h5sf" w:colFirst="0" w:colLast="0"/>
            <w:bookmarkEnd w:id="8"/>
            <w:r w:rsidRPr="00D4227C">
              <w:rPr>
                <w:b/>
                <w:color w:val="FFFFFF"/>
                <w:lang w:val="pt-PT"/>
              </w:rPr>
              <w:t>O que obterá com a utilização deste recurso?</w:t>
            </w:r>
          </w:p>
          <w:p w14:paraId="73F92F19" w14:textId="77777777" w:rsidR="00E67ECC" w:rsidRPr="00D4227C" w:rsidRDefault="00E67ECC">
            <w:pPr>
              <w:spacing w:before="120" w:after="120" w:line="276" w:lineRule="auto"/>
              <w:jc w:val="center"/>
              <w:rPr>
                <w:b/>
                <w:color w:val="FFFFFF"/>
                <w:lang w:val="pt-PT"/>
              </w:rPr>
            </w:pPr>
          </w:p>
        </w:tc>
        <w:tc>
          <w:tcPr>
            <w:tcW w:w="7418" w:type="dxa"/>
          </w:tcPr>
          <w:p w14:paraId="3990B86F" w14:textId="77777777" w:rsidR="00E67ECC" w:rsidRPr="00D4227C" w:rsidRDefault="00B34628">
            <w:pPr>
              <w:spacing w:before="120" w:after="120" w:line="276" w:lineRule="auto"/>
              <w:jc w:val="both"/>
              <w:rPr>
                <w:color w:val="000000"/>
                <w:lang w:val="pt-PT"/>
              </w:rPr>
            </w:pPr>
            <w:r w:rsidRPr="00D4227C">
              <w:rPr>
                <w:color w:val="000000"/>
                <w:lang w:val="pt-PT"/>
              </w:rPr>
              <w:t>Ao utilizar este recurso irá aprender:</w:t>
            </w:r>
          </w:p>
          <w:p w14:paraId="000058F6" w14:textId="77777777" w:rsidR="00E67ECC" w:rsidRPr="00D4227C" w:rsidRDefault="00B3462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color w:val="000000"/>
                <w:lang w:val="pt-PT"/>
              </w:rPr>
            </w:pPr>
            <w:r w:rsidRPr="00D4227C">
              <w:rPr>
                <w:color w:val="000000"/>
                <w:lang w:val="pt-PT"/>
              </w:rPr>
              <w:t>Descubra novos autores e livros de uma forma divertida</w:t>
            </w:r>
          </w:p>
          <w:p w14:paraId="286198A8" w14:textId="33A130B6" w:rsidR="00E67ECC" w:rsidRPr="00D4227C" w:rsidRDefault="00B3462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lang w:val="pt-PT"/>
              </w:rPr>
            </w:pPr>
            <w:r w:rsidRPr="00D4227C">
              <w:rPr>
                <w:color w:val="000000"/>
                <w:lang w:val="pt-PT"/>
              </w:rPr>
              <w:t xml:space="preserve">Desenvolva </w:t>
            </w:r>
            <w:r w:rsidR="00D4227C">
              <w:rPr>
                <w:color w:val="000000"/>
                <w:lang w:val="pt-PT"/>
              </w:rPr>
              <w:t xml:space="preserve">as </w:t>
            </w:r>
            <w:r w:rsidRPr="00D4227C">
              <w:rPr>
                <w:color w:val="000000"/>
                <w:lang w:val="pt-PT"/>
              </w:rPr>
              <w:t>suas habilidades de leitura e compreensão</w:t>
            </w:r>
          </w:p>
          <w:p w14:paraId="432A1CDB" w14:textId="77777777" w:rsidR="00E67ECC" w:rsidRPr="00D4227C" w:rsidRDefault="00B3462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lang w:val="pt-PT"/>
              </w:rPr>
            </w:pPr>
            <w:r w:rsidRPr="00D4227C">
              <w:rPr>
                <w:color w:val="000000"/>
                <w:lang w:val="pt-PT"/>
              </w:rPr>
              <w:t xml:space="preserve">Saiba como fazer um </w:t>
            </w:r>
            <w:r w:rsidRPr="00D4227C">
              <w:rPr>
                <w:lang w:val="pt-PT"/>
              </w:rPr>
              <w:t xml:space="preserve">trailer de livro </w:t>
            </w:r>
          </w:p>
          <w:p w14:paraId="41A1CB2F" w14:textId="77777777" w:rsidR="00E67ECC" w:rsidRPr="00D4227C" w:rsidRDefault="00B3462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both"/>
              <w:rPr>
                <w:color w:val="000000"/>
                <w:lang w:val="pt-PT"/>
              </w:rPr>
            </w:pPr>
            <w:r w:rsidRPr="00D4227C">
              <w:rPr>
                <w:color w:val="000000"/>
                <w:lang w:val="pt-PT"/>
              </w:rPr>
              <w:t xml:space="preserve">Leia muitos artigos sobre livros ou outros temas sociais </w:t>
            </w:r>
          </w:p>
        </w:tc>
      </w:tr>
      <w:tr w:rsidR="00E67ECC" w14:paraId="0B238078" w14:textId="77777777">
        <w:trPr>
          <w:trHeight w:val="55"/>
        </w:trPr>
        <w:tc>
          <w:tcPr>
            <w:tcW w:w="1654" w:type="dxa"/>
            <w:shd w:val="clear" w:color="auto" w:fill="ED7D31"/>
          </w:tcPr>
          <w:p w14:paraId="56318DC8" w14:textId="77777777" w:rsidR="00E67ECC" w:rsidRDefault="00B34628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Link para o </w:t>
            </w:r>
            <w:proofErr w:type="spellStart"/>
            <w:r>
              <w:rPr>
                <w:b/>
                <w:color w:val="FFFFFF"/>
              </w:rPr>
              <w:t>recurso</w:t>
            </w:r>
            <w:proofErr w:type="spellEnd"/>
            <w:r>
              <w:rPr>
                <w:b/>
                <w:color w:val="FFFFFF"/>
              </w:rPr>
              <w:t>:</w:t>
            </w:r>
          </w:p>
        </w:tc>
        <w:tc>
          <w:tcPr>
            <w:tcW w:w="7418" w:type="dxa"/>
          </w:tcPr>
          <w:p w14:paraId="46190FB1" w14:textId="77777777" w:rsidR="00E67ECC" w:rsidRDefault="00000000">
            <w:pPr>
              <w:spacing w:before="120" w:after="120" w:line="276" w:lineRule="auto"/>
              <w:jc w:val="both"/>
              <w:rPr>
                <w:color w:val="000000"/>
              </w:rPr>
            </w:pPr>
            <w:hyperlink r:id="rId18">
              <w:r w:rsidR="00B34628">
                <w:rPr>
                  <w:color w:val="0563C1"/>
                  <w:u w:val="single"/>
                </w:rPr>
                <w:t>https://</w:t>
              </w:r>
              <w:proofErr w:type="spellStart"/>
              <w:r w:rsidR="00B34628">
                <w:rPr>
                  <w:color w:val="0563C1"/>
                  <w:u w:val="single"/>
                </w:rPr>
                <w:t>europeanbooktrailers.eu</w:t>
              </w:r>
              <w:proofErr w:type="spellEnd"/>
              <w:r w:rsidR="00B34628">
                <w:rPr>
                  <w:color w:val="0563C1"/>
                  <w:u w:val="single"/>
                </w:rPr>
                <w:t>/</w:t>
              </w:r>
            </w:hyperlink>
          </w:p>
          <w:p w14:paraId="4A7BD191" w14:textId="77777777" w:rsidR="00E67ECC" w:rsidRDefault="00E67ECC">
            <w:pPr>
              <w:spacing w:before="120" w:after="120" w:line="276" w:lineRule="auto"/>
              <w:jc w:val="both"/>
              <w:rPr>
                <w:color w:val="000000"/>
                <w:highlight w:val="yellow"/>
              </w:rPr>
            </w:pPr>
          </w:p>
        </w:tc>
      </w:tr>
    </w:tbl>
    <w:p w14:paraId="6C04386F" w14:textId="77777777" w:rsidR="00E67ECC" w:rsidRDefault="00E67ECC">
      <w:pPr>
        <w:spacing w:line="276" w:lineRule="auto"/>
        <w:jc w:val="both"/>
      </w:pPr>
    </w:p>
    <w:p w14:paraId="78F5E70B" w14:textId="77777777" w:rsidR="00E67ECC" w:rsidRDefault="00E67ECC">
      <w:pPr>
        <w:spacing w:line="276" w:lineRule="auto"/>
        <w:jc w:val="both"/>
      </w:pPr>
    </w:p>
    <w:p w14:paraId="0CAD806B" w14:textId="77777777" w:rsidR="00E67ECC" w:rsidRDefault="00E67ECC">
      <w:pPr>
        <w:spacing w:line="276" w:lineRule="auto"/>
        <w:jc w:val="both"/>
      </w:pPr>
    </w:p>
    <w:p w14:paraId="7724403D" w14:textId="77777777" w:rsidR="00E67ECC" w:rsidRDefault="00E67ECC">
      <w:pPr>
        <w:spacing w:line="276" w:lineRule="auto"/>
        <w:jc w:val="both"/>
      </w:pPr>
    </w:p>
    <w:p w14:paraId="44C16D47" w14:textId="77777777" w:rsidR="00E67ECC" w:rsidRDefault="00E67ECC">
      <w:pPr>
        <w:spacing w:line="276" w:lineRule="auto"/>
        <w:jc w:val="both"/>
      </w:pPr>
    </w:p>
    <w:tbl>
      <w:tblPr>
        <w:tblStyle w:val="a1"/>
        <w:tblW w:w="907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7087"/>
      </w:tblGrid>
      <w:tr w:rsidR="00E67ECC" w:rsidRPr="00D4227C" w14:paraId="3E09F554" w14:textId="77777777">
        <w:tc>
          <w:tcPr>
            <w:tcW w:w="1985" w:type="dxa"/>
            <w:shd w:val="clear" w:color="auto" w:fill="ED7D31"/>
          </w:tcPr>
          <w:p w14:paraId="4B8A2637" w14:textId="77777777" w:rsidR="00E67ECC" w:rsidRDefault="00B34628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Título do recurso:</w:t>
            </w:r>
          </w:p>
        </w:tc>
        <w:tc>
          <w:tcPr>
            <w:tcW w:w="7087" w:type="dxa"/>
          </w:tcPr>
          <w:p w14:paraId="0DE8FBA1" w14:textId="44389FE3" w:rsidR="00E67ECC" w:rsidRPr="00D4227C" w:rsidRDefault="00B34628">
            <w:pPr>
              <w:spacing w:before="120" w:after="120" w:line="276" w:lineRule="auto"/>
              <w:jc w:val="both"/>
              <w:rPr>
                <w:color w:val="000000"/>
                <w:lang w:val="pt-PT"/>
              </w:rPr>
            </w:pPr>
            <w:r w:rsidRPr="00D4227C">
              <w:rPr>
                <w:color w:val="000000"/>
                <w:lang w:val="pt-PT"/>
              </w:rPr>
              <w:t xml:space="preserve">Como melhorar </w:t>
            </w:r>
            <w:r w:rsidRPr="00D4227C">
              <w:rPr>
                <w:lang w:val="pt-PT"/>
              </w:rPr>
              <w:t xml:space="preserve">o seu </w:t>
            </w:r>
            <w:r w:rsidR="00D4227C" w:rsidRPr="00D4227C">
              <w:rPr>
                <w:color w:val="000000"/>
                <w:lang w:val="pt-PT"/>
              </w:rPr>
              <w:t>inglês</w:t>
            </w:r>
            <w:r w:rsidRPr="00D4227C">
              <w:rPr>
                <w:color w:val="000000"/>
                <w:lang w:val="pt-PT"/>
              </w:rPr>
              <w:t xml:space="preserve"> </w:t>
            </w:r>
            <w:r w:rsidRPr="00D4227C">
              <w:rPr>
                <w:lang w:val="pt-PT"/>
              </w:rPr>
              <w:t xml:space="preserve">falando </w:t>
            </w:r>
            <w:proofErr w:type="spellStart"/>
            <w:r w:rsidRPr="00D4227C">
              <w:rPr>
                <w:lang w:val="pt-PT"/>
              </w:rPr>
              <w:t>S</w:t>
            </w:r>
            <w:r w:rsidRPr="00D4227C">
              <w:rPr>
                <w:color w:val="000000"/>
                <w:lang w:val="pt-PT"/>
              </w:rPr>
              <w:t>mata</w:t>
            </w:r>
            <w:proofErr w:type="spellEnd"/>
            <w:r w:rsidRPr="00D4227C">
              <w:rPr>
                <w:color w:val="000000"/>
                <w:lang w:val="pt-PT"/>
              </w:rPr>
              <w:t xml:space="preserve"> </w:t>
            </w:r>
          </w:p>
        </w:tc>
      </w:tr>
      <w:tr w:rsidR="00E67ECC" w14:paraId="0C043D86" w14:textId="77777777">
        <w:tc>
          <w:tcPr>
            <w:tcW w:w="1985" w:type="dxa"/>
            <w:shd w:val="clear" w:color="auto" w:fill="ED7D31"/>
          </w:tcPr>
          <w:p w14:paraId="1F1566F1" w14:textId="77777777" w:rsidR="00E67ECC" w:rsidRDefault="00B34628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Endereços</w:t>
            </w:r>
            <w:proofErr w:type="spellEnd"/>
            <w:r>
              <w:rPr>
                <w:b/>
                <w:color w:val="FFFFFF"/>
              </w:rPr>
              <w:t xml:space="preserve"> dos </w:t>
            </w:r>
            <w:proofErr w:type="spellStart"/>
            <w:r>
              <w:rPr>
                <w:b/>
                <w:color w:val="FFFFFF"/>
              </w:rPr>
              <w:t>tópicos</w:t>
            </w:r>
            <w:proofErr w:type="spellEnd"/>
            <w:r>
              <w:rPr>
                <w:b/>
                <w:color w:val="FFFFFF"/>
              </w:rPr>
              <w:t>:</w:t>
            </w:r>
          </w:p>
        </w:tc>
        <w:tc>
          <w:tcPr>
            <w:tcW w:w="7087" w:type="dxa"/>
          </w:tcPr>
          <w:p w14:paraId="131AF3B6" w14:textId="77777777" w:rsidR="00E67ECC" w:rsidRDefault="00B34628">
            <w:pPr>
              <w:spacing w:before="120" w:after="120" w:line="276" w:lineRule="auto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Desenvolvimento de competências orais </w:t>
            </w:r>
          </w:p>
        </w:tc>
      </w:tr>
      <w:tr w:rsidR="00E67ECC" w:rsidRPr="00D4227C" w14:paraId="3AC86642" w14:textId="77777777">
        <w:tc>
          <w:tcPr>
            <w:tcW w:w="1985" w:type="dxa"/>
            <w:shd w:val="clear" w:color="auto" w:fill="ED7D31"/>
          </w:tcPr>
          <w:p w14:paraId="19B8FE32" w14:textId="77777777" w:rsidR="00E67ECC" w:rsidRDefault="00B34628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Introdução ao recurso:</w:t>
            </w:r>
          </w:p>
        </w:tc>
        <w:tc>
          <w:tcPr>
            <w:tcW w:w="7087" w:type="dxa"/>
          </w:tcPr>
          <w:p w14:paraId="68FC86B3" w14:textId="2B9ABECC" w:rsidR="00E67ECC" w:rsidRPr="00D4227C" w:rsidRDefault="00B34628">
            <w:pPr>
              <w:spacing w:before="120" w:after="120" w:line="276" w:lineRule="auto"/>
              <w:jc w:val="both"/>
              <w:rPr>
                <w:color w:val="000000"/>
                <w:lang w:val="pt-PT"/>
              </w:rPr>
            </w:pPr>
            <w:r w:rsidRPr="00D4227C">
              <w:rPr>
                <w:color w:val="000000"/>
                <w:lang w:val="pt-PT"/>
              </w:rPr>
              <w:t xml:space="preserve">Este material adicional é um vídeo que fala sobre como melhorar </w:t>
            </w:r>
            <w:r w:rsidR="00D4227C">
              <w:rPr>
                <w:color w:val="000000"/>
                <w:lang w:val="pt-PT"/>
              </w:rPr>
              <w:t xml:space="preserve">as </w:t>
            </w:r>
            <w:r w:rsidRPr="00D4227C">
              <w:rPr>
                <w:color w:val="000000"/>
                <w:lang w:val="pt-PT"/>
              </w:rPr>
              <w:t xml:space="preserve">suas habilidades orais </w:t>
            </w:r>
            <w:r w:rsidRPr="00D4227C">
              <w:rPr>
                <w:lang w:val="pt-PT"/>
              </w:rPr>
              <w:t>através</w:t>
            </w:r>
            <w:r w:rsidRPr="00D4227C">
              <w:rPr>
                <w:color w:val="000000"/>
                <w:lang w:val="pt-PT"/>
              </w:rPr>
              <w:t xml:space="preserve"> da aprendizagem implícita.</w:t>
            </w:r>
            <w:r w:rsidRPr="00D4227C">
              <w:rPr>
                <w:lang w:val="pt-PT"/>
              </w:rPr>
              <w:t xml:space="preserve"> O vídeo explica </w:t>
            </w:r>
            <w:r w:rsidR="00D4227C" w:rsidRPr="00D4227C">
              <w:rPr>
                <w:lang w:val="pt-PT"/>
              </w:rPr>
              <w:t xml:space="preserve">como </w:t>
            </w:r>
            <w:r w:rsidR="00D4227C" w:rsidRPr="00D4227C">
              <w:rPr>
                <w:color w:val="000000"/>
                <w:lang w:val="pt-PT"/>
              </w:rPr>
              <w:t>a</w:t>
            </w:r>
            <w:r w:rsidRPr="00D4227C">
              <w:rPr>
                <w:color w:val="000000"/>
                <w:lang w:val="pt-PT"/>
              </w:rPr>
              <w:t xml:space="preserve"> imitação pode ajudá-lo a desenvolver habilidades orais, como pronúncia, tons, gramática e fluência. </w:t>
            </w:r>
          </w:p>
        </w:tc>
      </w:tr>
      <w:tr w:rsidR="00E67ECC" w14:paraId="135E22D4" w14:textId="77777777">
        <w:tc>
          <w:tcPr>
            <w:tcW w:w="1985" w:type="dxa"/>
            <w:shd w:val="clear" w:color="auto" w:fill="ED7D31"/>
          </w:tcPr>
          <w:p w14:paraId="3507B4AA" w14:textId="77777777" w:rsidR="00E67ECC" w:rsidRPr="00D4227C" w:rsidRDefault="00B34628">
            <w:pPr>
              <w:spacing w:before="120" w:after="120" w:line="276" w:lineRule="auto"/>
              <w:jc w:val="center"/>
              <w:rPr>
                <w:b/>
                <w:color w:val="FFFFFF"/>
                <w:lang w:val="pt-PT"/>
              </w:rPr>
            </w:pPr>
            <w:r w:rsidRPr="00D4227C">
              <w:rPr>
                <w:b/>
                <w:color w:val="FFFFFF"/>
                <w:lang w:val="pt-PT"/>
              </w:rPr>
              <w:t>O que obterá com a utilização deste recurso?</w:t>
            </w:r>
          </w:p>
          <w:p w14:paraId="03AAAA90" w14:textId="77777777" w:rsidR="00E67ECC" w:rsidRPr="00D4227C" w:rsidRDefault="00E67ECC">
            <w:pPr>
              <w:spacing w:before="120" w:after="120" w:line="276" w:lineRule="auto"/>
              <w:jc w:val="center"/>
              <w:rPr>
                <w:b/>
                <w:color w:val="FFFFFF"/>
                <w:lang w:val="pt-PT"/>
              </w:rPr>
            </w:pPr>
          </w:p>
        </w:tc>
        <w:tc>
          <w:tcPr>
            <w:tcW w:w="7087" w:type="dxa"/>
          </w:tcPr>
          <w:p w14:paraId="455E10C2" w14:textId="5B9FA5E1" w:rsidR="00E67ECC" w:rsidRPr="00D4227C" w:rsidRDefault="00B34628">
            <w:pPr>
              <w:spacing w:before="120" w:after="120" w:line="276" w:lineRule="auto"/>
              <w:jc w:val="both"/>
              <w:rPr>
                <w:color w:val="000000"/>
                <w:lang w:val="pt-PT"/>
              </w:rPr>
            </w:pPr>
            <w:r w:rsidRPr="00D4227C">
              <w:rPr>
                <w:color w:val="000000"/>
                <w:lang w:val="pt-PT"/>
              </w:rPr>
              <w:t xml:space="preserve">Esta ligação </w:t>
            </w:r>
            <w:r w:rsidR="00D4227C" w:rsidRPr="00D4227C">
              <w:rPr>
                <w:color w:val="000000"/>
                <w:lang w:val="pt-PT"/>
              </w:rPr>
              <w:t xml:space="preserve">fornece </w:t>
            </w:r>
            <w:r w:rsidR="00D4227C" w:rsidRPr="00D4227C">
              <w:rPr>
                <w:lang w:val="pt-PT"/>
              </w:rPr>
              <w:t>informações</w:t>
            </w:r>
            <w:r w:rsidRPr="00D4227C">
              <w:rPr>
                <w:lang w:val="pt-PT"/>
              </w:rPr>
              <w:t xml:space="preserve"> adicionais</w:t>
            </w:r>
            <w:r w:rsidRPr="00D4227C">
              <w:rPr>
                <w:color w:val="000000"/>
                <w:lang w:val="pt-PT"/>
              </w:rPr>
              <w:t xml:space="preserve"> sobre como as disciplinas digitais e as redes sociais podem ajudá-lo a desenvolver competências de literacia.</w:t>
            </w:r>
          </w:p>
          <w:p w14:paraId="44B5B007" w14:textId="77777777" w:rsidR="00E67ECC" w:rsidRPr="00D4227C" w:rsidRDefault="00B34628">
            <w:pPr>
              <w:spacing w:before="120" w:after="120" w:line="276" w:lineRule="auto"/>
              <w:jc w:val="both"/>
              <w:rPr>
                <w:color w:val="000000"/>
                <w:lang w:val="pt-PT"/>
              </w:rPr>
            </w:pPr>
            <w:r w:rsidRPr="00D4227C">
              <w:rPr>
                <w:color w:val="000000"/>
                <w:lang w:val="pt-PT"/>
              </w:rPr>
              <w:t>Ao assistir a este vídeo, você aprenderá:</w:t>
            </w:r>
          </w:p>
          <w:p w14:paraId="092ED650" w14:textId="77777777" w:rsidR="00E67ECC" w:rsidRPr="00D4227C" w:rsidRDefault="00B3462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color w:val="000000"/>
                <w:lang w:val="pt-PT"/>
              </w:rPr>
            </w:pPr>
            <w:r w:rsidRPr="00D4227C">
              <w:rPr>
                <w:color w:val="000000"/>
                <w:lang w:val="pt-PT"/>
              </w:rPr>
              <w:t xml:space="preserve">Desenvolver a competência oral através da imitação. </w:t>
            </w:r>
          </w:p>
          <w:p w14:paraId="64E05F67" w14:textId="4BFBB356" w:rsidR="00E67ECC" w:rsidRPr="00D4227C" w:rsidRDefault="00B3462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lang w:val="pt-PT"/>
              </w:rPr>
            </w:pPr>
            <w:r w:rsidRPr="00D4227C">
              <w:rPr>
                <w:color w:val="000000"/>
                <w:lang w:val="pt-PT"/>
              </w:rPr>
              <w:t>Melhor</w:t>
            </w:r>
            <w:r w:rsidR="00D4227C" w:rsidRPr="00D4227C">
              <w:rPr>
                <w:color w:val="000000"/>
                <w:lang w:val="pt-PT"/>
              </w:rPr>
              <w:t>ar</w:t>
            </w:r>
            <w:r w:rsidRPr="00D4227C">
              <w:rPr>
                <w:color w:val="000000"/>
                <w:lang w:val="pt-PT"/>
              </w:rPr>
              <w:t xml:space="preserve"> a sua pronúncia oral </w:t>
            </w:r>
          </w:p>
          <w:p w14:paraId="0EB8CFEF" w14:textId="5C5F9044" w:rsidR="00E67ECC" w:rsidRPr="00D4227C" w:rsidRDefault="00B3462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lang w:val="pt-PT"/>
              </w:rPr>
            </w:pPr>
            <w:r w:rsidRPr="00D4227C">
              <w:rPr>
                <w:color w:val="000000"/>
                <w:lang w:val="pt-PT"/>
              </w:rPr>
              <w:t xml:space="preserve">Melhorar a sua capacidade de expressar emoções, sentimentos, uma ideia </w:t>
            </w:r>
          </w:p>
          <w:p w14:paraId="630DAB4F" w14:textId="77378B85" w:rsidR="00E67ECC" w:rsidRPr="00D4227C" w:rsidRDefault="00B3462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lang w:val="pt-PT"/>
              </w:rPr>
            </w:pPr>
            <w:r w:rsidRPr="00D4227C">
              <w:rPr>
                <w:color w:val="000000"/>
                <w:lang w:val="pt-PT"/>
              </w:rPr>
              <w:t>Melhor</w:t>
            </w:r>
            <w:r w:rsidR="00D4227C">
              <w:rPr>
                <w:color w:val="000000"/>
                <w:lang w:val="pt-PT"/>
              </w:rPr>
              <w:t>ar</w:t>
            </w:r>
            <w:r w:rsidRPr="00D4227C">
              <w:rPr>
                <w:color w:val="000000"/>
                <w:lang w:val="pt-PT"/>
              </w:rPr>
              <w:t xml:space="preserve"> a sua gramática e </w:t>
            </w:r>
            <w:r w:rsidRPr="00D4227C">
              <w:rPr>
                <w:lang w:val="pt-PT"/>
              </w:rPr>
              <w:t>conjugação</w:t>
            </w:r>
            <w:r w:rsidRPr="00D4227C">
              <w:rPr>
                <w:color w:val="000000"/>
                <w:lang w:val="pt-PT"/>
              </w:rPr>
              <w:t xml:space="preserve">. </w:t>
            </w:r>
          </w:p>
          <w:p w14:paraId="1E71EB57" w14:textId="238EE410" w:rsidR="00E67ECC" w:rsidRDefault="00B3462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Aprend</w:t>
            </w:r>
            <w:r w:rsidR="00D4227C">
              <w:rPr>
                <w:color w:val="000000"/>
              </w:rPr>
              <w:t>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padrões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fala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E67ECC" w14:paraId="2721660E" w14:textId="77777777">
        <w:tc>
          <w:tcPr>
            <w:tcW w:w="1985" w:type="dxa"/>
            <w:shd w:val="clear" w:color="auto" w:fill="ED7D31"/>
          </w:tcPr>
          <w:p w14:paraId="1D6AD7AA" w14:textId="77777777" w:rsidR="00E67ECC" w:rsidRDefault="00B34628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Link para o recurso:</w:t>
            </w:r>
          </w:p>
        </w:tc>
        <w:tc>
          <w:tcPr>
            <w:tcW w:w="7087" w:type="dxa"/>
          </w:tcPr>
          <w:p w14:paraId="26E05486" w14:textId="77777777" w:rsidR="00E67ECC" w:rsidRDefault="00000000">
            <w:pPr>
              <w:spacing w:before="120" w:after="120" w:line="276" w:lineRule="auto"/>
              <w:jc w:val="both"/>
              <w:rPr>
                <w:color w:val="000000"/>
              </w:rPr>
            </w:pPr>
            <w:hyperlink r:id="rId19">
              <w:r w:rsidR="00B34628">
                <w:rPr>
                  <w:color w:val="0563C1"/>
                  <w:u w:val="single"/>
                </w:rPr>
                <w:t>https://</w:t>
              </w:r>
              <w:proofErr w:type="spellStart"/>
              <w:r w:rsidR="00B34628">
                <w:rPr>
                  <w:color w:val="0563C1"/>
                  <w:u w:val="single"/>
                </w:rPr>
                <w:t>www.youtube.com</w:t>
              </w:r>
              <w:proofErr w:type="spellEnd"/>
              <w:r w:rsidR="00B34628">
                <w:rPr>
                  <w:color w:val="0563C1"/>
                  <w:u w:val="single"/>
                </w:rPr>
                <w:t>/</w:t>
              </w:r>
              <w:proofErr w:type="spellStart"/>
              <w:r w:rsidR="00B34628">
                <w:rPr>
                  <w:color w:val="0563C1"/>
                  <w:u w:val="single"/>
                </w:rPr>
                <w:t>watch?v</w:t>
              </w:r>
              <w:proofErr w:type="spellEnd"/>
              <w:r w:rsidR="00B34628">
                <w:rPr>
                  <w:color w:val="0563C1"/>
                  <w:u w:val="single"/>
                </w:rPr>
                <w:t>=</w:t>
              </w:r>
              <w:proofErr w:type="spellStart"/>
              <w:r w:rsidR="00B34628">
                <w:rPr>
                  <w:color w:val="0563C1"/>
                  <w:u w:val="single"/>
                </w:rPr>
                <w:t>CAU2zx2Ri_M</w:t>
              </w:r>
              <w:proofErr w:type="spellEnd"/>
            </w:hyperlink>
          </w:p>
          <w:p w14:paraId="07176243" w14:textId="77777777" w:rsidR="00E67ECC" w:rsidRDefault="00E67ECC">
            <w:pPr>
              <w:spacing w:before="120" w:after="120" w:line="276" w:lineRule="auto"/>
              <w:jc w:val="both"/>
              <w:rPr>
                <w:color w:val="000000"/>
                <w:highlight w:val="yellow"/>
              </w:rPr>
            </w:pPr>
          </w:p>
        </w:tc>
      </w:tr>
    </w:tbl>
    <w:p w14:paraId="4754E607" w14:textId="1A68393C" w:rsidR="00E67ECC" w:rsidRDefault="00B34628">
      <w:r>
        <w:rPr>
          <w:rFonts w:ascii="Source Sans Pro" w:eastAsia="Source Sans Pro" w:hAnsi="Source Sans Pro" w:cs="Source Sans Pro"/>
          <w:noProof/>
          <w:color w:val="000000"/>
        </w:rPr>
        <w:lastRenderedPageBreak/>
        <w:drawing>
          <wp:anchor distT="0" distB="0" distL="114300" distR="114300" simplePos="0" relativeHeight="251663360" behindDoc="0" locked="0" layoutInCell="1" hidden="0" allowOverlap="1" wp14:anchorId="1AE89A31" wp14:editId="68700810">
            <wp:simplePos x="0" y="0"/>
            <wp:positionH relativeFrom="margin">
              <wp:posOffset>-914399</wp:posOffset>
            </wp:positionH>
            <wp:positionV relativeFrom="margin">
              <wp:posOffset>-931544</wp:posOffset>
            </wp:positionV>
            <wp:extent cx="7625715" cy="10765155"/>
            <wp:effectExtent l="0" t="0" r="0" b="0"/>
            <wp:wrapSquare wrapText="bothSides" distT="0" distB="0" distL="114300" distR="114300"/>
            <wp:docPr id="21" name="image4.png" descr="Calendári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Timeline&#10;&#10;Description automatically generated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E67ECC">
      <w:headerReference w:type="first" r:id="rId21"/>
      <w:footerReference w:type="first" r:id="rId22"/>
      <w:pgSz w:w="11906" w:h="16838"/>
      <w:pgMar w:top="1440" w:right="1440" w:bottom="144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00A8D" w14:textId="77777777" w:rsidR="00273466" w:rsidRDefault="00273466">
      <w:pPr>
        <w:spacing w:after="0" w:line="240" w:lineRule="auto"/>
      </w:pPr>
      <w:r>
        <w:separator/>
      </w:r>
    </w:p>
  </w:endnote>
  <w:endnote w:type="continuationSeparator" w:id="0">
    <w:p w14:paraId="29F08C20" w14:textId="77777777" w:rsidR="00273466" w:rsidRDefault="00273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96504" w14:textId="77777777" w:rsidR="00E67ECC" w:rsidRDefault="00E67E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13A5300F" w14:textId="77777777" w:rsidR="00E67ECC" w:rsidRDefault="00E67E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531DC" w14:textId="77777777" w:rsidR="00E67ECC" w:rsidRDefault="00B3462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  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CB6EE65" wp14:editId="70E47A3F">
              <wp:simplePos x="0" y="0"/>
              <wp:positionH relativeFrom="column">
                <wp:posOffset>-1231899</wp:posOffset>
              </wp:positionH>
              <wp:positionV relativeFrom="paragraph">
                <wp:posOffset>-723899</wp:posOffset>
              </wp:positionV>
              <wp:extent cx="8016421" cy="906154"/>
              <wp:effectExtent l="0" t="0" r="0" b="0"/>
              <wp:wrapNone/>
              <wp:docPr id="16" name="Retângul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347315" y="3336448"/>
                        <a:ext cx="7997371" cy="887104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DE7E"/>
                          </a:gs>
                          <a:gs pos="50000">
                            <a:srgbClr val="FFE9B1"/>
                          </a:gs>
                          <a:gs pos="100000">
                            <a:srgbClr val="FFF2D9"/>
                          </a:gs>
                        </a:gsLst>
                        <a:lin ang="10800000" scaled="0"/>
                      </a:gradFill>
                      <a:ln w="19050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9D7187B" w14:textId="77777777" w:rsidR="00E67ECC" w:rsidRDefault="00E67EC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-1231899</wp:posOffset>
              </wp:positionH>
              <wp:positionV relativeFrom="paragraph">
                <wp:posOffset>-723899</wp:posOffset>
              </wp:positionV>
              <wp:extent cx="8016421" cy="906154"/>
              <wp:effectExtent b="0" l="0" r="0" t="0"/>
              <wp:wrapNone/>
              <wp:docPr id="16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16421" cy="90615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78D98" w14:textId="77777777" w:rsidR="00E67ECC" w:rsidRDefault="00E67E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299B2" w14:textId="77777777" w:rsidR="00273466" w:rsidRDefault="00273466">
      <w:pPr>
        <w:spacing w:after="0" w:line="240" w:lineRule="auto"/>
      </w:pPr>
      <w:r>
        <w:separator/>
      </w:r>
    </w:p>
  </w:footnote>
  <w:footnote w:type="continuationSeparator" w:id="0">
    <w:p w14:paraId="23BF4054" w14:textId="77777777" w:rsidR="00273466" w:rsidRDefault="00273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C11E" w14:textId="77777777" w:rsidR="00E67ECC" w:rsidRDefault="00E67E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D5B98" w14:textId="77777777" w:rsidR="00E67ECC" w:rsidRDefault="00B3462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650FC0BD" wp14:editId="2861F9EA">
          <wp:simplePos x="0" y="0"/>
          <wp:positionH relativeFrom="margin">
            <wp:align>left</wp:align>
          </wp:positionH>
          <wp:positionV relativeFrom="page">
            <wp:posOffset>264795</wp:posOffset>
          </wp:positionV>
          <wp:extent cx="1853565" cy="387985"/>
          <wp:effectExtent l="0" t="0" r="0" b="0"/>
          <wp:wrapSquare wrapText="bothSides" distT="0" distB="0" distL="114300" distR="114300"/>
          <wp:docPr id="24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3565" cy="387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 xml:space="preserve">                                                                                             </w:t>
    </w:r>
    <w:r>
      <w:rPr>
        <w:noProof/>
        <w:color w:val="000000"/>
      </w:rPr>
      <w:drawing>
        <wp:inline distT="0" distB="0" distL="0" distR="0" wp14:anchorId="51BD4506" wp14:editId="650DC7CD">
          <wp:extent cx="874632" cy="618328"/>
          <wp:effectExtent l="0" t="0" r="0" b="0"/>
          <wp:docPr id="20" name="image10.png" descr="Uma imagem contendo 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 descr="A picture containing icon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4632" cy="6183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5BD1" w14:textId="77777777" w:rsidR="00E67ECC" w:rsidRDefault="00E67E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B18F4"/>
    <w:multiLevelType w:val="multilevel"/>
    <w:tmpl w:val="DE3A02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493E29"/>
    <w:multiLevelType w:val="multilevel"/>
    <w:tmpl w:val="DBD4F67C"/>
    <w:lvl w:ilvl="0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BEF36A3"/>
    <w:multiLevelType w:val="multilevel"/>
    <w:tmpl w:val="AF4A242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414229"/>
    <w:multiLevelType w:val="multilevel"/>
    <w:tmpl w:val="D478A8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EAB438A"/>
    <w:multiLevelType w:val="multilevel"/>
    <w:tmpl w:val="6A3C16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87168814">
    <w:abstractNumId w:val="2"/>
  </w:num>
  <w:num w:numId="2" w16cid:durableId="656810338">
    <w:abstractNumId w:val="0"/>
  </w:num>
  <w:num w:numId="3" w16cid:durableId="1994213590">
    <w:abstractNumId w:val="3"/>
  </w:num>
  <w:num w:numId="4" w16cid:durableId="2003001307">
    <w:abstractNumId w:val="1"/>
  </w:num>
  <w:num w:numId="5" w16cid:durableId="12718584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ECC"/>
    <w:rsid w:val="00273466"/>
    <w:rsid w:val="00B34628"/>
    <w:rsid w:val="00D4227C"/>
    <w:rsid w:val="00E6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D3120D"/>
  <w15:docId w15:val="{F3B98E1F-F9D0-41CB-89F0-FE2B2651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E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2B6AE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25C99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426F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arte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B6AE4"/>
  </w:style>
  <w:style w:type="paragraph" w:styleId="Rodap">
    <w:name w:val="footer"/>
    <w:basedOn w:val="Normal"/>
    <w:link w:val="RodapCarte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B6AE4"/>
  </w:style>
  <w:style w:type="character" w:customStyle="1" w:styleId="Ttulo1Carter">
    <w:name w:val="Título 1 Caráter"/>
    <w:basedOn w:val="Tipodeletrapredefinidodopargrafo"/>
    <w:link w:val="Ttulo1"/>
    <w:uiPriority w:val="9"/>
    <w:rsid w:val="002B6AE4"/>
    <w:rPr>
      <w:rFonts w:asciiTheme="majorHAnsi" w:eastAsiaTheme="majorEastAsia" w:hAnsiTheme="majorHAnsi" w:cstheme="majorBidi"/>
      <w:color w:val="225C99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426F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42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26A45"/>
    <w:pPr>
      <w:spacing w:after="0" w:line="240" w:lineRule="auto"/>
    </w:pPr>
  </w:style>
  <w:style w:type="paragraph" w:styleId="ndice2">
    <w:name w:val="toc 2"/>
    <w:basedOn w:val="Normal"/>
    <w:next w:val="Normal"/>
    <w:autoRedefine/>
    <w:uiPriority w:val="39"/>
    <w:unhideWhenUsed/>
    <w:rsid w:val="001620AE"/>
    <w:pPr>
      <w:spacing w:after="100"/>
      <w:ind w:left="220"/>
    </w:pPr>
  </w:style>
  <w:style w:type="character" w:styleId="Hiperligao">
    <w:name w:val="Hyperlink"/>
    <w:basedOn w:val="Tipodeletrapredefinidodopargrafo"/>
    <w:uiPriority w:val="99"/>
    <w:unhideWhenUsed/>
    <w:rsid w:val="001620AE"/>
    <w:rPr>
      <w:color w:val="0563C1" w:themeColor="hyperlink"/>
      <w:u w:val="single"/>
    </w:rPr>
  </w:style>
  <w:style w:type="paragraph" w:styleId="Cabealhodondice">
    <w:name w:val="TOC Heading"/>
    <w:basedOn w:val="Ttulo1"/>
    <w:next w:val="Normal"/>
    <w:uiPriority w:val="39"/>
    <w:unhideWhenUsed/>
    <w:qFormat/>
    <w:rsid w:val="001620AE"/>
    <w:pPr>
      <w:spacing w:line="259" w:lineRule="auto"/>
      <w:outlineLvl w:val="9"/>
    </w:pPr>
    <w:rPr>
      <w:color w:val="2F5496" w:themeColor="accent1" w:themeShade="BF"/>
      <w:lang w:val="en-US"/>
    </w:rPr>
  </w:style>
  <w:style w:type="paragraph" w:styleId="PargrafodaLista">
    <w:name w:val="List Paragraph"/>
    <w:basedOn w:val="Normal"/>
    <w:uiPriority w:val="34"/>
    <w:qFormat/>
    <w:rsid w:val="001620AE"/>
    <w:pPr>
      <w:ind w:left="720"/>
      <w:contextualSpacing/>
    </w:pPr>
  </w:style>
  <w:style w:type="table" w:customStyle="1" w:styleId="TableGrid3">
    <w:name w:val="Table Grid3"/>
    <w:basedOn w:val="Tabelanormal"/>
    <w:next w:val="TabelacomGrelha"/>
    <w:uiPriority w:val="39"/>
    <w:rsid w:val="00CD30C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elha">
    <w:name w:val="Table Grid"/>
    <w:basedOn w:val="Tabelanormal"/>
    <w:uiPriority w:val="39"/>
    <w:rsid w:val="00CD3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974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749E7"/>
    <w:rPr>
      <w:rFonts w:ascii="Tahoma" w:hAnsi="Tahoma" w:cs="Tahoma"/>
      <w:sz w:val="16"/>
      <w:szCs w:val="16"/>
    </w:rPr>
  </w:style>
  <w:style w:type="paragraph" w:styleId="ndice1">
    <w:name w:val="toc 1"/>
    <w:basedOn w:val="Normal"/>
    <w:next w:val="Normal"/>
    <w:autoRedefine/>
    <w:uiPriority w:val="39"/>
    <w:unhideWhenUsed/>
    <w:rsid w:val="00262826"/>
    <w:pPr>
      <w:spacing w:after="10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extodoMarcadordePosio">
    <w:name w:val="Placeholder Text"/>
    <w:basedOn w:val="Tipodeletrapredefinidodopargrafo"/>
    <w:uiPriority w:val="99"/>
    <w:semiHidden/>
    <w:rsid w:val="00D4227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g"/><Relationship Id="rId18" Type="http://schemas.openxmlformats.org/officeDocument/2006/relationships/hyperlink" Target="https://europeanbooktrailers.eu/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ww.wattpad.com/login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www.youtube.com/watch?v=CAU2zx2Ri_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gOK5DcRPfnKkog0JK3S2+CK0hA==">CgMxLjAyCGguZ2pkZ3hzMg5oLmhhNHZ6eG45dTRieTIJaC4zMGowemxsMgloLjFmb2I5dGUyCWguM3pueXNoNzIJaC4yZXQ5MnAwMghoLnR5amN3dDIJaC4zZHk2dmttMgloLjF0M2g1c2Y4AHIhMThLem5zM0dsVGpEY1UyaWpHaHc5eTBTbDZQV0J6clVE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1403</Words>
  <Characters>8334</Characters>
  <Application>Microsoft Office Word</Application>
  <DocSecurity>0</DocSecurity>
  <Lines>268</Lines>
  <Paragraphs>121</Paragraphs>
  <ScaleCrop>false</ScaleCrop>
  <Company/>
  <LinksUpToDate>false</LinksUpToDate>
  <CharactersWithSpaces>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RightChallenge Challenge</cp:lastModifiedBy>
  <cp:revision>1</cp:revision>
  <dcterms:created xsi:type="dcterms:W3CDTF">2023-02-14T11:40:00Z</dcterms:created>
  <dcterms:modified xsi:type="dcterms:W3CDTF">2023-12-13T11:13:00Z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0a7c346f6d6fe3142f576e459c84555052365658d2af9f9b4101022a58ef9b7d</vt:lpwstr>
  </property>
</Properties>
</file>