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  Description automatically generated" id="1044271029" name="image3.png"/>
            <a:graphic>
              <a:graphicData uri="http://schemas.openxmlformats.org/drawingml/2006/picture">
                <pic:pic>
                  <pic:nvPicPr>
                    <pic:cNvPr descr="Shape  Description automatically generated" id="0" name="image3.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1044271025" name=""/>
                <a:graphic>
                  <a:graphicData uri="http://schemas.microsoft.com/office/word/2010/wordprocessingShape">
                    <wps:wsp>
                      <wps:cNvSpPr/>
                      <wps:cNvPr id="3" name="Shape 3"/>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PODUZETNIČKA KOMPETENCIJA </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sport i hobiji </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Materijali za polaznike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1044271025"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Sadržaj</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color w:val="2f5496"/>
              <w:rtl w:val="0"/>
            </w:rPr>
            <w:t xml:space="preserve">Uvod u temu</w:t>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000000"/>
              <w:u w:val="none"/>
              <w:rtl w:val="0"/>
            </w:rPr>
            <w:t xml:space="preserve">St</w:t>
          </w:r>
          <w:r w:rsidDel="00000000" w:rsidR="00000000" w:rsidRPr="00000000">
            <w:rPr>
              <w:rtl w:val="0"/>
            </w:rPr>
            <w:t xml:space="preserve">udija slučaja</w:t>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000000"/>
              <w:u w:val="none"/>
              <w:rtl w:val="0"/>
            </w:rPr>
            <w:t xml:space="preserve">Aktivno</w:t>
          </w:r>
          <w:r w:rsidDel="00000000" w:rsidR="00000000" w:rsidRPr="00000000">
            <w:rPr>
              <w:rtl w:val="0"/>
            </w:rPr>
            <w:t xml:space="preserve">st učenja</w:t>
          </w: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color w:val="000000"/>
              <w:u w:val="none"/>
              <w:rtl w:val="0"/>
            </w:rPr>
            <w:t xml:space="preserve">Dodatni materijali za čitanje i učenje</w:t>
          </w: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Uvod u temu </w:t>
      </w:r>
    </w:p>
    <w:p w:rsidR="00000000" w:rsidDel="00000000" w:rsidP="00000000" w:rsidRDefault="00000000" w:rsidRPr="00000000" w14:paraId="00000016">
      <w:pPr>
        <w:ind w:left="360" w:firstLine="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Poduzetnička kompetencija i angažman u sportu i hobijima dvije su naizgled različite domene koje dijele iznenađujuće paralele u oblikovanju pojedinaca za uspjeh. Oba zahtijevaju kombinaciju vještina, uključujući disciplinu, strateško razmišljanje i ustrajnost. Svijet poduzetništva zahtijeva inovativno rješavanje problema, upravljanje rizicima i prilagodljivost - kvalitete jednako vrijedne u izvrsnosti na igralištu ili u ostvarivanju osobnih strasti. Ova konvergencija između poslovne sposobnosti i rekreativnih težnji naglašava međusobnu povezanost različitih skupova vještina. U ovom materijalu istražujemo izvanredne načine na koje se ti svjetovi presijecaju, otkrivajući kako usavršavanje kompetencija u jednoj domeni može značajno poboljšati performanse u drugoj.</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df0pfhly8b71" w:id="1"/>
      <w:bookmarkEnd w:id="1"/>
      <w:r w:rsidDel="00000000" w:rsidR="00000000" w:rsidRPr="00000000">
        <w:rPr>
          <w:rtl w:val="0"/>
        </w:rPr>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30j0zll" w:id="2"/>
      <w:bookmarkEnd w:id="2"/>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Studija slučaja</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Zamislite da ste vrlo dobar tenisač. Odlično vam ide penjanje na vrh vaše sportske karijere. Vaš san je također postati poduzetnik. Koje vam sportske kvalitete mogu pomoći da ostvarite taj san? </w:t>
        <w:br w:type="textWrapping"/>
        <w:br w:type="textWrapping"/>
        <w:t xml:space="preserve">Da biste pravilno dovršili zadatak, odgovorite na pitanja:</w:t>
        <w:br w:type="textWrapping"/>
        <w:br w:type="textWrapping"/>
        <w:t xml:space="preserve">1) Koje su osobine sportaša?</w:t>
        <w:br w:type="textWrapping"/>
        <w:t xml:space="preserve">2) Koje poduzetničke kvalitete poznajete? </w:t>
        <w:br w:type="textWrapping"/>
        <w:t xml:space="preserve">3) Mogu li vam osobine sportaša pomoći da steknete poduzetničke osobine?</w:t>
        <w:br w:type="textWrapping"/>
        <w:br w:type="textWrapping"/>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1fob9te" w:id="3"/>
      <w:bookmarkEnd w:id="3"/>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Aktivnosti za učenje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pacing w:line="360" w:lineRule="auto"/>
        <w:jc w:val="both"/>
        <w:rPr/>
      </w:pPr>
      <w:r w:rsidDel="00000000" w:rsidR="00000000" w:rsidRPr="00000000">
        <w:rPr>
          <w:rtl w:val="0"/>
        </w:rPr>
        <w:t xml:space="preserve">Nakon čitanja studije slučaja, razmislite i navedite 5 osobina sportaša koje vam mogu pomoći da uspijete u poslovanju. Opravdajte svoj odgovor. </w:t>
      </w:r>
    </w:p>
    <w:p w:rsidR="00000000" w:rsidDel="00000000" w:rsidP="00000000" w:rsidRDefault="00000000" w:rsidRPr="00000000" w14:paraId="00000022">
      <w:pPr>
        <w:rPr/>
      </w:pPr>
      <w:r w:rsidDel="00000000" w:rsidR="00000000" w:rsidRPr="00000000">
        <w:rPr>
          <w:rtl w:val="0"/>
        </w:rPr>
        <w:t xml:space="preserve">Ne brinite ako vam 5 primjera stvara probleme, umjesto toga pokušajte ih napraviti 3! :) Sretno! :)</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Primjer kvalitete: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Zašto?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Primjer kvalitete: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Zašto?</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Primjer kvalitete: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Zašto?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Primjer kvalitete: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Zašto?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Primjer kvalitete: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Zašto?</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rPr/>
      </w:pPr>
      <w:r w:rsidDel="00000000" w:rsidR="00000000" w:rsidRPr="00000000">
        <w:br w:type="page"/>
      </w: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Transverzalna tema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SPORT I HOBIJI</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Naslov aktivnosti</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Kako kvalitete sportaša mogu pomoći u poslovanju?</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Vrsta resursa</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Aktivnosti za učenje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Fotografija</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588510" cy="2742565"/>
                  <wp:effectExtent b="0" l="0" r="0" t="0"/>
                  <wp:docPr descr="Obraz zawierający sport, zawody lekkoatletyczne, tenis, gracz  Opis wygenerowany automatycznie" id="1044271026" name="image5.png"/>
                  <a:graphic>
                    <a:graphicData uri="http://schemas.openxmlformats.org/drawingml/2006/picture">
                      <pic:pic>
                        <pic:nvPicPr>
                          <pic:cNvPr descr="Obraz zawierający sport, zawody lekkoatletyczne, tenis, gracz  Opis wygenerowany automatycznie" id="0" name="image5.png"/>
                          <pic:cNvPicPr preferRelativeResize="0"/>
                        </pic:nvPicPr>
                        <pic:blipFill>
                          <a:blip r:embed="rId13"/>
                          <a:srcRect b="0" l="0" r="0" t="0"/>
                          <a:stretch>
                            <a:fillRect/>
                          </a:stretch>
                        </pic:blipFill>
                        <pic:spPr>
                          <a:xfrm>
                            <a:off x="0" y="0"/>
                            <a:ext cx="4588510" cy="274256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Trajanje aktivnosti</w:t>
            </w:r>
          </w:p>
          <w:p w:rsidR="00000000" w:rsidDel="00000000" w:rsidP="00000000" w:rsidRDefault="00000000" w:rsidRPr="00000000" w14:paraId="0000005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 minutama)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minuta</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5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Ishodi učenja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Upoznavanje s kvalitetama sportaša i poduzetničkim kvalitetama</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Cilj aktivnosti</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Stjecanje znanja o poduzetničkim kvalitetama i naglašavanje važnosti sporta i hobija.</w:t>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Materijali potrebni za aktivnost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papir</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kemijska olovka</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Internet</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Detaljne upute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1) Pročitajte sadržaj studije slučaja</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2) Odgovorite na pitanja u studiji slučaja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3) Pročitajte sadržaj aktivnosti učenja i slijedite upute.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e101a"/>
                <w:sz w:val="24"/>
                <w:szCs w:val="24"/>
                <w:u w:val="none"/>
                <w:shd w:fill="auto" w:val="clear"/>
                <w:vertAlign w:val="baseline"/>
              </w:rPr>
            </w:pPr>
            <w:r w:rsidDel="00000000" w:rsidR="00000000" w:rsidRPr="00000000">
              <w:rPr>
                <w:rFonts w:ascii="Calibri" w:cs="Calibri" w:eastAsia="Calibri" w:hAnsi="Calibri"/>
                <w:b w:val="0"/>
                <w:i w:val="0"/>
                <w:smallCaps w:val="0"/>
                <w:strike w:val="0"/>
                <w:color w:val="0e101a"/>
                <w:sz w:val="24"/>
                <w:szCs w:val="24"/>
                <w:u w:val="none"/>
                <w:shd w:fill="auto" w:val="clear"/>
                <w:vertAlign w:val="baseline"/>
                <w:rtl w:val="0"/>
              </w:rPr>
              <w:t xml:space="preserve">4) Nemojte se opterećivati. Želimo vam puno sreće! :)</w:t>
            </w:r>
          </w:p>
        </w:tc>
      </w:tr>
    </w:tbl>
    <w:p w:rsidR="00000000" w:rsidDel="00000000" w:rsidP="00000000" w:rsidRDefault="00000000" w:rsidRPr="00000000" w14:paraId="000000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Dodatni materijali za čitanje ili učenje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Čestitamo, završili svoje aktivnosti samorefleksije povezane s poduzetničkom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kompetencijom, sportom i hobijima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Što slijedi? Ako želite saznati više o temama koje ste do sada obradili u ovoj lekciji, pripremili smo za vas sljedeće dodatne materijale za čitanje. Ovaj odjeljak predstavlja neke poveznice na dodatne materijale i videozapise koje smo pronašli na mreži za koje smatramo da će vam pomoći da poduzmete sljedeći korak u razvoju svog znanja. </w:t>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Naslov resursa:</w:t>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karakteristika sportaša </w:t>
            </w:r>
          </w:p>
        </w:tc>
      </w:tr>
      <w:tr>
        <w:trPr>
          <w:cantSplit w:val="0"/>
          <w:trHeight w:val="55" w:hRule="atLeast"/>
          <w:tblHeader w:val="0"/>
        </w:trPr>
        <w:tc>
          <w:tcPr>
            <w:shd w:fill="ed7d31"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Tema se bavi sljedećim:</w:t>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osobine sportaša</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Uvod u resurs:</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Čitanjem ovog članka naučit ćete primjere kvaliteta sportaša</w:t>
            </w:r>
          </w:p>
        </w:tc>
      </w:tr>
      <w:tr>
        <w:trPr>
          <w:cantSplit w:val="0"/>
          <w:trHeight w:val="124" w:hRule="atLeast"/>
          <w:tblHeader w:val="0"/>
        </w:trPr>
        <w:tc>
          <w:tcPr>
            <w:shd w:fill="ed7d31" w:val="cle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Što dobivate korištenjem ovog resursa?</w:t>
            </w:r>
          </w:p>
          <w:p w:rsidR="00000000" w:rsidDel="00000000" w:rsidP="00000000" w:rsidRDefault="00000000" w:rsidRPr="00000000" w14:paraId="00000079">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Poznavanje karakteristika sportaša</w:t>
            </w:r>
          </w:p>
        </w:tc>
      </w:tr>
      <w:tr>
        <w:trPr>
          <w:cantSplit w:val="0"/>
          <w:trHeight w:val="55" w:hRule="atLeast"/>
          <w:tblHeader w:val="0"/>
        </w:trPr>
        <w:tc>
          <w:tcPr>
            <w:shd w:fill="ed7d31"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Poveznica na alat:</w:t>
            </w:r>
          </w:p>
        </w:tc>
        <w:tc>
          <w:tcPr/>
          <w:p w:rsidR="00000000" w:rsidDel="00000000" w:rsidP="00000000" w:rsidRDefault="00000000" w:rsidRPr="00000000" w14:paraId="0000007C">
            <w:pPr>
              <w:spacing w:after="120" w:before="120" w:line="276" w:lineRule="auto"/>
              <w:jc w:val="both"/>
              <w:rPr>
                <w:rFonts w:ascii="Calibri" w:cs="Calibri" w:eastAsia="Calibri" w:hAnsi="Calibri"/>
                <w:color w:val="000000"/>
                <w:highlight w:val="yellow"/>
              </w:rPr>
            </w:pPr>
            <w:hyperlink r:id="rId14">
              <w:r w:rsidDel="00000000" w:rsidR="00000000" w:rsidRPr="00000000">
                <w:rPr>
                  <w:color w:val="1155cc"/>
                  <w:u w:val="single"/>
                  <w:rtl w:val="0"/>
                </w:rPr>
                <w:t xml:space="preserve">https://athleticevolutionspt.com/top-10-characteristics-of-an-athlete/</w:t>
              </w:r>
            </w:hyperlink>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07D">
      <w:pPr>
        <w:spacing w:line="276" w:lineRule="auto"/>
        <w:jc w:val="both"/>
        <w:rPr/>
      </w:pPr>
      <w:r w:rsidDel="00000000" w:rsidR="00000000" w:rsidRPr="00000000">
        <w:rPr>
          <w:rtl w:val="0"/>
        </w:rPr>
      </w:r>
    </w:p>
    <w:p w:rsidR="00000000" w:rsidDel="00000000" w:rsidP="00000000" w:rsidRDefault="00000000" w:rsidRPr="00000000" w14:paraId="0000007E">
      <w:pPr>
        <w:rPr/>
      </w:pPr>
      <w:r w:rsidDel="00000000" w:rsidR="00000000" w:rsidRPr="00000000">
        <w:br w:type="page"/>
      </w: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Naslov resursa:</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Poduzetničke vještine</w:t>
            </w:r>
          </w:p>
        </w:tc>
      </w:tr>
      <w:tr>
        <w:trPr>
          <w:cantSplit w:val="0"/>
          <w:tblHeader w:val="0"/>
        </w:trPr>
        <w:tc>
          <w:tcPr>
            <w:shd w:fill="ed7d31" w:val="cle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Tema se bavi sljedećim:</w:t>
            </w:r>
          </w:p>
        </w:tc>
        <w:tc>
          <w:tcPr/>
          <w:p w:rsidR="00000000" w:rsidDel="00000000" w:rsidP="00000000" w:rsidRDefault="00000000" w:rsidRPr="00000000" w14:paraId="00000082">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Poduzetnička</w:t>
            </w:r>
            <w:r w:rsidDel="00000000" w:rsidR="00000000" w:rsidRPr="00000000">
              <w:rPr>
                <w:color w:val="000000"/>
                <w:rtl w:val="0"/>
              </w:rPr>
              <w:t xml:space="preserve"> kompetencija</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Uvod u resurs:</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Saznajte više o poduzetničkim vještinama putem videozapisa.</w:t>
            </w:r>
          </w:p>
        </w:tc>
      </w:tr>
      <w:tr>
        <w:trPr>
          <w:cantSplit w:val="0"/>
          <w:tblHeader w:val="0"/>
        </w:trPr>
        <w:tc>
          <w:tcPr>
            <w:shd w:fill="ed7d31" w:val="clea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Što dobivate korištenjem ovog resursa?</w:t>
            </w:r>
          </w:p>
          <w:p w:rsidR="00000000" w:rsidDel="00000000" w:rsidP="00000000" w:rsidRDefault="00000000" w:rsidRPr="00000000" w14:paraId="00000086">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Steći ćete znanje o poduzetničkoj kompetenciji.</w:t>
            </w:r>
          </w:p>
        </w:tc>
      </w:tr>
      <w:tr>
        <w:trPr>
          <w:cantSplit w:val="0"/>
          <w:tblHeader w:val="0"/>
        </w:trPr>
        <w:tc>
          <w:tcPr>
            <w:shd w:fill="ed7d31" w:val="clea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Poveznica na alat:</w:t>
            </w:r>
          </w:p>
        </w:tc>
        <w:tc>
          <w:tcPr/>
          <w:p w:rsidR="00000000" w:rsidDel="00000000" w:rsidP="00000000" w:rsidRDefault="00000000" w:rsidRPr="00000000" w14:paraId="00000089">
            <w:pPr>
              <w:spacing w:after="120" w:before="120" w:line="276" w:lineRule="auto"/>
              <w:jc w:val="both"/>
              <w:rPr>
                <w:rFonts w:ascii="Calibri" w:cs="Calibri" w:eastAsia="Calibri" w:hAnsi="Calibri"/>
                <w:color w:val="000000"/>
                <w:highlight w:val="yellow"/>
              </w:rPr>
            </w:pPr>
            <w:hyperlink r:id="rId15">
              <w:r w:rsidDel="00000000" w:rsidR="00000000" w:rsidRPr="00000000">
                <w:rPr>
                  <w:color w:val="1155cc"/>
                  <w:u w:val="single"/>
                  <w:rtl w:val="0"/>
                </w:rPr>
                <w:t xml:space="preserve">https://www.youtube.com/watch?v=2Vhcjg74PnA</w:t>
              </w:r>
            </w:hyperlink>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  Description automatically generated" id="1044271030" name="image4.png"/>
            <a:graphic>
              <a:graphicData uri="http://schemas.openxmlformats.org/drawingml/2006/picture">
                <pic:pic>
                  <pic:nvPicPr>
                    <pic:cNvPr descr="Timeline  Description automatically generated" id="0" name="image4.png"/>
                    <pic:cNvPicPr preferRelativeResize="0"/>
                  </pic:nvPicPr>
                  <pic:blipFill>
                    <a:blip r:embed="rId16"/>
                    <a:srcRect b="0" l="0" r="0" t="0"/>
                    <a:stretch>
                      <a:fillRect/>
                    </a:stretch>
                  </pic:blipFill>
                  <pic:spPr>
                    <a:xfrm>
                      <a:off x="0" y="0"/>
                      <a:ext cx="7625715" cy="10765155"/>
                    </a:xfrm>
                    <a:prstGeom prst="rect"/>
                    <a:ln/>
                  </pic:spPr>
                </pic:pic>
              </a:graphicData>
            </a:graphic>
          </wp:anchor>
        </w:drawing>
      </w:r>
      <w:r w:rsidDel="00000000" w:rsidR="00000000" w:rsidRPr="00000000">
        <w:rPr>
          <w:rtl w:val="0"/>
        </w:rPr>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000000"/>
        <w:shd w:fill="auto" w:val="clea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044271024" name=""/>
              <a:graphic>
                <a:graphicData uri="http://schemas.microsoft.com/office/word/2010/wordprocessingShape">
                  <wps:wsp>
                    <wps:cNvSpPr/>
                    <wps:cNvPr id="2" name="Shape 2"/>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04427102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1044271028"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  Description automatically generated" id="1044271027" name="image1.png"/>
          <a:graphic>
            <a:graphicData uri="http://schemas.openxmlformats.org/drawingml/2006/picture">
              <pic:pic>
                <pic:nvPicPr>
                  <pic:cNvPr descr="A picture containing icon  Description automatically generated" id="0" name="image1.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rPr>
  </w:style>
  <w:style w:type="paragraph" w:styleId="Heading3">
    <w:name w:val="heading 3"/>
    <w:basedOn w:val="Normal"/>
    <w:next w:val="Normal"/>
    <w:pPr>
      <w:keepNext w:val="1"/>
      <w:keepLines w:val="1"/>
      <w:pageBreakBefore w:val="0"/>
      <w:spacing w:after="80" w:before="280" w:lineRule="auto"/>
    </w:pPr>
    <w:rPr>
      <w:b w:val="1"/>
      <w:sz w:val="28"/>
    </w:rPr>
  </w:style>
  <w:style w:type="paragraph" w:styleId="Heading4">
    <w:name w:val="heading 4"/>
    <w:basedOn w:val="Normal"/>
    <w:next w:val="Normal"/>
    <w:pPr>
      <w:keepNext w:val="1"/>
      <w:keepLines w:val="1"/>
      <w:pageBreakBefore w:val="0"/>
      <w:spacing w:after="40" w:before="240" w:lineRule="auto"/>
    </w:pPr>
    <w:rPr>
      <w:b w:val="1"/>
      <w:sz w:val="24"/>
    </w:rPr>
  </w:style>
  <w:style w:type="paragraph" w:styleId="Heading5">
    <w:name w:val="heading 5"/>
    <w:basedOn w:val="Normal"/>
    <w:next w:val="Normal"/>
    <w:pPr>
      <w:keepNext w:val="1"/>
      <w:keepLines w:val="1"/>
      <w:pageBreakBefore w:val="0"/>
      <w:spacing w:after="40" w:before="220" w:lineRule="auto"/>
    </w:pPr>
    <w:rPr>
      <w:b w:val="1"/>
      <w:sz w:val="22"/>
    </w:rPr>
  </w:style>
  <w:style w:type="paragraph" w:styleId="Heading6">
    <w:name w:val="heading 6"/>
    <w:basedOn w:val="Normal"/>
    <w:next w:val="Normal"/>
    <w:pPr>
      <w:keepNext w:val="1"/>
      <w:keepLines w:val="1"/>
      <w:pageBreakBefore w:val="0"/>
      <w:spacing w:after="40" w:before="200" w:lineRule="auto"/>
    </w:pPr>
    <w:rPr>
      <w:b w:val="1"/>
      <w:sz w:val="20"/>
    </w:rPr>
  </w:style>
  <w:style w:type="paragraph" w:styleId="Title">
    <w:name w:val="Title"/>
    <w:basedOn w:val="Normal"/>
    <w:next w:val="Normal"/>
    <w:pPr>
      <w:keepNext w:val="1"/>
      <w:keepLines w:val="1"/>
      <w:pageBreakBefore w:val="0"/>
      <w:spacing w:after="120" w:before="480" w:lineRule="auto"/>
    </w:pPr>
    <w:rPr>
      <w:b w:val="1"/>
      <w:sz w:val="72"/>
    </w:rPr>
  </w:style>
  <w:style w:type="paragraph" w:styleId="Normalny" w:default="1">
    <w:name w:val="Normal"/>
    <w:qFormat w:val="1"/>
  </w:style>
  <w:style w:type="paragraph" w:styleId="Nagwek1">
    <w:name w:val="heading 1"/>
    <w:basedOn w:val="Normalny"/>
    <w:next w:val="Normalny"/>
    <w:link w:val="Nagwek1Znak"/>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rPr>
  </w:style>
  <w:style w:type="paragraph" w:styleId="Nagwek2">
    <w:name w:val="heading 2"/>
    <w:basedOn w:val="Normalny"/>
    <w:next w:val="Normalny"/>
    <w:link w:val="Nagwek2Znak"/>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Nagwek">
    <w:name w:val="header"/>
    <w:basedOn w:val="Normalny"/>
    <w:link w:val="NagwekZnak"/>
    <w:uiPriority w:val="99"/>
    <w:unhideWhenUsed w:val="1"/>
    <w:rsid w:val="002B6AE4"/>
    <w:pPr>
      <w:tabs>
        <w:tab w:val="center" w:pos="4513"/>
        <w:tab w:val="right" w:pos="9026"/>
      </w:tabs>
      <w:spacing w:after="0" w:line="240" w:lineRule="auto"/>
    </w:pPr>
  </w:style>
  <w:style w:type="character" w:styleId="NagwekZnak" w:customStyle="1">
    <w:name w:val="Nagłówek Znak"/>
    <w:basedOn w:val="Domylnaczcionkaakapitu"/>
    <w:link w:val="Nagwek"/>
    <w:uiPriority w:val="99"/>
    <w:rsid w:val="002B6AE4"/>
  </w:style>
  <w:style w:type="paragraph" w:styleId="Stopka">
    <w:name w:val="footer"/>
    <w:basedOn w:val="Normalny"/>
    <w:link w:val="StopkaZnak"/>
    <w:uiPriority w:val="99"/>
    <w:unhideWhenUsed w:val="1"/>
    <w:rsid w:val="002B6AE4"/>
    <w:pPr>
      <w:tabs>
        <w:tab w:val="center" w:pos="4513"/>
        <w:tab w:val="right" w:pos="9026"/>
      </w:tabs>
      <w:spacing w:after="0" w:line="240" w:lineRule="auto"/>
    </w:pPr>
  </w:style>
  <w:style w:type="character" w:styleId="StopkaZnak" w:customStyle="1">
    <w:name w:val="Stopka Znak"/>
    <w:basedOn w:val="Domylnaczcionkaakapitu"/>
    <w:link w:val="Stopka"/>
    <w:uiPriority w:val="99"/>
    <w:rsid w:val="002B6AE4"/>
  </w:style>
  <w:style w:type="character" w:styleId="Nagwek1Znak" w:customStyle="1">
    <w:name w:val="Nagłówek 1 Znak"/>
    <w:basedOn w:val="Domylnaczcionkaakapitu"/>
    <w:link w:val="Nagwek1"/>
    <w:uiPriority w:val="9"/>
    <w:rsid w:val="002B6AE4"/>
    <w:rPr>
      <w:rFonts w:asciiTheme="majorHAnsi" w:cstheme="majorBidi" w:eastAsiaTheme="majorEastAsia" w:hAnsiTheme="majorHAnsi"/>
      <w:color w:val="225c99"/>
      <w:sz w:val="32"/>
    </w:rPr>
  </w:style>
  <w:style w:type="character" w:styleId="Nagwek2Znak" w:customStyle="1">
    <w:name w:val="Nagłówek 2 Znak"/>
    <w:basedOn w:val="Domylnaczcionkaakapitu"/>
    <w:link w:val="Nagwek2"/>
    <w:uiPriority w:val="9"/>
    <w:semiHidden w:val="1"/>
    <w:rsid w:val="00426F7D"/>
    <w:rPr>
      <w:rFonts w:asciiTheme="majorHAnsi" w:cstheme="majorBidi" w:eastAsiaTheme="majorEastAsia" w:hAnsiTheme="majorHAnsi"/>
      <w:color w:val="2f5496" w:themeColor="accent1" w:themeShade="0000BF"/>
      <w:sz w:val="26"/>
    </w:rPr>
  </w:style>
  <w:style w:type="paragraph" w:styleId="NormalnyWeb">
    <w:name w:val="Normal (Web)"/>
    <w:basedOn w:val="Normalny"/>
    <w:uiPriority w:val="99"/>
    <w:unhideWhenUsed w:val="1"/>
    <w:rsid w:val="00426F7D"/>
    <w:pPr>
      <w:spacing w:after="100" w:afterAutospacing="1" w:before="100" w:beforeAutospacing="1" w:line="240" w:lineRule="auto"/>
    </w:pPr>
    <w:rPr>
      <w:rFonts w:ascii="Times New Roman" w:cs="Times New Roman" w:eastAsia="Times New Roman" w:hAnsi="Times New Roman"/>
      <w:sz w:val="24"/>
    </w:rPr>
  </w:style>
  <w:style w:type="paragraph" w:styleId="Bezodstpw">
    <w:name w:val="No Spacing"/>
    <w:uiPriority w:val="1"/>
    <w:qFormat w:val="1"/>
    <w:rsid w:val="00026A45"/>
    <w:pPr>
      <w:spacing w:after="0" w:line="240" w:lineRule="auto"/>
    </w:pPr>
  </w:style>
  <w:style w:type="paragraph" w:styleId="Spistreci2">
    <w:name w:val="toc 2"/>
    <w:basedOn w:val="Normalny"/>
    <w:next w:val="Normalny"/>
    <w:autoRedefine w:val="1"/>
    <w:uiPriority w:val="39"/>
    <w:unhideWhenUsed w:val="1"/>
    <w:rsid w:val="001620AE"/>
    <w:pPr>
      <w:spacing w:after="100"/>
      <w:ind w:left="220"/>
    </w:pPr>
  </w:style>
  <w:style w:type="character" w:styleId="Hipercze">
    <w:name w:val="Hyperlink"/>
    <w:basedOn w:val="Domylnaczcionkaakapitu"/>
    <w:uiPriority w:val="99"/>
    <w:unhideWhenUsed w:val="1"/>
    <w:rsid w:val="001620AE"/>
    <w:rPr>
      <w:color w:val="0563c1" w:themeColor="hyperlink"/>
      <w:u w:val="single"/>
    </w:rPr>
  </w:style>
  <w:style w:type="paragraph" w:styleId="Nagwekspisutreci">
    <w:name w:val="TOC Heading"/>
    <w:basedOn w:val="Nagwek1"/>
    <w:next w:val="Normalny"/>
    <w:uiPriority w:val="39"/>
    <w:unhideWhenUsed w:val="1"/>
    <w:qFormat w:val="1"/>
    <w:rsid w:val="001620AE"/>
    <w:pPr>
      <w:spacing w:line="259" w:lineRule="auto"/>
      <w:outlineLvl w:val="9"/>
    </w:pPr>
    <w:rPr>
      <w:color w:val="2f5496" w:themeColor="accent1" w:themeShade="0000BF"/>
    </w:rPr>
  </w:style>
  <w:style w:type="paragraph" w:styleId="Akapitzlist">
    <w:name w:val="List Paragraph"/>
    <w:basedOn w:val="Normalny"/>
    <w:uiPriority w:val="34"/>
    <w:qFormat w:val="1"/>
    <w:rsid w:val="001620AE"/>
    <w:pPr>
      <w:ind w:left="720"/>
      <w:contextualSpacing w:val="1"/>
    </w:pPr>
  </w:style>
  <w:style w:type="table" w:styleId="TableGrid3" w:customStyle="1">
    <w:name w:val="Table Grid3"/>
    <w:basedOn w:val="Standardowy"/>
    <w:next w:val="Tabela-Siatka"/>
    <w:uiPriority w:val="39"/>
    <w:rsid w:val="00CD30CB"/>
    <w:pPr>
      <w:spacing w:after="0" w:line="240" w:lineRule="auto"/>
    </w:pPr>
    <w:rPr>
      <w:sz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Siatka">
    <w:name w:val="Table Grid"/>
    <w:basedOn w:val="Standardowy"/>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Domylnaczcionkaakapitu"/>
    <w:rsid w:val="00CC41D7"/>
  </w:style>
  <w:style w:type="paragraph" w:styleId="Spistreci1">
    <w:name w:val="toc 1"/>
    <w:basedOn w:val="Normalny"/>
    <w:next w:val="Normalny"/>
    <w:autoRedefine w:val="1"/>
    <w:uiPriority w:val="39"/>
    <w:unhideWhenUsed w:val="1"/>
    <w:rsid w:val="00362CD4"/>
    <w:pPr>
      <w:spacing w:after="1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rPr>
    <w:tblPr>
      <w:tblStyleRowBandSize w:val="1"/>
      <w:tblStyleColBandSize w:val="1"/>
      <w:tblCellMar>
        <w:top w:w="0.0" w:type="dxa"/>
        <w:left w:w="108.0" w:type="dxa"/>
        <w:bottom w:w="0.0" w:type="dxa"/>
        <w:right w:w="108.0" w:type="dxa"/>
      </w:tblCellMar>
    </w:tblPr>
  </w:style>
  <w:style w:type="paragraph" w:styleId="P68B1DB1-Normalny1">
    <w:name w:val="P68B1DB1-Normalny1"/>
    <w:basedOn w:val="Normalny"/>
    <w:rPr>
      <w:rFonts w:ascii="Bebas Neue" w:cs="Bebas Neue" w:eastAsia="Bebas Neue" w:hAnsi="Bebas Neue"/>
      <w:color w:val="f5b335"/>
      <w:sz w:val="72"/>
      <w:highlight w:val="yellow"/>
    </w:rPr>
  </w:style>
  <w:style w:type="paragraph" w:styleId="P68B1DB1-Normalny2">
    <w:name w:val="P68B1DB1-Normalny2"/>
    <w:basedOn w:val="Normalny"/>
    <w:rPr>
      <w:rFonts w:ascii="Bebas Neue" w:cs="Bebas Neue" w:eastAsia="Bebas Neue" w:hAnsi="Bebas Neue"/>
      <w:color w:val="000000"/>
      <w:sz w:val="64"/>
    </w:rPr>
  </w:style>
  <w:style w:type="paragraph" w:styleId="P68B1DB1-Normalny3">
    <w:name w:val="P68B1DB1-Normalny3"/>
    <w:basedOn w:val="Normalny"/>
    <w:rPr>
      <w:color w:val="2f5496"/>
      <w:sz w:val="32"/>
      <w:shd w:fill="auto" w:val="clear"/>
    </w:rPr>
  </w:style>
  <w:style w:type="paragraph" w:styleId="P68B1DB1-Normalny4">
    <w:name w:val="P68B1DB1-Normalny4"/>
    <w:basedOn w:val="Normalny"/>
    <w:rPr>
      <w:sz w:val="24"/>
    </w:rPr>
  </w:style>
  <w:style w:type="paragraph" w:styleId="P68B1DB1-Normalny5">
    <w:name w:val="P68B1DB1-Normalny5"/>
    <w:basedOn w:val="Normalny"/>
    <w:rPr>
      <w:color w:val="000000"/>
      <w:sz w:val="24"/>
    </w:rPr>
  </w:style>
  <w:style w:type="paragraph" w:styleId="P68B1DB1-Normalny6">
    <w:name w:val="P68B1DB1-Normalny6"/>
    <w:basedOn w:val="Normalny"/>
    <w:rPr>
      <w:color w:val="000000"/>
      <w:shd w:fill="auto" w:val="clear"/>
    </w:rPr>
  </w:style>
  <w:style w:type="paragraph" w:styleId="P68B1DB1-Normalny7">
    <w:name w:val="P68B1DB1-Normalny7"/>
    <w:basedOn w:val="Normalny"/>
    <w:rPr>
      <w:b w:val="1"/>
      <w:color w:val="000000"/>
      <w:sz w:val="24"/>
    </w:rPr>
  </w:style>
  <w:style w:type="paragraph" w:styleId="P68B1DB1-Normalny8">
    <w:name w:val="P68B1DB1-Normalny8"/>
    <w:basedOn w:val="Normalny"/>
    <w:rPr>
      <w:color w:val="0e101a"/>
      <w:sz w:val="24"/>
      <w:shd w:fill="auto" w:val="clear"/>
    </w:rPr>
  </w:style>
  <w:style w:type="paragraph" w:styleId="P68B1DB1-Normalny9">
    <w:name w:val="P68B1DB1-Normalny9"/>
    <w:basedOn w:val="Normalny"/>
    <w:rPr>
      <w:color w:val="0e101a"/>
      <w:sz w:val="24"/>
    </w:rPr>
  </w:style>
  <w:style w:type="paragraph" w:styleId="P68B1DB1-Normalny10">
    <w:name w:val="P68B1DB1-Normalny10"/>
    <w:basedOn w:val="Normalny"/>
    <w:rPr>
      <w:b w:val="1"/>
      <w:color w:val="ffffff"/>
    </w:rPr>
  </w:style>
  <w:style w:type="paragraph" w:styleId="P68B1DB1-Normalny11">
    <w:name w:val="P68B1DB1-Normalny11"/>
    <w:basedOn w:val="Normalny"/>
    <w:rPr>
      <w:color w:val="000000"/>
    </w:rPr>
  </w:style>
  <w:style w:type="paragraph" w:styleId="P68B1DB1-Normalny12">
    <w:name w:val="P68B1DB1-Normalny12"/>
    <w:basedOn w:val="Normalny"/>
    <w:rPr>
      <w:rFonts w:ascii="Source Sans Pro" w:cs="Source Sans Pro" w:eastAsia="Source Sans Pro" w:hAnsi="Source Sans Pro"/>
      <w:color w:val="00000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youtube.com/watch?v=2Vhcjg74PnA" TargetMode="External"/><Relationship Id="rId14" Type="http://schemas.openxmlformats.org/officeDocument/2006/relationships/hyperlink" Target="https://athleticevolutionspt.com/top-10-characteristics-of-an-athlete/" TargetMode="External"/><Relationship Id="rId17" Type="http://schemas.openxmlformats.org/officeDocument/2006/relationships/header" Target="header3.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UAmo2nS3F8HqyGCLLpqzAtgZaQ==">CgMxLjAyCGguZ2pkZ3hzMg5oLmRmMHBmaGx5OGI3MTIJaC4zMGowemxsMgloLjFmb2I5dGUyCWguMmV0OTJwMDIIaC50eWpjd3QyCWguM2R5NnZrbTgAciExeVc0VmxyTEhHWGlyeU9JVEg1WklOXzdiN2lUVUo4d1A=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2023-08-22T11:10:00Z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