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70" w:top="170" w:left="170" w:right="170" w:header="0" w:footer="0"/>
          <w:pgNumType w:start="1"/>
        </w:sect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-142238</wp:posOffset>
            </wp:positionH>
            <wp:positionV relativeFrom="margin">
              <wp:posOffset>-239393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3" name="image4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1988820</wp:posOffset>
                </wp:positionV>
                <wp:extent cx="4816475" cy="228917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942525" y="2640175"/>
                          <a:ext cx="4806950" cy="227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Osobní, sociální a L2L kompetence a kulturní téma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Handout pro studenty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1988820</wp:posOffset>
                </wp:positionV>
                <wp:extent cx="4816475" cy="2289175"/>
                <wp:effectExtent b="0" l="0" r="0" t="0"/>
                <wp:wrapSquare wrapText="bothSides" distB="45720" distT="45720" distL="114300" distR="11430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6475" cy="2289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color w:val="225c99"/>
          <w:sz w:val="32"/>
          <w:szCs w:val="32"/>
          <w:rtl w:val="0"/>
        </w:rPr>
        <w:t xml:space="preserve">Objevování digitálního umění a kreativity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Vítejte ve fascinujícím světě osobních sociálních schopností a schopností učit se, kulturních kompetencí a obojího. V této příručce pro žáky se budeme zabývat významem kulturní rozmanitosti a jejími dopady na individuální rozvoj a sociální dynamiku. Připravte se na zkoumání skutečných situací a účast na aktivitách, které zlepší vaše porozumění těmto klíčovým kompetencím.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Případová studie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Oslava kulturní rozmanitosti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Představte si, že jste součástí dynamického týmu, který byl vybrán, aby zorganizoval komunitní akci zaměřenou na oslavu kulturní rozmanitosti. Akce s názvem "Festival jednoty v rozmanitosti" má podpořit mezikulturní dialog, porozumění a uznání ve vaší komunitě. Jako člen tohoto týmu máte jedinečnou příležitost přispět svými dovednostmi a znalostmi k vytvoření akce, která odráží bohatou tapiserii kultur, jež tvoří vaši komunitu.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Klíčové otázky</w:t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● Jak může různorodý původ členů vašeho týmu přispět k celkovému úspěchu akce zaměřené na kulturní rozmanitost?</w:t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● Jaké problémy mohou nastat při spolupráci s lidmi z různých kulturních prostředí a jak je můžete řešit?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color w:val="000000"/>
          <w:rtl w:val="0"/>
        </w:rPr>
        <w:t xml:space="preserve">● Jak může akce ovlivnit vnímání kulturní rozmanitosti a mezikulturní komunikace ze strany komunity?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Vzdělávací aktivita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45"/>
        <w:gridCol w:w="2545"/>
        <w:gridCol w:w="1595"/>
        <w:gridCol w:w="3240"/>
        <w:tblGridChange w:id="0">
          <w:tblGrid>
            <w:gridCol w:w="1845"/>
            <w:gridCol w:w="2545"/>
            <w:gridCol w:w="1595"/>
            <w:gridCol w:w="3240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Téma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Kultura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Název aktivity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Vytvoření kulturní přehlídky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Typ zdroje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de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Vzdělávací aktivita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Foto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Doba trvání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45-60 minut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Vzdělávací výstup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 konci této aktivity budete schopni efektivně spolupracovat s osobami z různých kulturních prostředí a přispět ke kulturní akci, která podporuje mezikulturní dialog.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Cíl aktivity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Cílem této aktivity je podpořit spolupráci, empatii a kreativní myšlení a zároveň posílit pochopení hodnoty kulturní rozmanitosti.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Materiály potřebné k činnosti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e101a"/>
                <w:sz w:val="24"/>
                <w:szCs w:val="24"/>
                <w:rtl w:val="0"/>
              </w:rPr>
              <w:t xml:space="preserve">Velké listy papíru nebo tabule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e101a"/>
                <w:sz w:val="24"/>
                <w:szCs w:val="24"/>
                <w:rtl w:val="0"/>
              </w:rPr>
              <w:t xml:space="preserve">Fixy, barevné tužky nebo pera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e101a"/>
                <w:sz w:val="24"/>
                <w:szCs w:val="24"/>
                <w:rtl w:val="0"/>
              </w:rPr>
              <w:t xml:space="preserve">Samolepicí poznámky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Pokyny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Sestavení týmů: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Rozdělte účastníky do malých týmů a zajistěte, aby každý tým byl kulturně různorodý.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Kulturní výzkum: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Přiřaďte každému týmu jinou kulturu nebo zemi. Týmy by měly provést rychlý výzkum, aby porozuměly kulturním zvyklostem, tradicím a symbolům přidělené kultury.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Návrh kulturní ukázky: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Každý tým navrhne stánek kulturní přehlídky pro danou akci. Měly by do něj zahrnout prvky, jako jsou tradiční jídla</w:t>
            </w: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oblečení, hudba a artefakty, které reprezentují přidělenou kulturu.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Společný brainstorming: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Nechte týmy uspořádat brainstorming a diskutovat o nápadech na prezentaci. Podporujte otevřený dialog a sdílení kulturních poznatků.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Vytvoření prezentace: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Poskytněte týmům potřebné výtvarné potřeby k vytvoření vizuálního ztvárnění jejich vitríny na velkém papíře nebo tabuli. Mohou použít kresby, popisky a krátké popisy.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Týmové prezentace: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Představte týmové prezentace. Požádejte každý tým, aby svou kulturní vitrínu představil zbytku skupiny. Zdůrazněte, že je důležité během prezentací respektovat a pozorně naslouchat</w:t>
            </w: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Reflexe a diskuse: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Uspořádejte diskusi o této zkušenosti. Požádejte účastníky, aby se podělili o to, jak se jim pracovalo s členy týmu z různých prostředí, co se naučili a jak by mohli tyto dovednosti uplatnit v jiných kontextech.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Nezapomeňte, že tato aktivita je pro vás příležitostí vžít se do mezikulturní spolupráce a ocenit krásu různých perspektiv. Bavte se, chovejte se uctivě a dejte průchod své kreativitě!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Další četba nebo studijní materiály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Gratulujeme, dosáhli jste tohoto bodu a dokončili jste aktivity sebereflexe týkající se digitálního umění a kreativity. Co bude následovat? Pokud byste se chtěli dozvědět více o tématech, která jste dosud v této lekci probírali, připravili jsme pro vás následující doplňkovou četbu. V této části jsou uvedeny odkazy na další materiály a videa, které jsme našli na internetu a které vám podle našeho názoru pomohou udělat další krok v rozvíjení vašich znalostí.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4"/>
        <w:gridCol w:w="7418"/>
        <w:tblGridChange w:id="0">
          <w:tblGrid>
            <w:gridCol w:w="1654"/>
            <w:gridCol w:w="7418"/>
          </w:tblGrid>
        </w:tblGridChange>
      </w:tblGrid>
      <w:tr>
        <w:trPr>
          <w:cantSplit w:val="0"/>
          <w:trHeight w:val="55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48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color w:val="ffffff"/>
                <w:rtl w:val="0"/>
              </w:rPr>
              <w:t xml:space="preserve">Název zdroje: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Kulturní rozmanitost v digitálním prostoru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4A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Téma: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120" w:before="120" w:line="276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Otázka kulturní rozmanitosti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4C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Úvod: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120" w:before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Zjistěte více o tomto tématu.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4E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b w:val="1"/>
                <w:color w:val="ffffff"/>
                <w:rtl w:val="0"/>
              </w:rPr>
              <w:t xml:space="preserve">Co vám používání tohoto zdroje přinese?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20" w:before="12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Znalost umělé inteligence a kulturní rozmanitosti, digitálních médií a kulturní rozmanitosti.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50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Odkaz: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hyperlink r:id="rId1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Cultural diversity in digital space - 2023 | DW Observatory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7087"/>
        <w:tblGridChange w:id="0">
          <w:tblGrid>
            <w:gridCol w:w="1985"/>
            <w:gridCol w:w="7087"/>
          </w:tblGrid>
        </w:tblGridChange>
      </w:tblGrid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54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Název zdroje: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Digitální technologie mění svět umění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56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Téma: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Umění a digitální technologie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58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Úvod: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Článek popisuje, jak digitální technologie ovlivňují umění.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5A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 vám používání tohoto zdroje přinese?</w:t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Pochopení nových způsobů tvorby a propagace umění, porozumění digitálnímu umění a novým formám tvorby.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5C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Odkaz: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hyperlink r:id="rId1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DIGITAL TECHNOLOGY IS TRANSFORMING THE ART WORLD - Impakter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6" name="image2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5" w:type="first"/>
      <w:footerReference r:id="rId16" w:type="first"/>
      <w:type w:val="nextPage"/>
      <w:pgSz w:h="16838" w:w="11906" w:orient="portrait"/>
      <w:pgMar w:bottom="1440" w:top="1440" w:left="1440" w:right="1440" w:header="0" w:footer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35471" cy="92520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cap="flat" cmpd="sng" w="1905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35471" cy="925204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35471" cy="9252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b="0" l="0" r="0" t="0"/>
          <wp:wrapSquare wrapText="bothSides" distB="0" distT="0" distL="114300" distR="114300"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</w:t>
    </w:r>
    <w:r w:rsidDel="00000000" w:rsidR="00000000" w:rsidRPr="00000000">
      <w:rPr>
        <w:color w:val="000000"/>
      </w:rPr>
      <w:drawing>
        <wp:inline distB="0" distT="0" distL="0" distR="0">
          <wp:extent cx="874632" cy="618328"/>
          <wp:effectExtent b="0" l="0" r="0" t="0"/>
          <wp:docPr descr="A picture containing icon&#10;&#10;Description automatically generated" id="5" name="image1.png"/>
          <a:graphic>
            <a:graphicData uri="http://schemas.openxmlformats.org/drawingml/2006/picture">
              <pic:pic>
                <pic:nvPicPr>
                  <pic:cNvPr descr="A picture containing icon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hyperlink" Target="https://impakter.com/digital-technology-transforming-art-world/" TargetMode="External"/><Relationship Id="rId12" Type="http://schemas.openxmlformats.org/officeDocument/2006/relationships/hyperlink" Target="https://dig.watch/topics/cultural-diversit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header" Target="header3.xml"/><Relationship Id="rId14" Type="http://schemas.openxmlformats.org/officeDocument/2006/relationships/image" Target="media/image2.png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