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1632" w14:textId="1A5507FE" w:rsidR="009F034A" w:rsidRDefault="00691A3E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0A52011" wp14:editId="37AD6EF4">
                <wp:simplePos x="0" y="0"/>
                <wp:positionH relativeFrom="column">
                  <wp:posOffset>1931670</wp:posOffset>
                </wp:positionH>
                <wp:positionV relativeFrom="paragraph">
                  <wp:posOffset>1605915</wp:posOffset>
                </wp:positionV>
                <wp:extent cx="4025900" cy="3180080"/>
                <wp:effectExtent l="0" t="0" r="0" b="127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481FF" w14:textId="77777777" w:rsidR="009F034A" w:rsidRPr="00691A3E" w:rsidRDefault="00AF50FE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691A3E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&lt;Área de competência e tema transversal&gt;</w:t>
                            </w:r>
                          </w:p>
                          <w:p w14:paraId="56AC1DF4" w14:textId="77777777" w:rsidR="009F034A" w:rsidRDefault="00AF50F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adultos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2011" id="Retângulo 5" o:spid="_x0000_s1026" style="position:absolute;margin-left:152.1pt;margin-top:126.45pt;width:317pt;height:2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" filled="f" stroked="f">
                <v:textbox inset="2.53958mm,1.2694mm,2.53958mm,1.2694mm">
                  <w:txbxContent>
                    <w:p w14:paraId="7E7481FF" w14:textId="77777777" w:rsidR="009F034A" w:rsidRPr="00691A3E" w:rsidRDefault="00AF50FE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691A3E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&lt;Área de competência e tema transversal&gt;</w:t>
                      </w:r>
                    </w:p>
                    <w:p w14:paraId="56AC1DF4" w14:textId="77777777" w:rsidR="009F034A" w:rsidRDefault="00AF50F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adultos</w:t>
                      </w:r>
                      <w:proofErr w:type="spellEnd"/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50FE">
        <w:rPr>
          <w:noProof/>
        </w:rPr>
        <w:drawing>
          <wp:anchor distT="0" distB="0" distL="114300" distR="114300" simplePos="0" relativeHeight="251658240" behindDoc="0" locked="0" layoutInCell="1" hidden="0" allowOverlap="1" wp14:anchorId="73884542" wp14:editId="7430C285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5268A8" w14:textId="33F250F9" w:rsidR="009F034A" w:rsidRPr="00691A3E" w:rsidRDefault="00AF50FE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691A3E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0D85F5D6" w14:textId="77777777" w:rsidR="009F034A" w:rsidRPr="00691A3E" w:rsidRDefault="00AF50FE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691A3E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6734CF82" w14:textId="77777777" w:rsidR="009F034A" w:rsidRPr="00691A3E" w:rsidRDefault="00AF50FE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Plano de Aula</w:t>
      </w:r>
    </w:p>
    <w:p w14:paraId="3A7ED149" w14:textId="2F205BFC" w:rsidR="009F034A" w:rsidRPr="00691A3E" w:rsidRDefault="00691A3E">
      <w:pP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2E2FB3EA" w14:textId="277BD53B" w:rsidR="009F034A" w:rsidRPr="00691A3E" w:rsidRDefault="00AF50FE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o vídeo </w:t>
      </w:r>
      <w:r w:rsidRP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 xml:space="preserve">Competência Pessoal, Social e </w:t>
      </w:r>
      <w:proofErr w:type="spellStart"/>
      <w:r w:rsidRP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>L2L</w:t>
      </w:r>
      <w:proofErr w:type="spellEnd"/>
      <w:r w:rsidRP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 xml:space="preserve"> Através </w:t>
      </w:r>
      <w:r w:rsidR="00691A3E" w:rsidRP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>D</w:t>
      </w:r>
      <w:r w:rsid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 xml:space="preserve">as redes </w:t>
      </w:r>
      <w:r w:rsidRP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>Digitais e Sociais.</w:t>
      </w:r>
    </w:p>
    <w:p w14:paraId="7715DC0A" w14:textId="77777777" w:rsidR="009F034A" w:rsidRPr="00691A3E" w:rsidRDefault="009F034A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1CA76924" w14:textId="77777777" w:rsidR="009F034A" w:rsidRPr="00691A3E" w:rsidRDefault="009F034A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5D794725" w14:textId="77777777" w:rsidR="009F034A" w:rsidRPr="00691A3E" w:rsidRDefault="00AF50FE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10AB31B5" w14:textId="77777777" w:rsidR="009F034A" w:rsidRPr="00691A3E" w:rsidRDefault="009F034A">
      <w:pPr>
        <w:rPr>
          <w:rFonts w:ascii="Quattrocento Sans" w:eastAsia="Quattrocento Sans" w:hAnsi="Quattrocento Sans" w:cs="Quattrocento Sans"/>
          <w:sz w:val="24"/>
          <w:szCs w:val="24"/>
          <w:highlight w:val="yellow"/>
          <w:lang w:val="pt-PT"/>
        </w:rPr>
      </w:pPr>
    </w:p>
    <w:p w14:paraId="129EA960" w14:textId="3CBD66ED" w:rsidR="009F034A" w:rsidRPr="00691A3E" w:rsidRDefault="00AF50FE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Na era digital, aproveitar o poder das plataformas </w:t>
      </w:r>
      <w:r w:rsid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online </w:t>
      </w: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para o desenvolvimento de competências pessoais, sociais e de aprendizagem (</w:t>
      </w:r>
      <w:proofErr w:type="spellStart"/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L2L</w:t>
      </w:r>
      <w:proofErr w:type="spellEnd"/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) oferece oportunidades transformadoras, especialmente para adultos pouco qualificados. Aproveitando os recursos digitais e da social, os indivíduos podem ace</w:t>
      </w:r>
      <w:r w:rsid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de</w:t>
      </w: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r </w:t>
      </w:r>
      <w:r w:rsid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</w:t>
      </w: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uma ampla gama de conteúdo educacional, ferramentas interativas e comunidades virtuais para melhorar a inteligência emocional, a comunicação e a adaptabilidade. Para os adultos pouco qualificados que enfrentam barreiras </w:t>
      </w:r>
      <w:r w:rsid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com as</w:t>
      </w: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vias tradicionais de aprendizagem, esta abordagem autodirigida promove a capacitação, aumenta a confiança e cultiva competências essenciais para a progressão na carreira e o crescimento pessoal. </w:t>
      </w:r>
    </w:p>
    <w:p w14:paraId="6BD47953" w14:textId="77777777" w:rsidR="009F034A" w:rsidRPr="00691A3E" w:rsidRDefault="009F034A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513F60DC" w14:textId="77777777" w:rsidR="009F034A" w:rsidRPr="00691A3E" w:rsidRDefault="00AF50FE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0773AD92" w14:textId="77777777" w:rsidR="009F034A" w:rsidRPr="00691A3E" w:rsidRDefault="009F034A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7BD65EC0" w14:textId="21977140" w:rsidR="009F034A" w:rsidRPr="00691A3E" w:rsidRDefault="00691A3E">
      <w:pPr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Ao usar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o estudo de caso d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a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Psicólog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a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Holístic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a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, os alunos são apresentados a conteúdos de microaprendizagem, por exemplo, conteúdo d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e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tamanho 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pequeno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que fornece tópicos psicológicos complexos de uma forma muito simples e eficaz. É um exemplo de 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 xml:space="preserve">boas práticas, porque envolver-se com o conteúdo de Nicole </w:t>
      </w:r>
      <w:proofErr w:type="spellStart"/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LePera</w:t>
      </w:r>
      <w:proofErr w:type="spellEnd"/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pode ser uma atividade autodirigida valiosa para adultos que 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procuram o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desenvolvimento pessoal e 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conhecimentos 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sobre saúde mental. Os alunos também têm a oportunidade de </w:t>
      </w:r>
      <w:proofErr w:type="gramStart"/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experimentar  «</w:t>
      </w:r>
      <w:proofErr w:type="gramEnd"/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Melhorar a sua gestão do tempo digital» com o objetivo de os capacitar para melhorarem as suas competências de gestão do tempo através de recursos 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online 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e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das</w:t>
      </w:r>
      <w:r w:rsidR="00AF50FE"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ferramentas digitais. Isto demonstrará como a prática de um aspeto pessoal, social e de aprendizagem de competências como as competências de gestão do tempo, pode ser útil e divertida em combinação com o trabalho nas suas próprias competências digitais.</w:t>
      </w:r>
    </w:p>
    <w:p w14:paraId="69FDEC1A" w14:textId="77777777" w:rsidR="009F034A" w:rsidRPr="00691A3E" w:rsidRDefault="009F034A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4D578121" w14:textId="3FEE1C98" w:rsidR="009F034A" w:rsidRPr="00691A3E" w:rsidRDefault="00AF50FE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3101A71B" w14:textId="717A05A4" w:rsidR="009F034A" w:rsidRPr="00691A3E" w:rsidRDefault="00AF50FE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usar este recurso com alunos adultos 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no </w:t>
      </w:r>
      <w:proofErr w:type="gramStart"/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seu 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grupo</w:t>
      </w:r>
      <w:proofErr w:type="gramEnd"/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local, recomendamos que  comece 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por 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mostra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r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o vídeo para introduzir o tema  de </w:t>
      </w:r>
      <w:r w:rsidRP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 xml:space="preserve">Competências Pessoais, Sociais e de Aprendizagem Através </w:t>
      </w:r>
      <w:r w:rsid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>das redes</w:t>
      </w:r>
      <w:r w:rsidRPr="00691A3E">
        <w:rPr>
          <w:rFonts w:ascii="Quattrocento Sans" w:eastAsia="Quattrocento Sans" w:hAnsi="Quattrocento Sans" w:cs="Quattrocento Sans"/>
          <w:i/>
          <w:sz w:val="24"/>
          <w:szCs w:val="24"/>
          <w:lang w:val="pt-PT"/>
        </w:rPr>
        <w:t xml:space="preserve"> Digitais e Sociais. 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Este vídeo ajudará os alunos a compreender o tópico antes de começarem a atividade 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-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. Para isso, recomendamos que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você imprima uma 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691A3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277481AA" w14:textId="7137677A" w:rsidR="009F034A" w:rsidRDefault="00AF50FE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3B9F1BD8" w14:textId="77777777" w:rsidR="009F034A" w:rsidRDefault="009F034A"/>
    <w:p w14:paraId="61FBF313" w14:textId="77777777" w:rsidR="009F034A" w:rsidRPr="00691A3E" w:rsidRDefault="00AF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Na sua opinião, qual é a chave para o sucesso do trabalho dos Psicólogos Holísticos?</w:t>
      </w:r>
    </w:p>
    <w:p w14:paraId="19A9164B" w14:textId="40EA1386" w:rsidR="009F034A" w:rsidRPr="00691A3E" w:rsidRDefault="00AF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Qual é uma das principais conclusões que trará deste estudo de caso e atividade? Como vai aplicá-lo à sua própria vida ou trabalho?</w:t>
      </w:r>
    </w:p>
    <w:p w14:paraId="06C8EE6D" w14:textId="77777777" w:rsidR="009F034A" w:rsidRPr="00691A3E" w:rsidRDefault="00AF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Como encontrou "Melhorar a sua Gestão Digital do Tempo"? Achou útil melhorar as suas competências interpessoais?</w:t>
      </w:r>
    </w:p>
    <w:p w14:paraId="656F8165" w14:textId="242FA6D6" w:rsidR="009F034A" w:rsidRPr="00691A3E" w:rsidRDefault="00AF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Como pensa que a utilização das redes digitais e sociais pode ser incorporada na melhoria das suas competências pessoais, sociais e de </w:t>
      </w:r>
      <w:r w:rsid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aprendizagem</w:t>
      </w:r>
      <w:r w:rsidRPr="00691A3E">
        <w:rPr>
          <w:rFonts w:ascii="Quattrocento Sans" w:eastAsia="Quattrocento Sans" w:hAnsi="Quattrocento Sans" w:cs="Quattrocento Sans"/>
          <w:sz w:val="24"/>
          <w:szCs w:val="24"/>
          <w:lang w:val="pt-PT"/>
        </w:rPr>
        <w:t>?</w:t>
      </w:r>
    </w:p>
    <w:p w14:paraId="01C3E992" w14:textId="77777777" w:rsidR="009F034A" w:rsidRPr="00691A3E" w:rsidRDefault="009F034A">
      <w:pPr>
        <w:rPr>
          <w:lang w:val="pt-PT"/>
        </w:rPr>
      </w:pPr>
    </w:p>
    <w:p w14:paraId="53E42C67" w14:textId="5C90C775" w:rsidR="009F034A" w:rsidRPr="00691A3E" w:rsidRDefault="00AF50FE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227CFFB9" wp14:editId="306B21AB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91A3E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9F034A" w:rsidRPr="00691A3E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8D0C" w14:textId="77777777" w:rsidR="009262E3" w:rsidRDefault="009262E3">
      <w:pPr>
        <w:spacing w:after="0" w:line="240" w:lineRule="auto"/>
      </w:pPr>
      <w:r>
        <w:separator/>
      </w:r>
    </w:p>
  </w:endnote>
  <w:endnote w:type="continuationSeparator" w:id="0">
    <w:p w14:paraId="3AE09F89" w14:textId="77777777" w:rsidR="009262E3" w:rsidRDefault="0092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F555" w14:textId="77777777" w:rsidR="009F034A" w:rsidRDefault="009F03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F999" w14:textId="77777777" w:rsidR="009262E3" w:rsidRDefault="009262E3">
      <w:pPr>
        <w:spacing w:after="0" w:line="240" w:lineRule="auto"/>
      </w:pPr>
      <w:r>
        <w:separator/>
      </w:r>
    </w:p>
  </w:footnote>
  <w:footnote w:type="continuationSeparator" w:id="0">
    <w:p w14:paraId="589037C1" w14:textId="77777777" w:rsidR="009262E3" w:rsidRDefault="0092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4818" w14:textId="77777777" w:rsidR="009F034A" w:rsidRDefault="009F03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124C3"/>
    <w:multiLevelType w:val="multilevel"/>
    <w:tmpl w:val="314CB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60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4A"/>
    <w:rsid w:val="00691A3E"/>
    <w:rsid w:val="009262E3"/>
    <w:rsid w:val="009F034A"/>
    <w:rsid w:val="00A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63572"/>
  <w15:docId w15:val="{379C4857-F73B-484A-B110-32E021F2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691A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3GeIHu2/QWG+XHC/WZq+h7S7A==">CgMxLjA4AHIhMVNpVEpPVWx3bVAwRnZ2clJ1cjNGLTJTdExzQ3BkVjJU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632</Words>
  <Characters>3483</Characters>
  <Application>Microsoft Office Word</Application>
  <DocSecurity>0</DocSecurity>
  <Lines>72</Lines>
  <Paragraphs>18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2023-02-14T11:52:00Z</dcterms:created>
  <dcterms:modified xsi:type="dcterms:W3CDTF">2023-12-07T13:04:00Z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