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EF9F" w14:textId="6A799958" w:rsidR="00C41A51" w:rsidRDefault="0089375E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37D0B22" wp14:editId="55825F11">
                <wp:simplePos x="0" y="0"/>
                <wp:positionH relativeFrom="column">
                  <wp:posOffset>2122805</wp:posOffset>
                </wp:positionH>
                <wp:positionV relativeFrom="paragraph">
                  <wp:posOffset>1836420</wp:posOffset>
                </wp:positionV>
                <wp:extent cx="4025900" cy="2766695"/>
                <wp:effectExtent l="0" t="0" r="0" b="0"/>
                <wp:wrapSquare wrapText="bothSides" distT="45720" distB="45720" distL="114300" distR="114300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276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0A586" w14:textId="37F354A4" w:rsidR="00C41A51" w:rsidRPr="0089375E" w:rsidRDefault="003C565B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89375E">
                              <w:rPr>
                                <w:rFonts w:ascii="Bebas Neue" w:eastAsia="Bebas Neue" w:hAnsi="Bebas Neue" w:cs="Bebas Neue"/>
                                <w:color w:val="F5B335"/>
                                <w:sz w:val="56"/>
                                <w:lang w:val="pt-PT"/>
                              </w:rPr>
                              <w:t xml:space="preserve">Consciência e Expressão Cultural Competência &amp; Desporto e </w:t>
                            </w:r>
                            <w:proofErr w:type="spellStart"/>
                            <w:r w:rsidR="0089375E">
                              <w:rPr>
                                <w:rFonts w:ascii="Bebas Neue" w:eastAsia="Bebas Neue" w:hAnsi="Bebas Neue" w:cs="Bebas Neue"/>
                                <w:color w:val="F5B335"/>
                                <w:sz w:val="56"/>
                                <w:lang w:val="pt-PT"/>
                              </w:rPr>
                              <w:t>pASSATEMPOS</w:t>
                            </w:r>
                            <w:proofErr w:type="spellEnd"/>
                            <w:r w:rsidRPr="0089375E">
                              <w:rPr>
                                <w:rFonts w:ascii="Bebas Neue" w:eastAsia="Bebas Neue" w:hAnsi="Bebas Neue" w:cs="Bebas Neue"/>
                                <w:color w:val="F5B335"/>
                                <w:sz w:val="56"/>
                                <w:lang w:val="pt-PT"/>
                              </w:rPr>
                              <w:t xml:space="preserve"> </w:t>
                            </w:r>
                          </w:p>
                          <w:p w14:paraId="0C8AD7B8" w14:textId="77777777" w:rsidR="00C41A51" w:rsidRDefault="003C565B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6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6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6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6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D0B22" id="Retângulo 5" o:spid="_x0000_s1026" style="position:absolute;margin-left:167.15pt;margin-top:144.6pt;width:317pt;height:21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" filled="f" stroked="f">
                <v:textbox inset="2.53958mm,1.2694mm,2.53958mm,1.2694mm">
                  <w:txbxContent>
                    <w:p w14:paraId="5070A586" w14:textId="37F354A4" w:rsidR="00C41A51" w:rsidRPr="0089375E" w:rsidRDefault="003C565B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89375E">
                        <w:rPr>
                          <w:rFonts w:ascii="Bebas Neue" w:eastAsia="Bebas Neue" w:hAnsi="Bebas Neue" w:cs="Bebas Neue"/>
                          <w:color w:val="F5B335"/>
                          <w:sz w:val="56"/>
                          <w:lang w:val="pt-PT"/>
                        </w:rPr>
                        <w:t xml:space="preserve">Consciência e Expressão Cultural Competência &amp; Desporto e </w:t>
                      </w:r>
                      <w:proofErr w:type="spellStart"/>
                      <w:r w:rsidR="0089375E">
                        <w:rPr>
                          <w:rFonts w:ascii="Bebas Neue" w:eastAsia="Bebas Neue" w:hAnsi="Bebas Neue" w:cs="Bebas Neue"/>
                          <w:color w:val="F5B335"/>
                          <w:sz w:val="56"/>
                          <w:lang w:val="pt-PT"/>
                        </w:rPr>
                        <w:t>pASSATEMPOS</w:t>
                      </w:r>
                      <w:proofErr w:type="spellEnd"/>
                      <w:r w:rsidRPr="0089375E">
                        <w:rPr>
                          <w:rFonts w:ascii="Bebas Neue" w:eastAsia="Bebas Neue" w:hAnsi="Bebas Neue" w:cs="Bebas Neue"/>
                          <w:color w:val="F5B335"/>
                          <w:sz w:val="56"/>
                          <w:lang w:val="pt-PT"/>
                        </w:rPr>
                        <w:t xml:space="preserve"> </w:t>
                      </w:r>
                    </w:p>
                    <w:p w14:paraId="0C8AD7B8" w14:textId="77777777" w:rsidR="00C41A51" w:rsidRDefault="003C565B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56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6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56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56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5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C565B">
        <w:rPr>
          <w:noProof/>
        </w:rPr>
        <w:drawing>
          <wp:anchor distT="0" distB="0" distL="114300" distR="114300" simplePos="0" relativeHeight="251658240" behindDoc="0" locked="0" layoutInCell="1" hidden="0" allowOverlap="1" wp14:anchorId="4A2E6AB8" wp14:editId="2102C75D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5D6F72" w14:textId="4505A6C4" w:rsidR="00C41A51" w:rsidRPr="0089375E" w:rsidRDefault="003C565B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89375E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00892EBD" w14:textId="77777777" w:rsidR="00C41A51" w:rsidRPr="0089375E" w:rsidRDefault="003C565B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89375E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29D2BAFA" w14:textId="77777777" w:rsidR="00C41A51" w:rsidRPr="0089375E" w:rsidRDefault="00C41A51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2109BD8D" w14:textId="3584143F" w:rsidR="00C41A51" w:rsidRPr="0089375E" w:rsidRDefault="0089375E" w:rsidP="0089375E">
      <w:pP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no seu grupo.  A atividade que foi desenvolvida para acompanhar o vídeo visa desenvolver ainda mais a sua compreensão do tópico descrito no vídeo. Finalmente, este manual irá também apresentar-lhe algumas perguntas que pode utilizar no seu grupo de aprendentes adultos, para avaliar a facilidade de utilização e a qualidade da atividade que concluiu com eles.</w:t>
      </w:r>
    </w:p>
    <w:p w14:paraId="0DB9A14B" w14:textId="08DA02A0" w:rsidR="00C41A51" w:rsidRPr="0089375E" w:rsidRDefault="003C565B">
      <w:pPr>
        <w:spacing w:line="360" w:lineRule="auto"/>
        <w:jc w:val="both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relaciona-se com </w:t>
      </w:r>
      <w:r w:rsid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Consciência Cultural e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Expressão Competência ou Desporto e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Passatempos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</w:t>
      </w:r>
    </w:p>
    <w:p w14:paraId="256D7045" w14:textId="77777777" w:rsidR="00C41A51" w:rsidRPr="0089375E" w:rsidRDefault="00C41A51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7278DF7B" w14:textId="77777777" w:rsidR="00C41A51" w:rsidRPr="0089375E" w:rsidRDefault="003C565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2222586A" w14:textId="77777777" w:rsidR="00C41A51" w:rsidRPr="0089375E" w:rsidRDefault="00C41A51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1AA68F2F" w14:textId="22127250" w:rsidR="00C41A51" w:rsidRPr="0089375E" w:rsidRDefault="0089375E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Desporto</w:t>
      </w:r>
      <w:r w:rsidR="003C565B"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 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>passatempos</w:t>
      </w:r>
      <w:r w:rsidR="003C565B"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são uma boa maneira de aprender a ser culturalmente consciente e</w:t>
      </w:r>
      <w:r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de</w:t>
      </w:r>
      <w:r w:rsidR="003C565B"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se expressar. De facto, o desporto reúne todo o tipo de pessoas de diferentes culturas. O desporto não tem fronteiras e é através dele que podemos aprender uns com os outros. Ainda hoje há progressos a fazer, nomeadamente em termos de inclusão das mulheres, das pessoas LGBT ou do racismo, é de notar que o desporto é uma das formas mais eficazes de desenvolver a consciência cultural e as competências de expressão. </w:t>
      </w:r>
    </w:p>
    <w:p w14:paraId="02CFCC27" w14:textId="7D807604" w:rsidR="00C41A51" w:rsidRPr="0089375E" w:rsidRDefault="003C565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 xml:space="preserve">Através dos recursos do ONE-STEP UP,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adultos pouco qualificados podem explorar como estes materiais de aprendizagem podem ter um impacto positivo na sua capacidade de se tornarem culturalmente conscientes através do desporto.  </w:t>
      </w:r>
    </w:p>
    <w:p w14:paraId="78D7B1FB" w14:textId="77777777" w:rsidR="00C41A51" w:rsidRPr="0089375E" w:rsidRDefault="00C41A51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05D3E4C6" w14:textId="77777777" w:rsidR="00C41A51" w:rsidRPr="0089375E" w:rsidRDefault="003C565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2CFC2A6A" w14:textId="77777777" w:rsidR="00C41A51" w:rsidRPr="0089375E" w:rsidRDefault="00C41A51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60F3FDF8" w14:textId="00F0171E" w:rsidR="00C41A51" w:rsidRPr="0089375E" w:rsidRDefault="003C565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Na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Aluno,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os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adultos pouco qualificados têm a oportunidade de se aprofundar na iniciativa feita pela </w:t>
      </w:r>
      <w:proofErr w:type="spellStart"/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UFOLEP</w:t>
      </w:r>
      <w:proofErr w:type="spellEnd"/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. Este projeto organiza atividades desportivas ao ar livre nos bairros desfavorecidos para estimular a coesão social e a confiança e transmitir valores positivos. Esta prática permite educar as pessoas para melhorarem as suas competências sociais e reforçarem a inclusão social e a integração cultural. Esta iniciativa abriu as perspetivas dos jovens vulneráveis e sensibilizou-os para a sua sensibilidade cultural através do desporto.</w:t>
      </w:r>
    </w:p>
    <w:p w14:paraId="0B630EA7" w14:textId="0A68F49C" w:rsidR="00C41A51" w:rsidRPr="0089375E" w:rsidRDefault="003C565B">
      <w:pPr>
        <w:spacing w:line="360" w:lineRule="auto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Além disso, os alunos têm a possibilidade de participar na interessante atividade "Dança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ao redor do mundo". Esta atividade vai faz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ê-lo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descobrir muitas danças do mundo. Você vai descobrir outras culturas através do som, música e canção.</w:t>
      </w:r>
    </w:p>
    <w:p w14:paraId="7235E44C" w14:textId="77777777" w:rsidR="00C41A51" w:rsidRPr="0089375E" w:rsidRDefault="00C41A51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18842A54" w14:textId="08A584FA" w:rsidR="00C41A51" w:rsidRPr="0089375E" w:rsidRDefault="003C565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21588F97" w14:textId="77777777" w:rsidR="00C41A51" w:rsidRPr="0089375E" w:rsidRDefault="00C41A51">
      <w:pPr>
        <w:rPr>
          <w:lang w:val="pt-PT"/>
        </w:rPr>
      </w:pPr>
    </w:p>
    <w:p w14:paraId="5D895ABC" w14:textId="508B1235" w:rsidR="00C41A51" w:rsidRPr="0089375E" w:rsidRDefault="003C565B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usar este recurso com alunos adultos </w:t>
      </w:r>
      <w:r w:rsid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 local, recomendamos que comece</w:t>
      </w:r>
      <w:r w:rsid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por lhes mostrar</w:t>
      </w: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o vídeo para introduzir o tema</w:t>
      </w:r>
      <w:r w:rsid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da</w:t>
      </w: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Consciência Cultural e Competência de Expressão e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Desporto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Passatempos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Este vídeo ajudará os alunos a compreender o tópico antes de começarem a atividade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-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Aluno. Depois de adquirirem um conhecimento geral do tema, poderão iniciar a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. Para isso, recomendamos que imprima uma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por aluno para preencher. Tudo o que os alunos precisam para este recurso é uma caneta para completar a </w:t>
      </w:r>
      <w:r w:rsid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ficha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do aluno e um computador para ver o vídeo. Este recurso levará uma hora no total para ser concluído.</w:t>
      </w:r>
    </w:p>
    <w:p w14:paraId="796AD80D" w14:textId="02464C1B" w:rsidR="00C41A51" w:rsidRPr="0089375E" w:rsidRDefault="003C565B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</w:p>
    <w:p w14:paraId="12EF714C" w14:textId="77777777" w:rsidR="00C41A51" w:rsidRPr="0089375E" w:rsidRDefault="00C41A51">
      <w:pPr>
        <w:rPr>
          <w:lang w:val="pt-PT"/>
        </w:rPr>
      </w:pPr>
    </w:p>
    <w:p w14:paraId="06DA2CC8" w14:textId="5DE25AE8" w:rsidR="00C41A51" w:rsidRPr="0089375E" w:rsidRDefault="003C565B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Aqui estão algumas possíveis perguntas para os participantes refletirem depois de concluir o estudo de caso e a atividade:</w:t>
      </w:r>
    </w:p>
    <w:p w14:paraId="7AF4A2A9" w14:textId="77777777" w:rsidR="00C41A51" w:rsidRPr="0089375E" w:rsidRDefault="003C5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que mais o surpreende na iniciativa "Começar na Rua"? </w:t>
      </w:r>
    </w:p>
    <w:p w14:paraId="16111B78" w14:textId="77777777" w:rsidR="00C41A51" w:rsidRPr="0089375E" w:rsidRDefault="003C5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Se tivesse a possibilidade, teria gostado de participar neste tipo de evento?</w:t>
      </w:r>
    </w:p>
    <w:p w14:paraId="295777A1" w14:textId="77777777" w:rsidR="00C41A51" w:rsidRPr="0089375E" w:rsidRDefault="003C5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lastRenderedPageBreak/>
        <w:t xml:space="preserve">De que forma este projeto foi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além do</w:t>
      </w: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ensino da consciência cultural e da competência de expressão? </w:t>
      </w:r>
    </w:p>
    <w:p w14:paraId="1B951556" w14:textId="0B0A23BE" w:rsidR="00C41A51" w:rsidRPr="0089375E" w:rsidRDefault="003C5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foi a sua experiência durante </w:t>
      </w:r>
      <w:r w:rsidR="0089375E"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 “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Dancing </w:t>
      </w:r>
      <w:proofErr w:type="spellStart"/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>Around</w:t>
      </w:r>
      <w:proofErr w:type="spellEnd"/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the World"? </w:t>
      </w:r>
    </w:p>
    <w:p w14:paraId="41604069" w14:textId="77777777" w:rsidR="00C41A51" w:rsidRPr="0089375E" w:rsidRDefault="003C56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9375E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Como podem </w:t>
      </w:r>
      <w:r w:rsidRPr="0089375E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os desportos e os passatempos ser incorporados em programas de educação ou formação para adultos pouco qualificados, a fim de melhorar a sua consciência cultural e competência de expressão? </w:t>
      </w:r>
    </w:p>
    <w:p w14:paraId="2493D084" w14:textId="77777777" w:rsidR="00C41A51" w:rsidRPr="0089375E" w:rsidRDefault="00C41A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55B31FA9" w14:textId="77777777" w:rsidR="00C41A51" w:rsidRPr="0089375E" w:rsidRDefault="00C41A51">
      <w:pPr>
        <w:rPr>
          <w:lang w:val="pt-PT"/>
        </w:rPr>
      </w:pPr>
    </w:p>
    <w:p w14:paraId="53D269B7" w14:textId="7DA38A6B" w:rsidR="00C41A51" w:rsidRPr="0089375E" w:rsidRDefault="003C565B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6BA40F8F" wp14:editId="0FF5DA9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9375E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C41A51" w:rsidRPr="0089375E">
      <w:footerReference w:type="first" r:id="rId10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58E97" w14:textId="77777777" w:rsidR="003B10DF" w:rsidRDefault="003B10DF">
      <w:pPr>
        <w:spacing w:after="0" w:line="240" w:lineRule="auto"/>
      </w:pPr>
      <w:r>
        <w:separator/>
      </w:r>
    </w:p>
  </w:endnote>
  <w:endnote w:type="continuationSeparator" w:id="0">
    <w:p w14:paraId="182509E3" w14:textId="77777777" w:rsidR="003B10DF" w:rsidRDefault="003B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DCC5" w14:textId="77777777" w:rsidR="00C41A51" w:rsidRDefault="00C41A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3F43" w14:textId="77777777" w:rsidR="003B10DF" w:rsidRDefault="003B10DF">
      <w:pPr>
        <w:spacing w:after="0" w:line="240" w:lineRule="auto"/>
      </w:pPr>
      <w:r>
        <w:separator/>
      </w:r>
    </w:p>
  </w:footnote>
  <w:footnote w:type="continuationSeparator" w:id="0">
    <w:p w14:paraId="5DF676B5" w14:textId="77777777" w:rsidR="003B10DF" w:rsidRDefault="003B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DC1"/>
    <w:multiLevelType w:val="multilevel"/>
    <w:tmpl w:val="A60CC9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890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51"/>
    <w:rsid w:val="003B10DF"/>
    <w:rsid w:val="003C565B"/>
    <w:rsid w:val="0089375E"/>
    <w:rsid w:val="00C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B15E8"/>
  <w15:docId w15:val="{3D1664FE-CD53-4706-8AAE-C481D555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8937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P2lShJzlnZyTdxu8CHqsLCukA==">CgMxLjAyCGguZ2pkZ3hzOAByITFFRHVJMTY2R2VLVzRoWHc5V3RfMEMwVmpxRUhqUTVlQg==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644</Words>
  <Characters>3464</Characters>
  <Application>Microsoft Office Word</Application>
  <DocSecurity>0</DocSecurity>
  <Lines>72</Lines>
  <Paragraphs>19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2023-02-14T11:52:00Z</dcterms:created>
  <dcterms:modified xsi:type="dcterms:W3CDTF">2023-12-13T15:31:00Z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