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sectPr>
          <w:headerReference r:id="rId7" w:type="default"/>
          <w:headerReference r:id="rId8" w:type="first"/>
          <w:footerReference r:id="rId9" w:type="default"/>
          <w:footerReference r:id="rId10" w:type="first"/>
          <w:pgSz w:h="16838" w:w="11906" w:orient="portrait"/>
          <w:pgMar w:bottom="170" w:top="170" w:left="170" w:right="170" w:header="0" w:footer="0"/>
          <w:pgNumType w:start="1"/>
        </w:sectPr>
      </w:pPr>
      <w:r w:rsidDel="00000000" w:rsidR="00000000" w:rsidRPr="00000000">
        <w:rPr/>
        <w:drawing>
          <wp:anchor allowOverlap="1" behindDoc="0" distB="0" distT="0" distL="114300" distR="114300" hidden="0" layoutInCell="1" locked="0" relativeHeight="0" simplePos="0">
            <wp:simplePos x="0" y="0"/>
            <wp:positionH relativeFrom="margin">
              <wp:posOffset>-142238</wp:posOffset>
            </wp:positionH>
            <wp:positionV relativeFrom="margin">
              <wp:posOffset>-239393</wp:posOffset>
            </wp:positionV>
            <wp:extent cx="7625715" cy="10782300"/>
            <wp:effectExtent b="0" l="0" r="0" t="0"/>
            <wp:wrapSquare wrapText="bothSides" distB="0" distT="0" distL="114300" distR="114300"/>
            <wp:docPr descr="Shape&#10;&#10;Description automatically generated" id="24" name="image3.png"/>
            <a:graphic>
              <a:graphicData uri="http://schemas.openxmlformats.org/drawingml/2006/picture">
                <pic:pic>
                  <pic:nvPicPr>
                    <pic:cNvPr descr="Shape&#10;&#10;Description automatically generated" id="0" name="image3.png"/>
                    <pic:cNvPicPr preferRelativeResize="0"/>
                  </pic:nvPicPr>
                  <pic:blipFill>
                    <a:blip r:embed="rId11"/>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1988820</wp:posOffset>
                </wp:positionV>
                <wp:extent cx="4044950" cy="1423670"/>
                <wp:effectExtent b="0" l="0" r="0" t="0"/>
                <wp:wrapSquare wrapText="bothSides" distB="45720" distT="45720" distL="114300" distR="114300"/>
                <wp:docPr id="22" name=""/>
                <a:graphic>
                  <a:graphicData uri="http://schemas.microsoft.com/office/word/2010/wordprocessingShape">
                    <wps:wsp>
                      <wps:cNvSpPr/>
                      <wps:cNvPr id="3" name="Shape 3"/>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highlight w:val="yellow"/>
                                <w:vertAlign w:val="baseline"/>
                              </w:rPr>
                              <w:t xml:space="preserve">&lt;Competence area and transversal theme&gt;</w:t>
                            </w:r>
                          </w:p>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highlight w:val="yellow"/>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Learner Handout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1988820</wp:posOffset>
                </wp:positionV>
                <wp:extent cx="4044950" cy="1423670"/>
                <wp:effectExtent b="0" l="0" r="0" t="0"/>
                <wp:wrapSquare wrapText="bothSides" distB="45720" distT="45720" distL="114300" distR="114300"/>
                <wp:docPr id="22"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4044950" cy="1423670"/>
                        </a:xfrm>
                        <a:prstGeom prst="rect"/>
                        <a:ln/>
                      </pic:spPr>
                    </pic:pic>
                  </a:graphicData>
                </a:graphic>
              </wp:anchor>
            </w:drawing>
          </mc:Fallback>
        </mc:AlternateContent>
      </w:r>
    </w:p>
    <w:p w:rsidR="00000000" w:rsidDel="00000000" w:rsidP="00000000" w:rsidRDefault="00000000" w:rsidRPr="00000000" w14:paraId="00000002">
      <w:pPr>
        <w:spacing w:line="360" w:lineRule="auto"/>
        <w:jc w:val="both"/>
        <w:rPr>
          <w:sz w:val="24"/>
          <w:szCs w:val="24"/>
        </w:rPr>
      </w:pPr>
      <w:r w:rsidDel="00000000" w:rsidR="00000000" w:rsidRPr="00000000">
        <w:rPr>
          <w:sz w:val="24"/>
          <w:szCs w:val="24"/>
          <w:rtl w:val="0"/>
        </w:rPr>
        <w:br w:type="textWrapping"/>
      </w:r>
    </w:p>
    <w:p w:rsidR="00000000" w:rsidDel="00000000" w:rsidP="00000000" w:rsidRDefault="00000000" w:rsidRPr="00000000" w14:paraId="00000003">
      <w:pPr>
        <w:spacing w:line="360" w:lineRule="auto"/>
        <w:jc w:val="both"/>
        <w:rPr>
          <w:sz w:val="24"/>
          <w:szCs w:val="24"/>
        </w:rPr>
      </w:pPr>
      <w:r w:rsidDel="00000000" w:rsidR="00000000" w:rsidRPr="00000000">
        <w:rPr>
          <w:sz w:val="24"/>
          <w:szCs w:val="24"/>
          <w:rtl w:val="0"/>
        </w:rPr>
        <w:t xml:space="preserve">Sveiki atvykę į Skaitmeninės žiniasklaidos ir daugiakalbystės kompetencijos pratybas besimokantiesiems! Šiuolaikiniame tarpusavyje susipynusiame pasaulyje skaitmeninė žiniasklaida tapo stipria priemone, padedančia peržengti sienas ir sujungti žmones iš įvairių aplinkų. Šių pratybų tikslas - suteikti jums praktinės informacijos ir įgūdžių, padėsiančių orientuotis globalioje skaitmeninės žiniasklaidos aplinkoje, kartu skatinant įtrauktį ir tarpkultūrinį supratingumą.</w:t>
        <w:br w:type="textWrapping"/>
      </w:r>
    </w:p>
    <w:p w:rsidR="00000000" w:rsidDel="00000000" w:rsidP="00000000" w:rsidRDefault="00000000" w:rsidRPr="00000000" w14:paraId="00000004">
      <w:pPr>
        <w:spacing w:line="360" w:lineRule="auto"/>
        <w:jc w:val="both"/>
        <w:rPr>
          <w:sz w:val="8"/>
          <w:szCs w:val="8"/>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Atvejo analizė</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Kultūrų suartinimas naudojant skaitmeninį istorijų pasakojimo būdą</w:t>
      </w:r>
    </w:p>
    <w:p w:rsidR="00000000" w:rsidDel="00000000" w:rsidP="00000000" w:rsidRDefault="00000000" w:rsidRPr="00000000" w14:paraId="00000008">
      <w:pPr>
        <w:rPr>
          <w:sz w:val="10"/>
          <w:szCs w:val="10"/>
        </w:rPr>
      </w:pPr>
      <w:r w:rsidDel="00000000" w:rsidR="00000000" w:rsidRPr="00000000">
        <w:rPr>
          <w:rtl w:val="0"/>
        </w:rPr>
      </w:r>
    </w:p>
    <w:p w:rsidR="00000000" w:rsidDel="00000000" w:rsidP="00000000" w:rsidRDefault="00000000" w:rsidRPr="00000000" w14:paraId="00000009">
      <w:pPr>
        <w:spacing w:line="360" w:lineRule="auto"/>
        <w:jc w:val="both"/>
        <w:rPr>
          <w:sz w:val="24"/>
          <w:szCs w:val="24"/>
        </w:rPr>
      </w:pPr>
      <w:r w:rsidDel="00000000" w:rsidR="00000000" w:rsidRPr="00000000">
        <w:rPr>
          <w:b w:val="1"/>
          <w:sz w:val="24"/>
          <w:szCs w:val="24"/>
          <w:rtl w:val="0"/>
        </w:rPr>
        <w:t xml:space="preserve">Atvejo analizės apžvalga:</w:t>
      </w:r>
      <w:r w:rsidDel="00000000" w:rsidR="00000000" w:rsidRPr="00000000">
        <w:rPr>
          <w:sz w:val="24"/>
          <w:szCs w:val="24"/>
          <w:rtl w:val="0"/>
        </w:rPr>
        <w:t xml:space="preserve"> Šioje atvejo analizėje nagrinėsime kaip skaitmeninė žiniasklaida prisidėjo prie tarpkultūrinio bendravimo ir supratingumo, pasitelkdama istorijų pasakojimo priemonę. Stebėsime grupes žmonių iš įvairių etninių aplinkų, kurie kartu dirbo kurdami skaitmeninį istorijų pasakojimo projektą, atskleidžiantį jų bendrą patirtį, problemas ir tikslus. Šio projekto tikslas buvo panaikinti kultūrinę atskirtį ir paskatinti empatiją jų bendruomenėse.</w:t>
      </w:r>
    </w:p>
    <w:p w:rsidR="00000000" w:rsidDel="00000000" w:rsidP="00000000" w:rsidRDefault="00000000" w:rsidRPr="00000000" w14:paraId="0000000A">
      <w:pPr>
        <w:spacing w:line="360" w:lineRule="auto"/>
        <w:jc w:val="both"/>
        <w:rPr>
          <w:sz w:val="24"/>
          <w:szCs w:val="24"/>
        </w:rPr>
      </w:pPr>
      <w:r w:rsidDel="00000000" w:rsidR="00000000" w:rsidRPr="00000000">
        <w:rPr>
          <w:sz w:val="24"/>
          <w:szCs w:val="24"/>
          <w:rtl w:val="0"/>
        </w:rPr>
        <w:t xml:space="preserve">Grupė žmonių iš įvairių etninių aplinkų susibūrė nehomogeniškoje didmiesčio aplinkoje, kad pradėtų įgyvendinti unikalų skaitmeninių istorijų pasakojimo projektą. Jie ketino naudoti skaitmeninę žiniasklaidą kaip platformą asmeninėms istorijoms apie savo kultūros istoriją ir patirtį perteikti. Bendradarbiaudami jie tikėjosi sukurti platformą tarpkultūrinėms diskusijoms, supratingumui ir dalijimuisi dėkingumu.</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spacing w:line="360" w:lineRule="auto"/>
        <w:rPr>
          <w:sz w:val="24"/>
          <w:szCs w:val="24"/>
        </w:rPr>
      </w:pPr>
      <w:r w:rsidDel="00000000" w:rsidR="00000000" w:rsidRPr="00000000">
        <w:rPr>
          <w:b w:val="1"/>
          <w:sz w:val="24"/>
          <w:szCs w:val="24"/>
          <w:rtl w:val="0"/>
        </w:rPr>
        <w:t xml:space="preserve">Eiga:</w:t>
      </w:r>
      <w:r w:rsidDel="00000000" w:rsidR="00000000" w:rsidRPr="00000000">
        <w:rPr>
          <w:rtl w:val="0"/>
        </w:rPr>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sz w:val="24"/>
          <w:szCs w:val="24"/>
          <w:rtl w:val="0"/>
        </w:rPr>
        <w:t xml:space="preserve">Istorijų atranka ir dalijimasis: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ind w:left="720" w:firstLine="0"/>
        <w:rPr>
          <w:sz w:val="24"/>
          <w:szCs w:val="24"/>
        </w:rPr>
      </w:pPr>
      <w:r w:rsidDel="00000000" w:rsidR="00000000" w:rsidRPr="00000000">
        <w:rPr>
          <w:sz w:val="24"/>
          <w:szCs w:val="24"/>
          <w:rtl w:val="0"/>
        </w:rPr>
        <w:t xml:space="preserve">Kiekvienas dalyvis pasirinko jam reikšmingą istoriją, atspindinčią jo kultūrinės tapatybės bruožus. Šios istorijos buvo įvairios - nuo prisiminimų apie šeimos tradicijas iki pasakojimų apie kultūrinių stereotipų įveikimą.</w:t>
      </w:r>
    </w:p>
    <w:p w:rsidR="00000000" w:rsidDel="00000000" w:rsidP="00000000" w:rsidRDefault="00000000" w:rsidRPr="00000000" w14:paraId="00000014">
      <w:pPr>
        <w:rPr>
          <w:sz w:val="8"/>
          <w:szCs w:val="8"/>
        </w:rPr>
      </w:pPr>
      <w:r w:rsidDel="00000000" w:rsidR="00000000" w:rsidRPr="00000000">
        <w:rPr>
          <w:rtl w:val="0"/>
        </w:rPr>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360" w:lineRule="auto"/>
        <w:ind w:left="720" w:hanging="360"/>
        <w:jc w:val="both"/>
        <w:rPr/>
      </w:pPr>
      <w:r w:rsidDel="00000000" w:rsidR="00000000" w:rsidRPr="00000000">
        <w:rPr>
          <w:sz w:val="24"/>
          <w:szCs w:val="24"/>
          <w:rtl w:val="0"/>
        </w:rPr>
        <w:t xml:space="preserve">Seminarai apie skaitmeninę žiniasklaidą: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360" w:lineRule="auto"/>
        <w:ind w:left="720" w:firstLine="0"/>
        <w:jc w:val="both"/>
        <w:rPr>
          <w:sz w:val="24"/>
          <w:szCs w:val="24"/>
        </w:rPr>
      </w:pPr>
      <w:r w:rsidDel="00000000" w:rsidR="00000000" w:rsidRPr="00000000">
        <w:rPr>
          <w:sz w:val="24"/>
          <w:szCs w:val="24"/>
          <w:rtl w:val="0"/>
        </w:rPr>
        <w:t xml:space="preserve">Grupė dalyvavo seminaruose, kuriuose mokėsi apie skaitmeninės žiniasklaidos technologijas ir praktikas. Jie mokėsi vaizdo įrašų redagavimo, garso įrašymo ir grafinio dizaino įgūdžių, kurie padės jiems veiksmingai papasakoti savo istorijas.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360" w:lineRule="auto"/>
        <w:ind w:left="720" w:hanging="360"/>
        <w:jc w:val="both"/>
        <w:rPr/>
      </w:pPr>
      <w:r w:rsidDel="00000000" w:rsidR="00000000" w:rsidRPr="00000000">
        <w:rPr>
          <w:sz w:val="24"/>
          <w:szCs w:val="24"/>
          <w:rtl w:val="0"/>
        </w:rPr>
        <w:t xml:space="preserve">Bendradarbiavimas kuriant:</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360" w:lineRule="auto"/>
        <w:ind w:left="720" w:firstLine="0"/>
        <w:jc w:val="both"/>
        <w:rPr>
          <w:sz w:val="2"/>
          <w:szCs w:val="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360" w:lineRule="auto"/>
        <w:ind w:left="720" w:firstLine="0"/>
        <w:jc w:val="both"/>
        <w:rPr>
          <w:sz w:val="24"/>
          <w:szCs w:val="24"/>
        </w:rPr>
      </w:pPr>
      <w:r w:rsidDel="00000000" w:rsidR="00000000" w:rsidRPr="00000000">
        <w:rPr>
          <w:sz w:val="24"/>
          <w:szCs w:val="24"/>
          <w:rtl w:val="0"/>
        </w:rPr>
        <w:t xml:space="preserve">Dalyviai dirbo poromis arba mažose grupėse, kad patobulintų savo pasakojimus. Pasidaliję įžvalgomis apie kultūrines subtilybes, jie apžvelgė, kokį poveikį norėjo pasiekti, ir išrinko tinkamiausius kūrinius.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360" w:lineRule="auto"/>
        <w:ind w:left="720" w:firstLine="0"/>
        <w:jc w:val="both"/>
        <w:rPr>
          <w:color w:val="00000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sz w:val="24"/>
          <w:szCs w:val="24"/>
        </w:rPr>
      </w:pPr>
      <w:r w:rsidDel="00000000" w:rsidR="00000000" w:rsidRPr="00000000">
        <w:rPr>
          <w:b w:val="1"/>
          <w:sz w:val="24"/>
          <w:szCs w:val="24"/>
          <w:rtl w:val="0"/>
        </w:rPr>
        <w:t xml:space="preserve">Daugialypių medijų integracija: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sz w:val="24"/>
          <w:szCs w:val="24"/>
        </w:rPr>
      </w:pPr>
      <w:r w:rsidDel="00000000" w:rsidR="00000000" w:rsidRPr="00000000">
        <w:rPr>
          <w:sz w:val="24"/>
          <w:szCs w:val="24"/>
          <w:rtl w:val="0"/>
        </w:rPr>
        <w:t xml:space="preserve">Dalyviai panaudojo naujai įgytus skaitmeninės medijos įgūdžius, kad atgaivintų savo istorijas. Jie naudojo grafiką, garso įrašus ir subtitrus gimtąja kalba, kad užtikrintų, jog jų istorijas supras pasaulinė auditorija.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sz w:val="10"/>
          <w:szCs w:val="1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sz w:val="24"/>
          <w:szCs w:val="24"/>
        </w:rPr>
      </w:pPr>
      <w:r w:rsidDel="00000000" w:rsidR="00000000" w:rsidRPr="00000000">
        <w:rPr>
          <w:b w:val="1"/>
          <w:sz w:val="24"/>
          <w:szCs w:val="24"/>
          <w:rtl w:val="0"/>
        </w:rPr>
        <w:t xml:space="preserve">Pristatymas bendruomenei:</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sz w:val="24"/>
          <w:szCs w:val="24"/>
        </w:rPr>
      </w:pPr>
      <w:r w:rsidDel="00000000" w:rsidR="00000000" w:rsidRPr="00000000">
        <w:rPr>
          <w:sz w:val="24"/>
          <w:szCs w:val="24"/>
          <w:rtl w:val="0"/>
        </w:rPr>
        <w:t xml:space="preserve">Projekto kulminacija tapo bendruomenės renginys, kuriame dalyviai pristatė savo skaitmenines istorijas. Programa pritraukė įvairių žmonių, skatino tarpkultūrinį bendravimą ir geresnį vieni kitų aplinkos supratimą.</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sz w:val="10"/>
          <w:szCs w:val="1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sz w:val="24"/>
          <w:szCs w:val="24"/>
        </w:rPr>
      </w:pPr>
      <w:r w:rsidDel="00000000" w:rsidR="00000000" w:rsidRPr="00000000">
        <w:rPr>
          <w:b w:val="1"/>
          <w:sz w:val="24"/>
          <w:szCs w:val="24"/>
          <w:rtl w:val="0"/>
        </w:rPr>
        <w:t xml:space="preserve">Klausimai:</w:t>
      </w:r>
    </w:p>
    <w:p w:rsidR="00000000" w:rsidDel="00000000" w:rsidP="00000000" w:rsidRDefault="00000000" w:rsidRPr="00000000" w14:paraId="00000023">
      <w:pPr>
        <w:rPr>
          <w:sz w:val="24"/>
          <w:szCs w:val="24"/>
        </w:rPr>
      </w:pPr>
      <w:r w:rsidDel="00000000" w:rsidR="00000000" w:rsidRPr="00000000">
        <w:rPr>
          <w:sz w:val="24"/>
          <w:szCs w:val="24"/>
          <w:rtl w:val="0"/>
        </w:rPr>
        <w:t xml:space="preserve">Kokį vaidmenį skaitmeninė žiniasklaida atliko sėkmingam tarpkultūrinių istorijų pasakojimo projektui?</w:t>
      </w:r>
    </w:p>
    <w:p w:rsidR="00000000" w:rsidDel="00000000" w:rsidP="00000000" w:rsidRDefault="00000000" w:rsidRPr="00000000" w14:paraId="00000024">
      <w:pPr>
        <w:rPr>
          <w:sz w:val="24"/>
          <w:szCs w:val="24"/>
        </w:rPr>
      </w:pPr>
      <w:r w:rsidDel="00000000" w:rsidR="00000000" w:rsidRPr="00000000">
        <w:rPr>
          <w:sz w:val="24"/>
          <w:szCs w:val="24"/>
          <w:rtl w:val="0"/>
        </w:rPr>
        <w:t xml:space="preserve">Su kokiais sunkumais dalyviai susidūrė bendradarbiavimo proceso metu ir kaip juos įveikė?</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1"/>
        <w:rPr/>
      </w:pPr>
      <w:r w:rsidDel="00000000" w:rsidR="00000000" w:rsidRPr="00000000">
        <w:rPr>
          <w:rtl w:val="0"/>
        </w:rPr>
        <w:br w:type="textWrapping"/>
        <w:t xml:space="preserve">Mokymosi veikla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ind w:left="1440" w:firstLine="0"/>
        <w:rPr>
          <w:color w:val="000000"/>
          <w:highlight w:val="yellow"/>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1440" w:firstLine="0"/>
        <w:rPr>
          <w:color w:val="000000"/>
          <w:highlight w:val="yellow"/>
        </w:rPr>
      </w:pPr>
      <w:r w:rsidDel="00000000" w:rsidR="00000000" w:rsidRPr="00000000">
        <w:rPr>
          <w:rtl w:val="0"/>
        </w:rPr>
      </w:r>
    </w:p>
    <w:tbl>
      <w:tblPr>
        <w:tblStyle w:val="Table1"/>
        <w:tblW w:w="922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845"/>
        <w:gridCol w:w="1590"/>
        <w:gridCol w:w="1335"/>
        <w:gridCol w:w="4455"/>
        <w:tblGridChange w:id="0">
          <w:tblGrid>
            <w:gridCol w:w="1845"/>
            <w:gridCol w:w="1590"/>
            <w:gridCol w:w="1335"/>
            <w:gridCol w:w="4455"/>
          </w:tblGrid>
        </w:tblGridChange>
      </w:tblGrid>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pBdr>
              <w:jc w:val="both"/>
              <w:rPr>
                <w:b w:val="1"/>
              </w:rPr>
            </w:pPr>
            <w:r w:rsidDel="00000000" w:rsidR="00000000" w:rsidRPr="00000000">
              <w:rPr>
                <w:b w:val="1"/>
                <w:rtl w:val="0"/>
              </w:rPr>
              <w:t xml:space="preserve">Tema</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rtl w:val="0"/>
              </w:rPr>
              <w:t xml:space="preserve">Tarpkultūriškumas ir socialinė žiniasklaida</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pBdr>
              <w:jc w:val="both"/>
              <w:rPr/>
            </w:pPr>
            <w:r w:rsidDel="00000000" w:rsidR="00000000" w:rsidRPr="00000000">
              <w:rPr>
                <w:b w:val="1"/>
                <w:rtl w:val="0"/>
              </w:rPr>
              <w:t xml:space="preserve">Veiklos pavadinimas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pBdr>
              <w:jc w:val="both"/>
              <w:rPr>
                <w:color w:val="000000"/>
                <w:sz w:val="24"/>
                <w:szCs w:val="24"/>
                <w:highlight w:val="yellow"/>
              </w:rPr>
            </w:pPr>
            <w:r w:rsidDel="00000000" w:rsidR="00000000" w:rsidRPr="00000000">
              <w:rPr>
                <w:rtl w:val="0"/>
              </w:rPr>
              <w:t xml:space="preserve">Tarpkultūrinės skaitmeninės istorijos kūrimas</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pBdr>
              <w:jc w:val="both"/>
              <w:rPr>
                <w:b w:val="1"/>
              </w:rPr>
            </w:pPr>
            <w:r w:rsidDel="00000000" w:rsidR="00000000" w:rsidRPr="00000000">
              <w:rPr>
                <w:b w:val="1"/>
                <w:rtl w:val="0"/>
              </w:rPr>
              <w:t xml:space="preserve">Medžiagos tipas</w:t>
            </w:r>
          </w:p>
        </w:tc>
        <w:tc>
          <w:tcPr>
            <w:gridSpan w:val="3"/>
            <w:tcBorders>
              <w:top w:color="000000" w:space="0" w:sz="4" w:val="single"/>
              <w:left w:color="000000" w:space="0" w:sz="4" w:val="single"/>
              <w:bottom w:color="000000" w:space="0" w:sz="4" w:val="single"/>
              <w:right w:color="000000" w:space="0" w:sz="4" w:val="single"/>
            </w:tcBorders>
            <w:shd w:fill="ededed" w:val="clear"/>
            <w:tcMar>
              <w:top w:w="80.0" w:type="dxa"/>
              <w:left w:w="80.0" w:type="dxa"/>
              <w:bottom w:w="80.0" w:type="dxa"/>
              <w:right w:w="80.0" w:type="dxa"/>
            </w:tcMar>
            <w:vAlign w:val="center"/>
          </w:tcPr>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b w:val="1"/>
                <w:rtl w:val="0"/>
              </w:rPr>
              <w:t xml:space="preserve">Mokymosi veikla</w:t>
            </w:r>
            <w:r w:rsidDel="00000000" w:rsidR="00000000" w:rsidRPr="00000000">
              <w:rPr>
                <w:rtl w:val="0"/>
              </w:rPr>
            </w:r>
          </w:p>
        </w:tc>
      </w:tr>
      <w:tr>
        <w:trPr>
          <w:cantSplit w:val="0"/>
          <w:trHeight w:val="743.90625"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pBdr>
              <w:jc w:val="both"/>
              <w:rPr>
                <w:b w:val="1"/>
              </w:rPr>
            </w:pPr>
            <w:r w:rsidDel="00000000" w:rsidR="00000000" w:rsidRPr="00000000">
              <w:rPr>
                <w:b w:val="1"/>
                <w:rtl w:val="0"/>
              </w:rPr>
              <w:t xml:space="preserve">Nuotrauka, paveikslėlis</w:t>
            </w:r>
          </w:p>
        </w:tc>
        <w:tc>
          <w:tcPr>
            <w:gridSpan w:val="3"/>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pBdr>
              <w:jc w:val="both"/>
              <w:rPr/>
            </w:pP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pBdr>
              <w:jc w:val="center"/>
              <w:rPr>
                <w:b w:val="1"/>
                <w:color w:val="000000"/>
                <w:sz w:val="24"/>
                <w:szCs w:val="24"/>
              </w:rPr>
            </w:pPr>
            <w:r w:rsidDel="00000000" w:rsidR="00000000" w:rsidRPr="00000000">
              <w:rPr>
                <w:rtl w:val="0"/>
              </w:rPr>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pBdr>
              <w:jc w:val="both"/>
              <w:rPr>
                <w:b w:val="1"/>
              </w:rPr>
            </w:pPr>
            <w:r w:rsidDel="00000000" w:rsidR="00000000" w:rsidRPr="00000000">
              <w:rPr>
                <w:b w:val="1"/>
                <w:rtl w:val="0"/>
              </w:rPr>
              <w:t xml:space="preserve">Veiklos trukmė</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pBdr>
              <w:jc w:val="both"/>
              <w:rPr>
                <w:b w:val="1"/>
              </w:rPr>
            </w:pPr>
            <w:r w:rsidDel="00000000" w:rsidR="00000000" w:rsidRPr="00000000">
              <w:rPr>
                <w:b w:val="1"/>
                <w:rtl w:val="0"/>
              </w:rPr>
              <w:t xml:space="preserve">(minutėmis)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color w:val="000000"/>
                <w:sz w:val="24"/>
                <w:szCs w:val="24"/>
                <w:rtl w:val="0"/>
              </w:rPr>
              <w:t xml:space="preserve">90 minučių</w:t>
            </w:r>
          </w:p>
        </w:tc>
        <w:tc>
          <w:tcPr>
            <w:tcBorders>
              <w:top w:color="000000" w:space="0" w:sz="4" w:val="single"/>
              <w:left w:color="000000" w:space="0" w:sz="4" w:val="single"/>
              <w:bottom w:color="000000" w:space="0" w:sz="4" w:val="single"/>
              <w:right w:color="000000" w:space="0" w:sz="4" w:val="single"/>
            </w:tcBorders>
            <w:shd w:fill="ffd965" w:val="clear"/>
            <w:vAlign w:val="center"/>
          </w:tcPr>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rtl w:val="0"/>
              </w:rPr>
              <w:t xml:space="preserve">Mokymosi rezultatai</w:t>
            </w:r>
            <w:r w:rsidDel="00000000" w:rsidR="00000000" w:rsidRPr="00000000">
              <w:rPr>
                <w:b w:val="1"/>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space="0" w:sz="0" w:val="nil"/>
              </w:pBdr>
              <w:spacing w:after="0" w:line="240" w:lineRule="auto"/>
              <w:ind w:left="0" w:firstLine="0"/>
              <w:rPr>
                <w:color w:val="000000"/>
                <w:sz w:val="24"/>
                <w:szCs w:val="24"/>
              </w:rPr>
            </w:pPr>
            <w:r w:rsidDel="00000000" w:rsidR="00000000" w:rsidRPr="00000000">
              <w:rPr>
                <w:rtl w:val="0"/>
              </w:rPr>
              <w:t xml:space="preserve">Šio projekto pabaigoje besimokantieji gebės sukurti įdomią tarpkultūrinę skaitmeninę istoriją, skatinančią įtrauktį ir supratingumą, naudodamiesi skaitmeninės žiniasklaidos ištekliais.</w:t>
            </w:r>
            <w:r w:rsidDel="00000000" w:rsidR="00000000" w:rsidRPr="00000000">
              <w:rPr>
                <w:rtl w:val="0"/>
              </w:rPr>
            </w:r>
          </w:p>
        </w:tc>
      </w:tr>
      <w:tr>
        <w:trPr>
          <w:cantSplit w:val="0"/>
          <w:trHeight w:val="1110" w:hRule="atLeast"/>
          <w:tblHeader w:val="0"/>
        </w:trPr>
        <w:tc>
          <w:tcPr>
            <w:tcBorders>
              <w:top w:color="000000" w:space="0" w:sz="4" w:val="single"/>
              <w:left w:color="000000" w:space="0" w:sz="4" w:val="single"/>
              <w:bottom w:color="000000" w:space="0" w:sz="0" w:val="nil"/>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pBdr>
              <w:jc w:val="both"/>
              <w:rPr/>
            </w:pPr>
            <w:r w:rsidDel="00000000" w:rsidR="00000000" w:rsidRPr="00000000">
              <w:rPr>
                <w:b w:val="1"/>
                <w:rtl w:val="0"/>
              </w:rPr>
              <w:t xml:space="preserve">Veiklos tikslas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rtl w:val="0"/>
              </w:rPr>
              <w:t xml:space="preserve">Naudodamiesi skaitmeniniu istorijų pasakojimo būdu, mokiniai galės perteikti savo skirtingą kultūrinę patirtį ir požiūrį, ugdydami tarpkultūrinį bendravimą ir supratingumą.</w:t>
            </w:r>
            <w:r w:rsidDel="00000000" w:rsidR="00000000" w:rsidRPr="00000000">
              <w:rPr>
                <w:rtl w:val="0"/>
              </w:rPr>
            </w:r>
          </w:p>
        </w:tc>
      </w:tr>
      <w:tr>
        <w:trPr>
          <w:cantSplit w:val="0"/>
          <w:trHeight w:val="1347" w:hRule="atLeast"/>
          <w:tblHeader w:val="0"/>
        </w:trPr>
        <w:tc>
          <w:tcPr>
            <w:tcBorders>
              <w:top w:color="000000" w:space="0" w:sz="0" w:val="nil"/>
              <w:left w:color="000000" w:space="0" w:sz="4" w:val="single"/>
              <w:bottom w:color="000000" w:space="0" w:sz="4" w:val="single"/>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pBdr>
              <w:jc w:val="both"/>
              <w:rPr>
                <w:b w:val="1"/>
              </w:rPr>
            </w:pPr>
            <w:r w:rsidDel="00000000" w:rsidR="00000000" w:rsidRPr="00000000">
              <w:rPr>
                <w:rtl w:val="0"/>
              </w:rPr>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pBdr>
              <w:rPr>
                <w:b w:val="1"/>
              </w:rPr>
            </w:pPr>
            <w:r w:rsidDel="00000000" w:rsidR="00000000" w:rsidRPr="00000000">
              <w:rPr>
                <w:b w:val="1"/>
                <w:rtl w:val="0"/>
              </w:rPr>
              <w:t xml:space="preserve">Veiklai reikalingos priemonės</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6">
            <w:pPr>
              <w:numPr>
                <w:ilvl w:val="0"/>
                <w:numId w:val="3"/>
              </w:numPr>
              <w:ind w:left="1440" w:hanging="360"/>
              <w:jc w:val="both"/>
              <w:rPr>
                <w:rFonts w:ascii="Times New Roman" w:cs="Times New Roman" w:eastAsia="Times New Roman" w:hAnsi="Times New Roman"/>
                <w:color w:val="0e101a"/>
              </w:rPr>
            </w:pPr>
            <w:r w:rsidDel="00000000" w:rsidR="00000000" w:rsidRPr="00000000">
              <w:rPr>
                <w:rtl w:val="0"/>
              </w:rPr>
              <w:t xml:space="preserve">Prie interneto prijungti kompiuteriai arba mobilieji telefonai</w:t>
            </w:r>
          </w:p>
          <w:p w:rsidR="00000000" w:rsidDel="00000000" w:rsidP="00000000" w:rsidRDefault="00000000" w:rsidRPr="00000000" w14:paraId="00000047">
            <w:pPr>
              <w:numPr>
                <w:ilvl w:val="0"/>
                <w:numId w:val="3"/>
              </w:numPr>
              <w:ind w:left="1440" w:hanging="360"/>
              <w:jc w:val="both"/>
              <w:rPr>
                <w:rFonts w:ascii="Times New Roman" w:cs="Times New Roman" w:eastAsia="Times New Roman" w:hAnsi="Times New Roman"/>
                <w:color w:val="0e101a"/>
              </w:rPr>
            </w:pPr>
            <w:r w:rsidDel="00000000" w:rsidR="00000000" w:rsidRPr="00000000">
              <w:rPr>
                <w:rtl w:val="0"/>
              </w:rPr>
              <w:t xml:space="preserve">Užrašų knygelės ir pieštukai </w:t>
            </w:r>
          </w:p>
          <w:p w:rsidR="00000000" w:rsidDel="00000000" w:rsidP="00000000" w:rsidRDefault="00000000" w:rsidRPr="00000000" w14:paraId="00000048">
            <w:pPr>
              <w:numPr>
                <w:ilvl w:val="0"/>
                <w:numId w:val="3"/>
              </w:numPr>
              <w:ind w:left="1440" w:hanging="360"/>
              <w:jc w:val="both"/>
              <w:rPr>
                <w:rFonts w:ascii="Times New Roman" w:cs="Times New Roman" w:eastAsia="Times New Roman" w:hAnsi="Times New Roman"/>
                <w:color w:val="0e101a"/>
              </w:rPr>
            </w:pPr>
            <w:r w:rsidDel="00000000" w:rsidR="00000000" w:rsidRPr="00000000">
              <w:rPr>
                <w:rtl w:val="0"/>
              </w:rPr>
              <w:t xml:space="preserve">Skaitmeninių medijų programos (pvz., vaizdo įrašų redagavimo programinė įranga, garso įrašymo priemonės)</w:t>
            </w:r>
            <w:r w:rsidDel="00000000" w:rsidR="00000000" w:rsidRPr="00000000">
              <w:rPr>
                <w:rtl w:val="0"/>
              </w:rPr>
            </w:r>
          </w:p>
        </w:tc>
      </w:tr>
      <w:tr>
        <w:trPr>
          <w:cantSplit w:val="0"/>
          <w:trHeight w:val="1550"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pBdr>
              <w:jc w:val="both"/>
              <w:rPr/>
            </w:pPr>
            <w:r w:rsidDel="00000000" w:rsidR="00000000" w:rsidRPr="00000000">
              <w:rPr>
                <w:b w:val="1"/>
                <w:rtl w:val="0"/>
              </w:rPr>
              <w:t xml:space="preserve">Detalios instrukcijos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C">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color w:val="0e101a"/>
                <w:sz w:val="24"/>
                <w:szCs w:val="24"/>
              </w:rPr>
            </w:pPr>
            <w:r w:rsidDel="00000000" w:rsidR="00000000" w:rsidRPr="00000000">
              <w:rPr>
                <w:rtl w:val="0"/>
              </w:rPr>
              <w:t xml:space="preserve">Įžanga</w:t>
            </w:r>
            <w:r w:rsidDel="00000000" w:rsidR="00000000" w:rsidRPr="00000000">
              <w:rPr>
                <w:rtl w:val="0"/>
              </w:rPr>
              <w:t xml:space="preserve"> (10 minučių)</w:t>
            </w:r>
          </w:p>
          <w:p w:rsidR="00000000" w:rsidDel="00000000" w:rsidP="00000000" w:rsidRDefault="00000000" w:rsidRPr="00000000" w14:paraId="0000004D">
            <w:pPr>
              <w:spacing w:after="0" w:line="240" w:lineRule="auto"/>
              <w:jc w:val="both"/>
              <w:rPr>
                <w:sz w:val="12"/>
                <w:szCs w:val="12"/>
              </w:rPr>
            </w:pPr>
            <w:r w:rsidDel="00000000" w:rsidR="00000000" w:rsidRPr="00000000">
              <w:rPr>
                <w:rtl w:val="0"/>
              </w:rPr>
            </w:r>
          </w:p>
          <w:p w:rsidR="00000000" w:rsidDel="00000000" w:rsidP="00000000" w:rsidRDefault="00000000" w:rsidRPr="00000000" w14:paraId="0000004E">
            <w:pPr>
              <w:spacing w:after="0" w:line="240" w:lineRule="auto"/>
              <w:jc w:val="both"/>
              <w:rPr/>
            </w:pPr>
            <w:r w:rsidDel="00000000" w:rsidR="00000000" w:rsidRPr="00000000">
              <w:rPr>
                <w:rtl w:val="0"/>
              </w:rPr>
              <w:t xml:space="preserve">Pradėkite aptardami tarpkultūrinio bendravimo svarbą ir pasakojimo galią ugdant empatiją ir supratimą.</w:t>
            </w:r>
          </w:p>
          <w:p w:rsidR="00000000" w:rsidDel="00000000" w:rsidP="00000000" w:rsidRDefault="00000000" w:rsidRPr="00000000" w14:paraId="0000004F">
            <w:pPr>
              <w:jc w:val="both"/>
              <w:rPr/>
            </w:pPr>
            <w:r w:rsidDel="00000000" w:rsidR="00000000" w:rsidRPr="00000000">
              <w:rPr>
                <w:rtl w:val="0"/>
              </w:rPr>
              <w:t xml:space="preserve">Parodykite trumpą vaizdo klipą, kuriame išryškinamas skaitmeninės žiniasklaidos poveikis skatinant tarpkultūrinį bendravimą.</w:t>
            </w:r>
          </w:p>
          <w:p w:rsidR="00000000" w:rsidDel="00000000" w:rsidP="00000000" w:rsidRDefault="00000000" w:rsidRPr="00000000" w14:paraId="00000050">
            <w:pPr>
              <w:spacing w:after="0" w:line="240" w:lineRule="auto"/>
              <w:jc w:val="both"/>
              <w:rPr/>
            </w:pPr>
            <w:r w:rsidDel="00000000" w:rsidR="00000000" w:rsidRPr="00000000">
              <w:rPr>
                <w:rtl w:val="0"/>
              </w:rPr>
            </w:r>
          </w:p>
          <w:p w:rsidR="00000000" w:rsidDel="00000000" w:rsidP="00000000" w:rsidRDefault="00000000" w:rsidRPr="00000000" w14:paraId="00000051">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color w:val="0e101a"/>
                <w:sz w:val="24"/>
                <w:szCs w:val="24"/>
              </w:rPr>
            </w:pPr>
            <w:r w:rsidDel="00000000" w:rsidR="00000000" w:rsidRPr="00000000">
              <w:rPr>
                <w:rtl w:val="0"/>
              </w:rPr>
              <w:t xml:space="preserve">Istorijos pasirinkimas (15 minučių)</w:t>
            </w:r>
          </w:p>
          <w:p w:rsidR="00000000" w:rsidDel="00000000" w:rsidP="00000000" w:rsidRDefault="00000000" w:rsidRPr="00000000" w14:paraId="00000052">
            <w:pPr>
              <w:spacing w:after="0" w:line="240" w:lineRule="auto"/>
              <w:jc w:val="both"/>
              <w:rPr>
                <w:sz w:val="12"/>
                <w:szCs w:val="12"/>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t xml:space="preserve">Paskatinkite besimokančiuosius apmąstyti savo kultūrinę patirtį ir pasirinkti asmeninę arba bendrą istoriją, kurią jie norėtų pristatyti.</w:t>
            </w:r>
          </w:p>
          <w:p w:rsidR="00000000" w:rsidDel="00000000" w:rsidP="00000000" w:rsidRDefault="00000000" w:rsidRPr="00000000" w14:paraId="00000054">
            <w:pPr>
              <w:jc w:val="both"/>
              <w:rPr/>
            </w:pPr>
            <w:r w:rsidDel="00000000" w:rsidR="00000000" w:rsidRPr="00000000">
              <w:rPr>
                <w:rtl w:val="0"/>
              </w:rPr>
              <w:t xml:space="preserve">Pateikite rekomendacijas, kaip pasirinkti istoriją, kuri atitiktų įtraukties ir kultūrinio pripažinimo temą.</w:t>
            </w:r>
            <w:r w:rsidDel="00000000" w:rsidR="00000000" w:rsidRPr="00000000">
              <w:rPr>
                <w:rtl w:val="0"/>
              </w:rPr>
              <w:t xml:space="preserve">.</w:t>
            </w:r>
          </w:p>
          <w:p w:rsidR="00000000" w:rsidDel="00000000" w:rsidP="00000000" w:rsidRDefault="00000000" w:rsidRPr="00000000" w14:paraId="00000055">
            <w:pPr>
              <w:spacing w:after="0" w:line="240" w:lineRule="auto"/>
              <w:jc w:val="both"/>
              <w:rPr>
                <w:sz w:val="30"/>
                <w:szCs w:val="30"/>
              </w:rPr>
            </w:pPr>
            <w:r w:rsidDel="00000000" w:rsidR="00000000" w:rsidRPr="00000000">
              <w:rPr>
                <w:rtl w:val="0"/>
              </w:rPr>
            </w:r>
          </w:p>
          <w:p w:rsidR="00000000" w:rsidDel="00000000" w:rsidP="00000000" w:rsidRDefault="00000000" w:rsidRPr="00000000" w14:paraId="00000056">
            <w:pPr>
              <w:numPr>
                <w:ilvl w:val="0"/>
                <w:numId w:val="5"/>
              </w:numPr>
              <w:ind w:left="720" w:hanging="360"/>
              <w:jc w:val="both"/>
              <w:rPr>
                <w:color w:val="0e101a"/>
              </w:rPr>
            </w:pPr>
            <w:r w:rsidDel="00000000" w:rsidR="00000000" w:rsidRPr="00000000">
              <w:rPr>
                <w:rtl w:val="0"/>
              </w:rPr>
              <w:t xml:space="preserve">Skaitmeninės istorijos kūrimas (45 minučių)</w:t>
            </w:r>
          </w:p>
          <w:p w:rsidR="00000000" w:rsidDel="00000000" w:rsidP="00000000" w:rsidRDefault="00000000" w:rsidRPr="00000000" w14:paraId="00000057">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t xml:space="preserve">Supažindinti besimokančiuosius su įvairiomis skaitmeninės medijos priemonėmis (vaizdo įrašų redagavimo programine įranga, garso įrašymo priemonėmis) ir pademonstruoti pagrindines jų funkcijas.</w:t>
            </w:r>
          </w:p>
          <w:p w:rsidR="00000000" w:rsidDel="00000000" w:rsidP="00000000" w:rsidRDefault="00000000" w:rsidRPr="00000000" w14:paraId="00000059">
            <w:pPr>
              <w:jc w:val="both"/>
              <w:rPr/>
            </w:pPr>
            <w:r w:rsidDel="00000000" w:rsidR="00000000" w:rsidRPr="00000000">
              <w:rPr>
                <w:rtl w:val="0"/>
              </w:rPr>
              <w:t xml:space="preserve">Nukreipkite besimokančiuosius į skaitmeninės istorijos kūrimo procesą, įskaitant scenarijaus rašymą, garso įrašymą ir vaizdinės medžiagos pridėjimą.</w:t>
            </w:r>
            <w:r w:rsidDel="00000000" w:rsidR="00000000" w:rsidRPr="00000000">
              <w:rPr>
                <w:rtl w:val="0"/>
              </w:rPr>
            </w:r>
          </w:p>
          <w:p w:rsidR="00000000" w:rsidDel="00000000" w:rsidP="00000000" w:rsidRDefault="00000000" w:rsidRPr="00000000" w14:paraId="0000005A">
            <w:pPr>
              <w:spacing w:after="0" w:line="240" w:lineRule="auto"/>
              <w:jc w:val="both"/>
              <w:rPr/>
            </w:pPr>
            <w:r w:rsidDel="00000000" w:rsidR="00000000" w:rsidRPr="00000000">
              <w:rPr>
                <w:rtl w:val="0"/>
              </w:rPr>
            </w:r>
          </w:p>
          <w:p w:rsidR="00000000" w:rsidDel="00000000" w:rsidP="00000000" w:rsidRDefault="00000000" w:rsidRPr="00000000" w14:paraId="0000005B">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color w:val="0e101a"/>
                <w:sz w:val="24"/>
                <w:szCs w:val="24"/>
              </w:rPr>
            </w:pPr>
            <w:r w:rsidDel="00000000" w:rsidR="00000000" w:rsidRPr="00000000">
              <w:rPr>
                <w:rtl w:val="0"/>
              </w:rPr>
              <w:t xml:space="preserve">Bendras dalijimasis (15 minučių)</w:t>
            </w:r>
          </w:p>
          <w:p w:rsidR="00000000" w:rsidDel="00000000" w:rsidP="00000000" w:rsidRDefault="00000000" w:rsidRPr="00000000" w14:paraId="0000005C">
            <w:pPr>
              <w:spacing w:after="0" w:line="240" w:lineRule="auto"/>
              <w:jc w:val="both"/>
              <w:rPr>
                <w:sz w:val="12"/>
                <w:szCs w:val="12"/>
              </w:rPr>
            </w:pPr>
            <w:r w:rsidDel="00000000" w:rsidR="00000000" w:rsidRPr="00000000">
              <w:rPr>
                <w:rtl w:val="0"/>
              </w:rPr>
            </w:r>
          </w:p>
          <w:p w:rsidR="00000000" w:rsidDel="00000000" w:rsidP="00000000" w:rsidRDefault="00000000" w:rsidRPr="00000000" w14:paraId="0000005D">
            <w:pPr>
              <w:spacing w:after="0" w:line="240" w:lineRule="auto"/>
              <w:jc w:val="both"/>
              <w:rPr/>
            </w:pPr>
            <w:r w:rsidDel="00000000" w:rsidR="00000000" w:rsidRPr="00000000">
              <w:rPr>
                <w:rtl w:val="0"/>
              </w:rPr>
              <w:t xml:space="preserve">Paskatinkite besimokančiuosius pasidalytis savo skaitmeninėmis istorijomis su kolega arba mažose grupelėse. Fasilituokite diskusiją apie jų istorijose išryškėjusias bendras temas ir kultūrines įžvalgas</w:t>
            </w:r>
            <w:r w:rsidDel="00000000" w:rsidR="00000000" w:rsidRPr="00000000">
              <w:rPr>
                <w:rtl w:val="0"/>
              </w:rPr>
              <w:t xml:space="preserve">.</w:t>
            </w:r>
          </w:p>
          <w:p w:rsidR="00000000" w:rsidDel="00000000" w:rsidP="00000000" w:rsidRDefault="00000000" w:rsidRPr="00000000" w14:paraId="0000005E">
            <w:pPr>
              <w:spacing w:after="0" w:line="240" w:lineRule="auto"/>
              <w:jc w:val="both"/>
              <w:rPr>
                <w:sz w:val="28"/>
                <w:szCs w:val="28"/>
              </w:rPr>
            </w:pPr>
            <w:r w:rsidDel="00000000" w:rsidR="00000000" w:rsidRPr="00000000">
              <w:rPr>
                <w:rtl w:val="0"/>
              </w:rPr>
            </w:r>
          </w:p>
          <w:p w:rsidR="00000000" w:rsidDel="00000000" w:rsidP="00000000" w:rsidRDefault="00000000" w:rsidRPr="00000000" w14:paraId="0000005F">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color w:val="0e101a"/>
                <w:sz w:val="24"/>
                <w:szCs w:val="24"/>
              </w:rPr>
            </w:pPr>
            <w:r w:rsidDel="00000000" w:rsidR="00000000" w:rsidRPr="00000000">
              <w:rPr>
                <w:rtl w:val="0"/>
              </w:rPr>
              <w:t xml:space="preserve">Reflection and Wrap-Up (15 minučių)</w:t>
            </w:r>
          </w:p>
          <w:p w:rsidR="00000000" w:rsidDel="00000000" w:rsidP="00000000" w:rsidRDefault="00000000" w:rsidRPr="00000000" w14:paraId="00000060">
            <w:pPr>
              <w:spacing w:after="0" w:line="240" w:lineRule="auto"/>
              <w:jc w:val="both"/>
              <w:rPr>
                <w:sz w:val="12"/>
                <w:szCs w:val="12"/>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t xml:space="preserve">Praveskite grupinę diskusiją apie tarpkultūrinių skaitmeninių pasakojimų reikšmę skatinant pasaulinį bendravimą ir supratingumą.</w:t>
            </w:r>
          </w:p>
          <w:p w:rsidR="00000000" w:rsidDel="00000000" w:rsidP="00000000" w:rsidRDefault="00000000" w:rsidRPr="00000000" w14:paraId="00000062">
            <w:pPr>
              <w:jc w:val="both"/>
              <w:rPr/>
            </w:pPr>
            <w:r w:rsidDel="00000000" w:rsidR="00000000" w:rsidRPr="00000000">
              <w:rPr>
                <w:rtl w:val="0"/>
              </w:rPr>
              <w:t xml:space="preserve">Paskatinkite besimokančiuosius pasidalyti savo apmąstymais apie šią veiklą ir jos poveikį kultūrinės įvairovės suvokimui.</w:t>
            </w:r>
            <w:r w:rsidDel="00000000" w:rsidR="00000000" w:rsidRPr="00000000">
              <w:rPr>
                <w:rtl w:val="0"/>
              </w:rPr>
            </w:r>
          </w:p>
        </w:tc>
      </w:tr>
    </w:tbl>
    <w:p w:rsidR="00000000" w:rsidDel="00000000" w:rsidP="00000000" w:rsidRDefault="00000000" w:rsidRPr="00000000" w14:paraId="00000065">
      <w:pPr>
        <w:rPr>
          <w:sz w:val="12"/>
          <w:szCs w:val="12"/>
        </w:rPr>
      </w:pPr>
      <w:r w:rsidDel="00000000" w:rsidR="00000000" w:rsidRPr="00000000">
        <w:rPr>
          <w:rtl w:val="0"/>
        </w:rPr>
      </w:r>
    </w:p>
    <w:p w:rsidR="00000000" w:rsidDel="00000000" w:rsidP="00000000" w:rsidRDefault="00000000" w:rsidRPr="00000000" w14:paraId="00000066">
      <w:pPr>
        <w:keepNext w:val="1"/>
        <w:keepLines w:val="1"/>
        <w:spacing w:after="0" w:before="240" w:line="276" w:lineRule="auto"/>
        <w:rPr>
          <w:sz w:val="10"/>
          <w:szCs w:val="10"/>
        </w:rPr>
      </w:pPr>
      <w:bookmarkStart w:colFirst="0" w:colLast="0" w:name="_heading=h.2et92p0" w:id="0"/>
      <w:bookmarkEnd w:id="0"/>
      <w:r w:rsidDel="00000000" w:rsidR="00000000" w:rsidRPr="00000000">
        <w:rPr>
          <w:color w:val="225c99"/>
          <w:sz w:val="32"/>
          <w:szCs w:val="32"/>
          <w:rtl w:val="0"/>
        </w:rPr>
        <w:t xml:space="preserve">Papildoma mokymosi medžiaga</w:t>
        <w:br w:type="textWrapping"/>
      </w:r>
      <w:r w:rsidDel="00000000" w:rsidR="00000000" w:rsidRPr="00000000">
        <w:rPr>
          <w:rtl w:val="0"/>
        </w:rPr>
      </w:r>
    </w:p>
    <w:p w:rsidR="00000000" w:rsidDel="00000000" w:rsidP="00000000" w:rsidRDefault="00000000" w:rsidRPr="00000000" w14:paraId="00000067">
      <w:pPr>
        <w:spacing w:line="276" w:lineRule="auto"/>
        <w:jc w:val="both"/>
        <w:rPr>
          <w:sz w:val="24"/>
          <w:szCs w:val="24"/>
        </w:rPr>
      </w:pPr>
      <w:r w:rsidDel="00000000" w:rsidR="00000000" w:rsidRPr="00000000">
        <w:rPr>
          <w:sz w:val="24"/>
          <w:szCs w:val="24"/>
          <w:rtl w:val="0"/>
        </w:rPr>
        <w:t xml:space="preserve">Sveikiname, pasiekus šį etapą ir atlikus savirefleksijos užduotis, susijusias su </w:t>
      </w:r>
      <w:r w:rsidDel="00000000" w:rsidR="00000000" w:rsidRPr="00000000">
        <w:rPr>
          <w:rFonts w:ascii="Quattrocento Sans" w:cs="Quattrocento Sans" w:eastAsia="Quattrocento Sans" w:hAnsi="Quattrocento Sans"/>
          <w:b w:val="1"/>
          <w:sz w:val="24"/>
          <w:szCs w:val="24"/>
          <w:u w:val="single"/>
          <w:rtl w:val="0"/>
        </w:rPr>
        <w:t xml:space="preserve">socialinėmis medijomis ir daugiakalbystės kompetencija</w:t>
      </w:r>
      <w:r w:rsidDel="00000000" w:rsidR="00000000" w:rsidRPr="00000000">
        <w:rPr>
          <w:sz w:val="24"/>
          <w:szCs w:val="24"/>
          <w:rtl w:val="0"/>
        </w:rPr>
        <w:t xml:space="preserve">. Kas toliau? Jei norėtumėte daugiau sužinoti apie temas, kurias iki šiol nagrinėjote per šią pamoką, parengėme jums šią papildomą skaitymo medžiagą. Šiame skyriuje pateikiamos nuorodos į internete rastą papildomą medžiagą ir vaizdo įrašus, kurie, mūsų manymu, padės jums žengti kitą žingsnį plėtojant savo žinias. </w:t>
      </w:r>
    </w:p>
    <w:p w:rsidR="00000000" w:rsidDel="00000000" w:rsidP="00000000" w:rsidRDefault="00000000" w:rsidRPr="00000000" w14:paraId="00000068">
      <w:pPr>
        <w:spacing w:line="276" w:lineRule="auto"/>
        <w:jc w:val="both"/>
        <w:rPr>
          <w:sz w:val="24"/>
          <w:szCs w:val="24"/>
        </w:rPr>
      </w:pPr>
      <w:r w:rsidDel="00000000" w:rsidR="00000000" w:rsidRPr="00000000">
        <w:rPr>
          <w:rtl w:val="0"/>
        </w:rPr>
      </w:r>
    </w:p>
    <w:tbl>
      <w:tblPr>
        <w:tblStyle w:val="Table2"/>
        <w:tblW w:w="907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7080"/>
        <w:tblGridChange w:id="0">
          <w:tblGrid>
            <w:gridCol w:w="1995"/>
            <w:gridCol w:w="7080"/>
          </w:tblGrid>
        </w:tblGridChange>
      </w:tblGrid>
      <w:tr>
        <w:trPr>
          <w:cantSplit w:val="0"/>
          <w:trHeight w:val="55" w:hRule="atLeast"/>
          <w:tblHeader w:val="0"/>
        </w:trPr>
        <w:tc>
          <w:tcPr>
            <w:shd w:fill="ed7d31" w:val="clear"/>
          </w:tcPr>
          <w:p w:rsidR="00000000" w:rsidDel="00000000" w:rsidP="00000000" w:rsidRDefault="00000000" w:rsidRPr="00000000" w14:paraId="00000069">
            <w:pPr>
              <w:spacing w:after="120" w:before="120" w:line="276" w:lineRule="auto"/>
              <w:jc w:val="center"/>
              <w:rPr>
                <w:b w:val="1"/>
                <w:color w:val="ffffff"/>
              </w:rPr>
            </w:pPr>
            <w:bookmarkStart w:colFirst="0" w:colLast="0" w:name="_heading=h.tyjcwt" w:id="1"/>
            <w:bookmarkEnd w:id="1"/>
            <w:r w:rsidDel="00000000" w:rsidR="00000000" w:rsidRPr="00000000">
              <w:rPr>
                <w:b w:val="1"/>
                <w:color w:val="ffffff"/>
                <w:rtl w:val="0"/>
              </w:rPr>
              <w:t xml:space="preserve">Medžiagos pavadinimas:</w:t>
            </w:r>
          </w:p>
        </w:tc>
        <w:tc>
          <w:tcPr/>
          <w:p w:rsidR="00000000" w:rsidDel="00000000" w:rsidP="00000000" w:rsidRDefault="00000000" w:rsidRPr="00000000" w14:paraId="0000006A">
            <w:pPr>
              <w:spacing w:after="120" w:before="120" w:line="276" w:lineRule="auto"/>
              <w:jc w:val="both"/>
              <w:rPr>
                <w:color w:val="000000"/>
              </w:rPr>
            </w:pPr>
            <w:r w:rsidDel="00000000" w:rsidR="00000000" w:rsidRPr="00000000">
              <w:rPr>
                <w:rtl w:val="0"/>
              </w:rPr>
              <w:t xml:space="preserve">Daugiakalbystė technologijose ir švietime</w:t>
            </w:r>
            <w:r w:rsidDel="00000000" w:rsidR="00000000" w:rsidRPr="00000000">
              <w:rPr>
                <w:rtl w:val="0"/>
              </w:rPr>
            </w:r>
          </w:p>
        </w:tc>
      </w:tr>
      <w:tr>
        <w:trPr>
          <w:cantSplit w:val="0"/>
          <w:trHeight w:val="55" w:hRule="atLeast"/>
          <w:tblHeader w:val="0"/>
        </w:trPr>
        <w:tc>
          <w:tcPr>
            <w:shd w:fill="ed7d31" w:val="clear"/>
          </w:tcPr>
          <w:p w:rsidR="00000000" w:rsidDel="00000000" w:rsidP="00000000" w:rsidRDefault="00000000" w:rsidRPr="00000000" w14:paraId="0000006B">
            <w:pPr>
              <w:spacing w:after="120" w:before="120" w:line="276" w:lineRule="auto"/>
              <w:jc w:val="center"/>
              <w:rPr>
                <w:b w:val="1"/>
                <w:color w:val="ffffff"/>
              </w:rPr>
            </w:pPr>
            <w:r w:rsidDel="00000000" w:rsidR="00000000" w:rsidRPr="00000000">
              <w:rPr>
                <w:b w:val="1"/>
                <w:color w:val="ffffff"/>
                <w:rtl w:val="0"/>
              </w:rPr>
              <w:t xml:space="preserve">Tema:</w:t>
            </w:r>
          </w:p>
        </w:tc>
        <w:tc>
          <w:tcPr/>
          <w:p w:rsidR="00000000" w:rsidDel="00000000" w:rsidP="00000000" w:rsidRDefault="00000000" w:rsidRPr="00000000" w14:paraId="0000006C">
            <w:pPr>
              <w:spacing w:after="120" w:before="120" w:line="276" w:lineRule="auto"/>
              <w:jc w:val="both"/>
              <w:rPr>
                <w:color w:val="000000"/>
                <w:highlight w:val="yellow"/>
              </w:rPr>
            </w:pPr>
            <w:r w:rsidDel="00000000" w:rsidR="00000000" w:rsidRPr="00000000">
              <w:rPr>
                <w:rtl w:val="0"/>
              </w:rPr>
              <w:t xml:space="preserve">Daugiakalbystės tema</w:t>
            </w:r>
            <w:r w:rsidDel="00000000" w:rsidR="00000000" w:rsidRPr="00000000">
              <w:rPr>
                <w:rtl w:val="0"/>
              </w:rPr>
            </w:r>
          </w:p>
        </w:tc>
      </w:tr>
      <w:tr>
        <w:trPr>
          <w:cantSplit w:val="0"/>
          <w:trHeight w:val="97" w:hRule="atLeast"/>
          <w:tblHeader w:val="0"/>
        </w:trPr>
        <w:tc>
          <w:tcPr>
            <w:shd w:fill="ed7d31" w:val="clear"/>
          </w:tcPr>
          <w:p w:rsidR="00000000" w:rsidDel="00000000" w:rsidP="00000000" w:rsidRDefault="00000000" w:rsidRPr="00000000" w14:paraId="0000006D">
            <w:pPr>
              <w:spacing w:after="120" w:before="120" w:line="276" w:lineRule="auto"/>
              <w:jc w:val="center"/>
              <w:rPr>
                <w:b w:val="1"/>
                <w:color w:val="ffffff"/>
              </w:rPr>
            </w:pPr>
            <w:r w:rsidDel="00000000" w:rsidR="00000000" w:rsidRPr="00000000">
              <w:rPr>
                <w:b w:val="1"/>
                <w:color w:val="ffffff"/>
                <w:rtl w:val="0"/>
              </w:rPr>
              <w:t xml:space="preserve">Įvadas:</w:t>
            </w:r>
          </w:p>
        </w:tc>
        <w:tc>
          <w:tcPr/>
          <w:p w:rsidR="00000000" w:rsidDel="00000000" w:rsidP="00000000" w:rsidRDefault="00000000" w:rsidRPr="00000000" w14:paraId="0000006E">
            <w:pPr>
              <w:spacing w:after="120" w:before="120" w:line="276" w:lineRule="auto"/>
              <w:jc w:val="both"/>
              <w:rPr>
                <w:color w:val="000000"/>
              </w:rPr>
            </w:pPr>
            <w:r w:rsidDel="00000000" w:rsidR="00000000" w:rsidRPr="00000000">
              <w:rPr>
                <w:rtl w:val="0"/>
              </w:rPr>
              <w:t xml:space="preserve">Šiame straipsnyje pristatoma daugiakalbystės reikšmė technologijose ir švietime. </w:t>
            </w:r>
            <w:r w:rsidDel="00000000" w:rsidR="00000000" w:rsidRPr="00000000">
              <w:rPr>
                <w:rtl w:val="0"/>
              </w:rPr>
            </w:r>
          </w:p>
        </w:tc>
      </w:tr>
      <w:tr>
        <w:trPr>
          <w:cantSplit w:val="0"/>
          <w:trHeight w:val="124" w:hRule="atLeast"/>
          <w:tblHeader w:val="0"/>
        </w:trPr>
        <w:tc>
          <w:tcPr>
            <w:shd w:fill="ed7d31" w:val="clear"/>
          </w:tcPr>
          <w:p w:rsidR="00000000" w:rsidDel="00000000" w:rsidP="00000000" w:rsidRDefault="00000000" w:rsidRPr="00000000" w14:paraId="0000006F">
            <w:pPr>
              <w:spacing w:after="120" w:before="120" w:line="276" w:lineRule="auto"/>
              <w:jc w:val="center"/>
              <w:rPr>
                <w:b w:val="1"/>
                <w:color w:val="ffffff"/>
              </w:rPr>
            </w:pPr>
            <w:bookmarkStart w:colFirst="0" w:colLast="0" w:name="_heading=h.3dy6vkm" w:id="2"/>
            <w:bookmarkEnd w:id="2"/>
            <w:r w:rsidDel="00000000" w:rsidR="00000000" w:rsidRPr="00000000">
              <w:rPr>
                <w:b w:val="1"/>
                <w:color w:val="ffffff"/>
                <w:rtl w:val="0"/>
              </w:rPr>
              <w:t xml:space="preserve">Ką gausite naudodamiesi šia medžiaga?</w:t>
            </w:r>
          </w:p>
        </w:tc>
        <w:tc>
          <w:tcPr/>
          <w:p w:rsidR="00000000" w:rsidDel="00000000" w:rsidP="00000000" w:rsidRDefault="00000000" w:rsidRPr="00000000" w14:paraId="00000070">
            <w:pPr>
              <w:numPr>
                <w:ilvl w:val="0"/>
                <w:numId w:val="4"/>
              </w:numPr>
              <w:pBdr>
                <w:top w:space="0" w:sz="0" w:val="nil"/>
                <w:left w:space="0" w:sz="0" w:val="nil"/>
                <w:bottom w:space="0" w:sz="0" w:val="nil"/>
                <w:right w:space="0" w:sz="0" w:val="nil"/>
                <w:between w:space="0" w:sz="0" w:val="nil"/>
              </w:pBdr>
              <w:spacing w:after="120" w:before="120" w:line="276" w:lineRule="auto"/>
              <w:ind w:left="720" w:hanging="360"/>
              <w:jc w:val="both"/>
              <w:rPr>
                <w:color w:val="000000"/>
                <w:sz w:val="22"/>
                <w:szCs w:val="22"/>
              </w:rPr>
            </w:pPr>
            <w:r w:rsidDel="00000000" w:rsidR="00000000" w:rsidRPr="00000000">
              <w:rPr>
                <w:rtl w:val="0"/>
              </w:rPr>
              <w:t xml:space="preserve">Daugiakalbystės ir technologijų reikšmės švietime supratimas</w:t>
            </w:r>
            <w:r w:rsidDel="00000000" w:rsidR="00000000" w:rsidRPr="00000000">
              <w:rPr>
                <w:rtl w:val="0"/>
              </w:rPr>
            </w:r>
          </w:p>
        </w:tc>
      </w:tr>
      <w:tr>
        <w:trPr>
          <w:cantSplit w:val="0"/>
          <w:trHeight w:val="55" w:hRule="atLeast"/>
          <w:tblHeader w:val="0"/>
        </w:trPr>
        <w:tc>
          <w:tcPr>
            <w:shd w:fill="ed7d31" w:val="clear"/>
          </w:tcPr>
          <w:p w:rsidR="00000000" w:rsidDel="00000000" w:rsidP="00000000" w:rsidRDefault="00000000" w:rsidRPr="00000000" w14:paraId="00000071">
            <w:pPr>
              <w:spacing w:after="120" w:before="120" w:line="276" w:lineRule="auto"/>
              <w:jc w:val="center"/>
              <w:rPr>
                <w:b w:val="1"/>
                <w:color w:val="ffffff"/>
              </w:rPr>
            </w:pPr>
            <w:r w:rsidDel="00000000" w:rsidR="00000000" w:rsidRPr="00000000">
              <w:rPr>
                <w:b w:val="1"/>
                <w:color w:val="ffffff"/>
                <w:rtl w:val="0"/>
              </w:rPr>
              <w:t xml:space="preserve">Nuoroda:</w:t>
            </w:r>
          </w:p>
        </w:tc>
        <w:tc>
          <w:tcPr/>
          <w:p w:rsidR="00000000" w:rsidDel="00000000" w:rsidP="00000000" w:rsidRDefault="00000000" w:rsidRPr="00000000" w14:paraId="00000072">
            <w:pPr>
              <w:spacing w:after="120" w:before="120" w:line="276" w:lineRule="auto"/>
              <w:jc w:val="both"/>
              <w:rPr>
                <w:color w:val="000000"/>
                <w:highlight w:val="yellow"/>
              </w:rPr>
            </w:pPr>
            <w:hyperlink r:id="rId13">
              <w:r w:rsidDel="00000000" w:rsidR="00000000" w:rsidRPr="00000000">
                <w:rPr>
                  <w:color w:val="0563c1"/>
                  <w:u w:val="single"/>
                  <w:rtl w:val="0"/>
                </w:rPr>
                <w:t xml:space="preserve">Multilingualism and technology in education (newagebd.net)</w:t>
              </w:r>
            </w:hyperlink>
            <w:r w:rsidDel="00000000" w:rsidR="00000000" w:rsidRPr="00000000">
              <w:rPr>
                <w:rtl w:val="0"/>
              </w:rPr>
            </w:r>
          </w:p>
        </w:tc>
      </w:tr>
    </w:tbl>
    <w:p w:rsidR="00000000" w:rsidDel="00000000" w:rsidP="00000000" w:rsidRDefault="00000000" w:rsidRPr="00000000" w14:paraId="00000073">
      <w:pPr>
        <w:spacing w:line="276" w:lineRule="auto"/>
        <w:jc w:val="both"/>
        <w:rPr/>
      </w:pPr>
      <w:r w:rsidDel="00000000" w:rsidR="00000000" w:rsidRPr="00000000">
        <w:rPr>
          <w:rtl w:val="0"/>
        </w:rPr>
      </w:r>
    </w:p>
    <w:p w:rsidR="00000000" w:rsidDel="00000000" w:rsidP="00000000" w:rsidRDefault="00000000" w:rsidRPr="00000000" w14:paraId="00000074">
      <w:pPr>
        <w:spacing w:line="276" w:lineRule="auto"/>
        <w:jc w:val="both"/>
        <w:rPr/>
      </w:pPr>
      <w:r w:rsidDel="00000000" w:rsidR="00000000" w:rsidRPr="00000000">
        <w:rPr>
          <w:rtl w:val="0"/>
        </w:rPr>
      </w:r>
    </w:p>
    <w:tbl>
      <w:tblPr>
        <w:tblStyle w:val="Table3"/>
        <w:tblW w:w="90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7087"/>
        <w:tblGridChange w:id="0">
          <w:tblGrid>
            <w:gridCol w:w="1985"/>
            <w:gridCol w:w="7087"/>
          </w:tblGrid>
        </w:tblGridChange>
      </w:tblGrid>
      <w:tr>
        <w:trPr>
          <w:cantSplit w:val="0"/>
          <w:tblHeader w:val="0"/>
        </w:trPr>
        <w:tc>
          <w:tcPr>
            <w:shd w:fill="ed7d31" w:val="clear"/>
          </w:tcPr>
          <w:p w:rsidR="00000000" w:rsidDel="00000000" w:rsidP="00000000" w:rsidRDefault="00000000" w:rsidRPr="00000000" w14:paraId="00000075">
            <w:pPr>
              <w:spacing w:after="120" w:before="120" w:line="276" w:lineRule="auto"/>
              <w:jc w:val="center"/>
              <w:rPr>
                <w:b w:val="1"/>
                <w:color w:val="ffffff"/>
              </w:rPr>
            </w:pPr>
            <w:bookmarkStart w:colFirst="0" w:colLast="0" w:name="_heading=h.tyjcwt" w:id="1"/>
            <w:bookmarkEnd w:id="1"/>
            <w:r w:rsidDel="00000000" w:rsidR="00000000" w:rsidRPr="00000000">
              <w:rPr>
                <w:b w:val="1"/>
                <w:color w:val="ffffff"/>
                <w:rtl w:val="0"/>
              </w:rPr>
              <w:t xml:space="preserve">Medžiagos pavadinimas:</w:t>
            </w:r>
          </w:p>
        </w:tc>
        <w:tc>
          <w:tcPr/>
          <w:p w:rsidR="00000000" w:rsidDel="00000000" w:rsidP="00000000" w:rsidRDefault="00000000" w:rsidRPr="00000000" w14:paraId="00000076">
            <w:pPr>
              <w:spacing w:after="120" w:before="120" w:line="276" w:lineRule="auto"/>
              <w:jc w:val="both"/>
              <w:rPr>
                <w:color w:val="000000"/>
              </w:rPr>
            </w:pPr>
            <w:r w:rsidDel="00000000" w:rsidR="00000000" w:rsidRPr="00000000">
              <w:rPr>
                <w:rtl w:val="0"/>
              </w:rPr>
              <w:t xml:space="preserve">Patarimai, kaip sukurti daugiakalbės socialinės medijos įvaizdį</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77">
            <w:pPr>
              <w:spacing w:after="120" w:before="120" w:line="276" w:lineRule="auto"/>
              <w:jc w:val="center"/>
              <w:rPr>
                <w:b w:val="1"/>
                <w:color w:val="ffffff"/>
              </w:rPr>
            </w:pPr>
            <w:r w:rsidDel="00000000" w:rsidR="00000000" w:rsidRPr="00000000">
              <w:rPr>
                <w:b w:val="1"/>
                <w:color w:val="ffffff"/>
                <w:rtl w:val="0"/>
              </w:rPr>
              <w:t xml:space="preserve">Tema:</w:t>
            </w:r>
          </w:p>
        </w:tc>
        <w:tc>
          <w:tcPr/>
          <w:p w:rsidR="00000000" w:rsidDel="00000000" w:rsidP="00000000" w:rsidRDefault="00000000" w:rsidRPr="00000000" w14:paraId="00000078">
            <w:pPr>
              <w:spacing w:after="120" w:before="120" w:line="276" w:lineRule="auto"/>
              <w:jc w:val="both"/>
              <w:rPr>
                <w:color w:val="000000"/>
                <w:highlight w:val="yellow"/>
              </w:rPr>
            </w:pPr>
            <w:r w:rsidDel="00000000" w:rsidR="00000000" w:rsidRPr="00000000">
              <w:rPr>
                <w:rtl w:val="0"/>
              </w:rPr>
              <w:t xml:space="preserve">Daugiakalbystė ir socialinės medijos</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79">
            <w:pPr>
              <w:spacing w:after="120" w:before="120" w:line="276" w:lineRule="auto"/>
              <w:jc w:val="center"/>
              <w:rPr>
                <w:b w:val="1"/>
                <w:color w:val="ffffff"/>
              </w:rPr>
            </w:pPr>
            <w:r w:rsidDel="00000000" w:rsidR="00000000" w:rsidRPr="00000000">
              <w:rPr>
                <w:b w:val="1"/>
                <w:color w:val="ffffff"/>
                <w:rtl w:val="0"/>
              </w:rPr>
              <w:t xml:space="preserve">Įvadas:</w:t>
            </w:r>
          </w:p>
        </w:tc>
        <w:tc>
          <w:tcPr/>
          <w:p w:rsidR="00000000" w:rsidDel="00000000" w:rsidP="00000000" w:rsidRDefault="00000000" w:rsidRPr="00000000" w14:paraId="0000007A">
            <w:pPr>
              <w:spacing w:after="120" w:before="120" w:line="276" w:lineRule="auto"/>
              <w:jc w:val="both"/>
              <w:rPr>
                <w:color w:val="000000"/>
              </w:rPr>
            </w:pPr>
            <w:r w:rsidDel="00000000" w:rsidR="00000000" w:rsidRPr="00000000">
              <w:rPr>
                <w:rtl w:val="0"/>
              </w:rPr>
              <w:t xml:space="preserve">Naudingi patarimai, kaip kurti daugiakalbę socialinę mediją. </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7B">
            <w:pPr>
              <w:spacing w:after="120" w:before="120" w:line="276" w:lineRule="auto"/>
              <w:jc w:val="center"/>
              <w:rPr>
                <w:b w:val="1"/>
                <w:color w:val="ffffff"/>
              </w:rPr>
            </w:pPr>
            <w:bookmarkStart w:colFirst="0" w:colLast="0" w:name="_heading=h.3dy6vkm" w:id="2"/>
            <w:bookmarkEnd w:id="2"/>
            <w:r w:rsidDel="00000000" w:rsidR="00000000" w:rsidRPr="00000000">
              <w:rPr>
                <w:b w:val="1"/>
                <w:color w:val="ffffff"/>
                <w:rtl w:val="0"/>
              </w:rPr>
              <w:t xml:space="preserve">Ką gausite naudodamiesi šia medžiaga?</w:t>
            </w:r>
          </w:p>
        </w:tc>
        <w:tc>
          <w:tcPr/>
          <w:p w:rsidR="00000000" w:rsidDel="00000000" w:rsidP="00000000" w:rsidRDefault="00000000" w:rsidRPr="00000000" w14:paraId="0000007C">
            <w:pPr>
              <w:numPr>
                <w:ilvl w:val="0"/>
                <w:numId w:val="1"/>
              </w:numPr>
              <w:pBdr>
                <w:top w:space="0" w:sz="0" w:val="nil"/>
                <w:left w:space="0" w:sz="0" w:val="nil"/>
                <w:bottom w:space="0" w:sz="0" w:val="nil"/>
                <w:right w:space="0" w:sz="0" w:val="nil"/>
                <w:between w:space="0" w:sz="0" w:val="nil"/>
              </w:pBdr>
              <w:spacing w:after="120" w:before="120" w:line="276" w:lineRule="auto"/>
              <w:ind w:left="720" w:hanging="360"/>
              <w:jc w:val="both"/>
              <w:rPr>
                <w:color w:val="000000"/>
                <w:sz w:val="22"/>
                <w:szCs w:val="22"/>
              </w:rPr>
            </w:pPr>
            <w:r w:rsidDel="00000000" w:rsidR="00000000" w:rsidRPr="00000000">
              <w:rPr>
                <w:rtl w:val="0"/>
              </w:rPr>
              <w:t xml:space="preserve">Supratimas, kaip naudotis socialine žiniasklaida atsižvelgiant į daugiakalbę auditoriją.</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7D">
            <w:pPr>
              <w:spacing w:after="120" w:before="120" w:line="276" w:lineRule="auto"/>
              <w:jc w:val="center"/>
              <w:rPr>
                <w:b w:val="1"/>
                <w:color w:val="ffffff"/>
              </w:rPr>
            </w:pPr>
            <w:r w:rsidDel="00000000" w:rsidR="00000000" w:rsidRPr="00000000">
              <w:rPr>
                <w:b w:val="1"/>
                <w:color w:val="ffffff"/>
                <w:rtl w:val="0"/>
              </w:rPr>
              <w:t xml:space="preserve">Nuoroda:</w:t>
            </w:r>
          </w:p>
        </w:tc>
        <w:tc>
          <w:tcPr/>
          <w:p w:rsidR="00000000" w:rsidDel="00000000" w:rsidP="00000000" w:rsidRDefault="00000000" w:rsidRPr="00000000" w14:paraId="0000007E">
            <w:pPr>
              <w:spacing w:after="120" w:before="120" w:line="276" w:lineRule="auto"/>
              <w:jc w:val="both"/>
              <w:rPr>
                <w:color w:val="000000"/>
                <w:highlight w:val="yellow"/>
              </w:rPr>
            </w:pPr>
            <w:hyperlink r:id="rId14">
              <w:r w:rsidDel="00000000" w:rsidR="00000000" w:rsidRPr="00000000">
                <w:rPr>
                  <w:color w:val="0563c1"/>
                  <w:u w:val="single"/>
                  <w:rtl w:val="0"/>
                </w:rPr>
                <w:t xml:space="preserve">14 Tips for Building a Multilingual Social Media Presence (hootsuite.com)</w:t>
              </w:r>
            </w:hyperlink>
            <w:r w:rsidDel="00000000" w:rsidR="00000000" w:rsidRPr="00000000">
              <w:rPr>
                <w:rtl w:val="0"/>
              </w:rPr>
            </w:r>
          </w:p>
        </w:tc>
      </w:tr>
    </w:tbl>
    <w:p w:rsidR="00000000" w:rsidDel="00000000" w:rsidP="00000000" w:rsidRDefault="00000000" w:rsidRPr="00000000" w14:paraId="0000007F">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80">
      <w:pP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-914398</wp:posOffset>
            </wp:positionH>
            <wp:positionV relativeFrom="margin">
              <wp:posOffset>-931543</wp:posOffset>
            </wp:positionV>
            <wp:extent cx="7625715" cy="10765155"/>
            <wp:effectExtent b="0" l="0" r="0" t="0"/>
            <wp:wrapSquare wrapText="bothSides" distB="0" distT="0" distL="114300" distR="114300"/>
            <wp:docPr descr="Timeline&#10;&#10;Description automatically generated" id="28" name="image5.png"/>
            <a:graphic>
              <a:graphicData uri="http://schemas.openxmlformats.org/drawingml/2006/picture">
                <pic:pic>
                  <pic:nvPicPr>
                    <pic:cNvPr descr="Timeline&#10;&#10;Description automatically generated" id="0" name="image5.png"/>
                    <pic:cNvPicPr preferRelativeResize="0"/>
                  </pic:nvPicPr>
                  <pic:blipFill>
                    <a:blip r:embed="rId15"/>
                    <a:srcRect b="0" l="0" r="0" t="0"/>
                    <a:stretch>
                      <a:fillRect/>
                    </a:stretch>
                  </pic:blipFill>
                  <pic:spPr>
                    <a:xfrm>
                      <a:off x="0" y="0"/>
                      <a:ext cx="7625715" cy="10765155"/>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-438149</wp:posOffset>
            </wp:positionH>
            <wp:positionV relativeFrom="paragraph">
              <wp:posOffset>7553325</wp:posOffset>
            </wp:positionV>
            <wp:extent cx="3000375" cy="648010"/>
            <wp:effectExtent b="0" l="0" r="0" t="0"/>
            <wp:wrapNone/>
            <wp:docPr id="27" name="image4.jpg"/>
            <a:graphic>
              <a:graphicData uri="http://schemas.openxmlformats.org/drawingml/2006/picture">
                <pic:pic>
                  <pic:nvPicPr>
                    <pic:cNvPr id="0" name="image4.jpg"/>
                    <pic:cNvPicPr preferRelativeResize="0"/>
                  </pic:nvPicPr>
                  <pic:blipFill>
                    <a:blip r:embed="rId16"/>
                    <a:srcRect b="0" l="0" r="0" t="0"/>
                    <a:stretch>
                      <a:fillRect/>
                    </a:stretch>
                  </pic:blipFill>
                  <pic:spPr>
                    <a:xfrm>
                      <a:off x="0" y="0"/>
                      <a:ext cx="3000375" cy="648010"/>
                    </a:xfrm>
                    <a:prstGeom prst="rect"/>
                    <a:ln/>
                  </pic:spPr>
                </pic:pic>
              </a:graphicData>
            </a:graphic>
          </wp:anchor>
        </w:drawing>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2562225</wp:posOffset>
                </wp:positionH>
                <wp:positionV relativeFrom="paragraph">
                  <wp:posOffset>7248525</wp:posOffset>
                </wp:positionV>
                <wp:extent cx="3486150" cy="1257300"/>
                <wp:effectExtent b="0" l="0" r="0" t="0"/>
                <wp:wrapNone/>
                <wp:docPr id="23" name=""/>
                <a:graphic>
                  <a:graphicData uri="http://schemas.microsoft.com/office/word/2010/wordprocessingShape">
                    <wps:wsp>
                      <wps:cNvSpPr/>
                      <wps:cNvPr id="4" name="Shape 4"/>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2562225</wp:posOffset>
                </wp:positionH>
                <wp:positionV relativeFrom="paragraph">
                  <wp:posOffset>7248525</wp:posOffset>
                </wp:positionV>
                <wp:extent cx="3486150" cy="1257300"/>
                <wp:effectExtent b="0" l="0" r="0" t="0"/>
                <wp:wrapNone/>
                <wp:docPr id="23"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3486150" cy="1257300"/>
                        </a:xfrm>
                        <a:prstGeom prst="rect"/>
                        <a:ln/>
                      </pic:spPr>
                    </pic:pic>
                  </a:graphicData>
                </a:graphic>
              </wp:anchor>
            </w:drawing>
          </mc:Fallback>
        </mc:AlternateContent>
      </w:r>
    </w:p>
    <w:sectPr>
      <w:headerReference r:id="rId18" w:type="first"/>
      <w:footerReference r:id="rId19" w:type="first"/>
      <w:type w:val="nextPage"/>
      <w:pgSz w:h="16838" w:w="11906" w:orient="portrait"/>
      <w:pgMar w:bottom="1440" w:top="1440" w:left="1440" w:right="1440" w:header="0" w:footer="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35471" cy="925204"/>
              <wp:effectExtent b="0" l="0" r="0" t="0"/>
              <wp:wrapNone/>
              <wp:docPr id="21" name=""/>
              <a:graphic>
                <a:graphicData uri="http://schemas.microsoft.com/office/word/2010/wordprocessingShape">
                  <wps:wsp>
                    <wps:cNvSpPr/>
                    <wps:cNvPr id="2" name="Shape 2"/>
                    <wps:spPr>
                      <a:xfrm>
                        <a:off x="1347315" y="3336448"/>
                        <a:ext cx="7997371" cy="887104"/>
                      </a:xfrm>
                      <a:prstGeom prst="rect">
                        <a:avLst/>
                      </a:prstGeom>
                      <a:gradFill>
                        <a:gsLst>
                          <a:gs pos="0">
                            <a:srgbClr val="FFDE7E"/>
                          </a:gs>
                          <a:gs pos="50000">
                            <a:srgbClr val="FFE9B1"/>
                          </a:gs>
                          <a:gs pos="100000">
                            <a:srgbClr val="FFF2D9"/>
                          </a:gs>
                        </a:gsLst>
                        <a:lin ang="10800000" scaled="0"/>
                      </a:gra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35471" cy="925204"/>
              <wp:effectExtent b="0" l="0" r="0" t="0"/>
              <wp:wrapNone/>
              <wp:docPr id="2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8035471" cy="925204"/>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Pr>
      <w:drawing>
        <wp:anchor allowOverlap="1" behindDoc="0" distB="0" distT="0" distL="114300" distR="114300" hidden="0" layoutInCell="1" locked="0" relativeHeight="0" simplePos="0">
          <wp:simplePos x="0" y="0"/>
          <wp:positionH relativeFrom="margin">
            <wp:align>left</wp:align>
          </wp:positionH>
          <wp:positionV relativeFrom="page">
            <wp:posOffset>264795</wp:posOffset>
          </wp:positionV>
          <wp:extent cx="1853565" cy="387985"/>
          <wp:effectExtent b="0" l="0" r="0" t="0"/>
          <wp:wrapSquare wrapText="bothSides" distB="0" distT="0" distL="114300" distR="114300"/>
          <wp:docPr id="2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53565" cy="387985"/>
                  </a:xfrm>
                  <a:prstGeom prst="rect"/>
                  <a:ln/>
                </pic:spPr>
              </pic:pic>
            </a:graphicData>
          </a:graphic>
        </wp:anchor>
      </w:drawing>
    </w:r>
    <w:r w:rsidDel="00000000" w:rsidR="00000000" w:rsidRPr="00000000">
      <w:rPr>
        <w:color w:val="000000"/>
        <w:rtl w:val="0"/>
      </w:rPr>
      <w:t xml:space="preserve">                                                                                             </w:t>
    </w:r>
    <w:r w:rsidDel="00000000" w:rsidR="00000000" w:rsidRPr="00000000">
      <w:rPr>
        <w:color w:val="000000"/>
      </w:rPr>
      <w:drawing>
        <wp:inline distB="0" distT="0" distL="0" distR="0">
          <wp:extent cx="874632" cy="618328"/>
          <wp:effectExtent b="0" l="0" r="0" t="0"/>
          <wp:docPr descr="A picture containing icon&#10;&#10;Description automatically generated" id="26" name="image2.png"/>
          <a:graphic>
            <a:graphicData uri="http://schemas.openxmlformats.org/drawingml/2006/picture">
              <pic:pic>
                <pic:nvPicPr>
                  <pic:cNvPr descr="A picture containing icon&#10;&#10;Description automatically generated" id="0" name="image2.png"/>
                  <pic:cNvPicPr preferRelativeResize="0"/>
                </pic:nvPicPr>
                <pic:blipFill>
                  <a:blip r:embed="rId2"/>
                  <a:srcRect b="0" l="0" r="0" t="0"/>
                  <a:stretch>
                    <a:fillRect/>
                  </a:stretch>
                </pic:blipFill>
                <pic:spPr>
                  <a:xfrm>
                    <a:off x="0" y="0"/>
                    <a:ext cx="874632" cy="61832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style>
  <w:style w:type="paragraph" w:styleId="Nagwek1">
    <w:name w:val="heading 1"/>
    <w:basedOn w:val="Normalny"/>
    <w:next w:val="Normalny"/>
    <w:link w:val="Nagwek1Znak"/>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Nagwek2">
    <w:name w:val="heading 2"/>
    <w:basedOn w:val="Normalny"/>
    <w:next w:val="Normalny"/>
    <w:link w:val="Nagwek2Znak"/>
    <w:uiPriority w:val="9"/>
    <w:semiHidden w:val="1"/>
    <w:unhideWhenUsed w:val="1"/>
    <w:qFormat w:val="1"/>
    <w:rsid w:val="00426F7D"/>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paragraph" w:styleId="Nagwek">
    <w:name w:val="header"/>
    <w:basedOn w:val="Normalny"/>
    <w:link w:val="NagwekZnak"/>
    <w:uiPriority w:val="99"/>
    <w:unhideWhenUsed w:val="1"/>
    <w:rsid w:val="002B6AE4"/>
    <w:pPr>
      <w:tabs>
        <w:tab w:val="center" w:pos="4513"/>
        <w:tab w:val="right" w:pos="9026"/>
      </w:tabs>
      <w:spacing w:after="0" w:line="240" w:lineRule="auto"/>
    </w:pPr>
  </w:style>
  <w:style w:type="character" w:styleId="NagwekZnak" w:customStyle="1">
    <w:name w:val="Nagłówek Znak"/>
    <w:basedOn w:val="Domylnaczcionkaakapitu"/>
    <w:link w:val="Nagwek"/>
    <w:uiPriority w:val="99"/>
    <w:rsid w:val="002B6AE4"/>
  </w:style>
  <w:style w:type="paragraph" w:styleId="Stopka">
    <w:name w:val="footer"/>
    <w:basedOn w:val="Normalny"/>
    <w:link w:val="StopkaZnak"/>
    <w:uiPriority w:val="99"/>
    <w:unhideWhenUsed w:val="1"/>
    <w:rsid w:val="002B6AE4"/>
    <w:pPr>
      <w:tabs>
        <w:tab w:val="center" w:pos="4513"/>
        <w:tab w:val="right" w:pos="9026"/>
      </w:tabs>
      <w:spacing w:after="0" w:line="240" w:lineRule="auto"/>
    </w:pPr>
  </w:style>
  <w:style w:type="character" w:styleId="StopkaZnak" w:customStyle="1">
    <w:name w:val="Stopka Znak"/>
    <w:basedOn w:val="Domylnaczcionkaakapitu"/>
    <w:link w:val="Stopka"/>
    <w:uiPriority w:val="99"/>
    <w:rsid w:val="002B6AE4"/>
  </w:style>
  <w:style w:type="character" w:styleId="Nagwek1Znak" w:customStyle="1">
    <w:name w:val="Nagłówek 1 Znak"/>
    <w:basedOn w:val="Domylnaczcionkaakapitu"/>
    <w:link w:val="Nagwek1"/>
    <w:uiPriority w:val="9"/>
    <w:rsid w:val="002B6AE4"/>
    <w:rPr>
      <w:rFonts w:asciiTheme="majorHAnsi" w:cstheme="majorBidi" w:eastAsiaTheme="majorEastAsia" w:hAnsiTheme="majorHAnsi"/>
      <w:color w:val="225c99"/>
      <w:sz w:val="32"/>
      <w:szCs w:val="32"/>
    </w:rPr>
  </w:style>
  <w:style w:type="character" w:styleId="Nagwek2Znak" w:customStyle="1">
    <w:name w:val="Nagłówek 2 Znak"/>
    <w:basedOn w:val="Domylnaczcionkaakapitu"/>
    <w:link w:val="Nagwek2"/>
    <w:uiPriority w:val="9"/>
    <w:semiHidden w:val="1"/>
    <w:rsid w:val="00426F7D"/>
    <w:rPr>
      <w:rFonts w:asciiTheme="majorHAnsi" w:cstheme="majorBidi" w:eastAsiaTheme="majorEastAsia" w:hAnsiTheme="majorHAnsi"/>
      <w:color w:val="2f5496" w:themeColor="accent1" w:themeShade="0000BF"/>
      <w:sz w:val="26"/>
      <w:szCs w:val="26"/>
    </w:rPr>
  </w:style>
  <w:style w:type="paragraph" w:styleId="NormalnyWeb">
    <w:name w:val="Normal (Web)"/>
    <w:basedOn w:val="Normalny"/>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Bezodstpw">
    <w:name w:val="No Spacing"/>
    <w:uiPriority w:val="1"/>
    <w:qFormat w:val="1"/>
    <w:rsid w:val="00026A45"/>
    <w:pPr>
      <w:spacing w:after="0" w:line="240" w:lineRule="auto"/>
    </w:pPr>
  </w:style>
  <w:style w:type="paragraph" w:styleId="Spistreci2">
    <w:name w:val="toc 2"/>
    <w:basedOn w:val="Normalny"/>
    <w:next w:val="Normalny"/>
    <w:autoRedefine w:val="1"/>
    <w:uiPriority w:val="39"/>
    <w:unhideWhenUsed w:val="1"/>
    <w:rsid w:val="001620AE"/>
    <w:pPr>
      <w:spacing w:after="100"/>
      <w:ind w:left="220"/>
    </w:pPr>
  </w:style>
  <w:style w:type="character" w:styleId="Hipercze">
    <w:name w:val="Hyperlink"/>
    <w:basedOn w:val="Domylnaczcionkaakapitu"/>
    <w:uiPriority w:val="99"/>
    <w:unhideWhenUsed w:val="1"/>
    <w:rsid w:val="001620AE"/>
    <w:rPr>
      <w:color w:val="0563c1" w:themeColor="hyperlink"/>
      <w:u w:val="single"/>
    </w:rPr>
  </w:style>
  <w:style w:type="paragraph" w:styleId="Nagwekspisutreci">
    <w:name w:val="TOC Heading"/>
    <w:basedOn w:val="Nagwek1"/>
    <w:next w:val="Normalny"/>
    <w:uiPriority w:val="39"/>
    <w:unhideWhenUsed w:val="1"/>
    <w:qFormat w:val="1"/>
    <w:rsid w:val="001620AE"/>
    <w:pPr>
      <w:spacing w:line="259" w:lineRule="auto"/>
      <w:outlineLvl w:val="9"/>
    </w:pPr>
    <w:rPr>
      <w:color w:val="2f5496" w:themeColor="accent1" w:themeShade="0000BF"/>
      <w:lang w:val="en-US"/>
    </w:rPr>
  </w:style>
  <w:style w:type="paragraph" w:styleId="Akapitzlist">
    <w:name w:val="List Paragraph"/>
    <w:basedOn w:val="Normalny"/>
    <w:uiPriority w:val="34"/>
    <w:qFormat w:val="1"/>
    <w:rsid w:val="001620AE"/>
    <w:pPr>
      <w:ind w:left="720"/>
      <w:contextualSpacing w:val="1"/>
    </w:pPr>
  </w:style>
  <w:style w:type="table" w:styleId="TableGrid3" w:customStyle="1">
    <w:name w:val="Table Grid3"/>
    <w:basedOn w:val="Standardowy"/>
    <w:next w:val="Tabela-Siatka"/>
    <w:uiPriority w:val="39"/>
    <w:rsid w:val="00CD30CB"/>
    <w:pPr>
      <w:spacing w:after="0" w:line="240" w:lineRule="auto"/>
    </w:pPr>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Siatka">
    <w:name w:val="Table Grid"/>
    <w:basedOn w:val="Standardowy"/>
    <w:uiPriority w:val="39"/>
    <w:rsid w:val="00CD30C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Standardowy"/>
    <w:tblPr>
      <w:tblStyleRowBandSize w:val="1"/>
      <w:tblStyleColBandSize w:val="1"/>
      <w:tblCellMar>
        <w:left w:w="115.0" w:type="dxa"/>
        <w:right w:w="115.0" w:type="dxa"/>
      </w:tblCellMar>
    </w:tblPr>
  </w:style>
  <w:style w:type="table" w:styleId="a0" w:customStyle="1">
    <w:basedOn w:val="Standardowy"/>
    <w:pPr>
      <w:spacing w:after="0" w:line="240" w:lineRule="auto"/>
    </w:pPr>
    <w:rPr>
      <w:sz w:val="24"/>
      <w:szCs w:val="24"/>
    </w:rPr>
    <w:tblPr>
      <w:tblStyleRowBandSize w:val="1"/>
      <w:tblStyleColBandSize w:val="1"/>
    </w:tblPr>
  </w:style>
  <w:style w:type="table" w:styleId="a1" w:customStyle="1">
    <w:basedOn w:val="Standardowy"/>
    <w:pPr>
      <w:spacing w:after="0" w:line="240" w:lineRule="auto"/>
    </w:pPr>
    <w:rPr>
      <w:sz w:val="24"/>
      <w:szCs w:val="24"/>
    </w:rPr>
    <w:tblPr>
      <w:tblStyleRowBandSize w:val="1"/>
      <w:tblStyleColBandSize w:val="1"/>
    </w:tblPr>
  </w:style>
  <w:style w:type="paragraph" w:styleId="Tekstkomentarza">
    <w:name w:val="annotation text"/>
    <w:basedOn w:val="Normalny"/>
    <w:link w:val="TekstkomentarzaZnak"/>
    <w:uiPriority w:val="99"/>
    <w:semiHidden w:val="1"/>
    <w:unhideWhenUsed w:val="1"/>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Pr>
      <w:sz w:val="20"/>
      <w:szCs w:val="20"/>
    </w:rPr>
  </w:style>
  <w:style w:type="character" w:styleId="Odwoaniedokomentarza">
    <w:name w:val="annotation reference"/>
    <w:basedOn w:val="Domylnaczcionkaakapitu"/>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footer" Target="footer1.xml"/><Relationship Id="rId13" Type="http://schemas.openxmlformats.org/officeDocument/2006/relationships/hyperlink" Target="https://www.newagebd.net/article/163284/multilingualism-and-technology-in-education" TargetMode="External"/><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image" Target="media/image5.png"/><Relationship Id="rId14" Type="http://schemas.openxmlformats.org/officeDocument/2006/relationships/hyperlink" Target="https://blog.hootsuite.com/multilingual-social-media-presence/" TargetMode="External"/><Relationship Id="rId17" Type="http://schemas.openxmlformats.org/officeDocument/2006/relationships/image" Target="media/image8.png"/><Relationship Id="rId16" Type="http://schemas.openxmlformats.org/officeDocument/2006/relationships/image" Target="media/image4.jpg"/><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9onOk4fVFJmTpjCTZukjYqt5fg==">CgMxLjAyCWguMmV0OTJwMDIIaC50eWpjd3QyCWguM2R5NnZrbTIIaC50eWpjd3QyCWguM2R5NnZrbTgAciExeFZ1dDhzRElJVXR4YTFERlh1VTVaSmlXS0huNXlhTDk=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2023-08-11T10:31:00Z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y fmtid="{D5CDD505-2E9C-101B-9397-08002B2CF9AE}" pid="3" name="GrammarlyDocumentId">
    <vt:lpwstr>0a7c346f6d6fe3142f576e459c84555052365658d2af9f9b4101022a58ef9b7d</vt:lpwstr>
  </property>
</Properties>
</file>