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footerReference r:id="rId11" w:type="even"/>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1913950550" name="image5.png"/>
            <a:graphic>
              <a:graphicData uri="http://schemas.openxmlformats.org/drawingml/2006/picture">
                <pic:pic>
                  <pic:nvPicPr>
                    <pic:cNvPr descr="Shape&#10;&#10;Description automatically generated" id="0" name="image5.png"/>
                    <pic:cNvPicPr preferRelativeResize="0"/>
                  </pic:nvPicPr>
                  <pic:blipFill>
                    <a:blip r:embed="rId12"/>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1913950545" name=""/>
                <a:graphic>
                  <a:graphicData uri="http://schemas.microsoft.com/office/word/2010/wordprocessingShape">
                    <wps:wsp>
                      <wps:cNvSpPr/>
                      <wps:cNvPr id="3" name="Shape 3"/>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citizenship Competence artistic disciplines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1913950545"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color w:val="2f5496"/>
          <w:sz w:val="32"/>
          <w:szCs w:val="32"/>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18"/>
          <w:szCs w:val="18"/>
          <w:u w:val="none"/>
          <w:shd w:fill="auto" w:val="clear"/>
          <w:vertAlign w:val="baseline"/>
        </w:rPr>
      </w:pPr>
      <w:r w:rsidDel="00000000" w:rsidR="00000000" w:rsidRPr="00000000">
        <w:rPr>
          <w:color w:val="2f5496"/>
          <w:sz w:val="32"/>
          <w:szCs w:val="32"/>
          <w:rtl w:val="0"/>
        </w:rPr>
        <w:t xml:space="preserve">Turiny</w:t>
      </w: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s</w:t>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t xml:space="preserve">Įvadas į temą</w:t>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color w:val="000000"/>
              <w:u w:val="none"/>
              <w:rtl w:val="0"/>
            </w:rPr>
            <w:t xml:space="preserve">At</w:t>
          </w:r>
          <w:r w:rsidDel="00000000" w:rsidR="00000000" w:rsidRPr="00000000">
            <w:rPr>
              <w:rtl w:val="0"/>
            </w:rPr>
            <w:t xml:space="preserve">v</w:t>
          </w:r>
          <w:r w:rsidDel="00000000" w:rsidR="00000000" w:rsidRPr="00000000">
            <w:rPr>
              <w:color w:val="000000"/>
              <w:u w:val="none"/>
              <w:rtl w:val="0"/>
            </w:rPr>
            <w:t xml:space="preserve">ejo</w:t>
          </w:r>
          <w:hyperlink w:anchor="_heading=h.30j0zll">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hyperlink>
          <w:hyperlink w:anchor="_heading=h.30j0zll">
            <w:r w:rsidDel="00000000" w:rsidR="00000000" w:rsidRPr="00000000">
              <w:rPr>
                <w:rtl w:val="0"/>
              </w:rPr>
              <w:t xml:space="preserve">analizė</w:t>
            </w:r>
          </w:hyperlink>
          <w:hyperlink w:anchor="_heading=h.30j0zll">
            <w:r w:rsidDel="00000000" w:rsidR="00000000" w:rsidRPr="00000000">
              <w:rPr>
                <w:rFonts w:ascii="Calibri" w:cs="Calibri" w:eastAsia="Calibri" w:hAnsi="Calibri"/>
                <w:b w:val="0"/>
                <w:i w:val="0"/>
                <w:smallCaps w:val="0"/>
                <w:strike w:val="0"/>
                <w:color w:val="000000"/>
                <w:u w:val="none"/>
                <w:shd w:fill="auto" w:val="clear"/>
                <w:vertAlign w:val="baseline"/>
                <w:rtl w:val="0"/>
              </w:rPr>
              <w:tab/>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color w:val="000000"/>
              <w:u w:val="none"/>
              <w:rtl w:val="0"/>
            </w:rPr>
            <w:t xml:space="preserve">Mokymosi veikla</w:t>
          </w:r>
          <w:hyperlink w:anchor="_heading=h.1fob9te">
            <w:r w:rsidDel="00000000" w:rsidR="00000000" w:rsidRPr="00000000">
              <w:rPr>
                <w:rFonts w:ascii="Calibri" w:cs="Calibri" w:eastAsia="Calibri" w:hAnsi="Calibri"/>
                <w:b w:val="0"/>
                <w:i w:val="0"/>
                <w:smallCaps w:val="0"/>
                <w:strike w:val="0"/>
                <w:color w:val="000000"/>
                <w:u w:val="none"/>
                <w:shd w:fill="auto" w:val="clear"/>
                <w:vertAlign w:val="baseline"/>
                <w:rtl w:val="0"/>
              </w:rPr>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color w:val="000000"/>
              <w:u w:val="none"/>
              <w:rtl w:val="0"/>
            </w:rPr>
            <w:t xml:space="preserve">Papildoma mokymosi medžiaga</w:t>
          </w:r>
          <w:hyperlink w:anchor="_heading=h.2et92p0">
            <w:r w:rsidDel="00000000" w:rsidR="00000000" w:rsidRPr="00000000">
              <w:rPr>
                <w:rFonts w:ascii="Calibri" w:cs="Calibri" w:eastAsia="Calibri" w:hAnsi="Calibri"/>
                <w:b w:val="0"/>
                <w:i w:val="0"/>
                <w:smallCaps w:val="0"/>
                <w:strike w:val="0"/>
                <w:color w:val="000000"/>
                <w:u w:val="none"/>
                <w:shd w:fill="auto" w:val="clear"/>
                <w:vertAlign w:val="baseline"/>
                <w:rtl w:val="0"/>
              </w:rPr>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color w:val="225c99"/>
          <w:sz w:val="32"/>
          <w:szCs w:val="32"/>
        </w:rPr>
      </w:pPr>
      <w:bookmarkStart w:colFirst="0" w:colLast="0" w:name="_heading=h.myynh6lluzvc" w:id="0"/>
      <w:bookmarkEnd w:id="0"/>
      <w:r w:rsidDel="00000000" w:rsidR="00000000" w:rsidRPr="00000000">
        <w:rPr>
          <w:rtl w:val="0"/>
        </w:rPr>
      </w:r>
    </w:p>
    <w:p w:rsidR="00000000" w:rsidDel="00000000" w:rsidP="00000000" w:rsidRDefault="00000000" w:rsidRPr="00000000" w14:paraId="0000001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pPr>
      <w:bookmarkStart w:colFirst="0" w:colLast="0" w:name="_heading=h.gjdgxs" w:id="1"/>
      <w:bookmarkEnd w:id="1"/>
      <w:r w:rsidDel="00000000" w:rsidR="00000000" w:rsidRPr="00000000">
        <w:rPr>
          <w:color w:val="225c99"/>
          <w:sz w:val="32"/>
          <w:szCs w:val="32"/>
          <w:rtl w:val="0"/>
        </w:rPr>
        <w:t xml:space="preserve">Įvadas į temą</w:t>
      </w:r>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 </w:t>
      </w:r>
      <w:r w:rsidDel="00000000" w:rsidR="00000000" w:rsidRPr="00000000">
        <w:rPr>
          <w:color w:val="225c99"/>
          <w:sz w:val="32"/>
          <w:szCs w:val="32"/>
          <w:rtl w:val="0"/>
        </w:rPr>
        <w:br w:type="textWrapping"/>
      </w:r>
      <w:r w:rsidDel="00000000" w:rsidR="00000000" w:rsidRPr="00000000">
        <w:rPr>
          <w:color w:val="225c99"/>
          <w:sz w:val="26"/>
          <w:szCs w:val="26"/>
          <w:rtl w:val="0"/>
        </w:rPr>
        <w:br w:type="textWrapping"/>
      </w:r>
      <w:r w:rsidDel="00000000" w:rsidR="00000000" w:rsidRPr="00000000">
        <w:rPr>
          <w:rtl w:val="0"/>
        </w:rPr>
        <w:t xml:space="preserve">Užduotis - geriau suprasti meno ir pilietiškumo kompetencijos ryšį. </w:t>
      </w:r>
    </w:p>
    <w:p w:rsidR="00000000" w:rsidDel="00000000" w:rsidP="00000000" w:rsidRDefault="00000000" w:rsidRPr="00000000" w14:paraId="00000018">
      <w:pPr>
        <w:spacing w:line="360" w:lineRule="auto"/>
        <w:jc w:val="both"/>
        <w:rPr/>
      </w:pPr>
      <w:r w:rsidDel="00000000" w:rsidR="00000000" w:rsidRPr="00000000">
        <w:rPr>
          <w:rtl w:val="0"/>
        </w:rPr>
        <w:t xml:space="preserve">Pabandykite tai padaryti! ☺</w:t>
      </w:r>
    </w:p>
    <w:p w:rsidR="00000000" w:rsidDel="00000000" w:rsidP="00000000" w:rsidRDefault="00000000" w:rsidRPr="00000000" w14:paraId="00000019">
      <w:pPr>
        <w:spacing w:line="360" w:lineRule="auto"/>
        <w:jc w:val="both"/>
        <w:rPr/>
      </w:pPr>
      <w:r w:rsidDel="00000000" w:rsidR="00000000" w:rsidRPr="00000000">
        <w:rPr>
          <w:rtl w:val="0"/>
        </w:rPr>
        <w:br w:type="textWrapping"/>
      </w:r>
      <w:r w:rsidDel="00000000" w:rsidR="00000000" w:rsidRPr="00000000">
        <w:rPr>
          <w:color w:val="225c99"/>
          <w:sz w:val="32"/>
          <w:szCs w:val="32"/>
          <w:rtl w:val="0"/>
        </w:rPr>
        <w:t xml:space="preserve">Atvejo analizė</w:t>
      </w:r>
      <w:r w:rsidDel="00000000" w:rsidR="00000000" w:rsidRPr="00000000">
        <w:rPr>
          <w:sz w:val="10"/>
          <w:szCs w:val="10"/>
          <w:rtl w:val="0"/>
        </w:rPr>
        <w:br w:type="textWrapping"/>
      </w:r>
      <w:r w:rsidDel="00000000" w:rsidR="00000000" w:rsidRPr="00000000">
        <w:rPr>
          <w:rtl w:val="0"/>
        </w:rPr>
        <w:t xml:space="preserve">Jūsų draugė nesidomi menu kasdien. Yra dalykų, kurie ją domina kur kas labiau. Ji įsitikinusi, kad meno srityje negalima rasti jokių su pilietiškumu susijusių klausimų. Jūs žinome, kad yra kitaip ir norite jai tai parodyti.</w:t>
      </w:r>
    </w:p>
    <w:p w:rsidR="00000000" w:rsidDel="00000000" w:rsidP="00000000" w:rsidRDefault="00000000" w:rsidRPr="00000000" w14:paraId="0000001A">
      <w:pPr>
        <w:spacing w:line="360" w:lineRule="auto"/>
        <w:jc w:val="both"/>
        <w:rPr/>
      </w:pPr>
      <w:r w:rsidDel="00000000" w:rsidR="00000000" w:rsidRPr="00000000">
        <w:rPr>
          <w:rtl w:val="0"/>
        </w:rPr>
        <w:t xml:space="preserve">Jūsų užduotis - išvardyti 5 skirtingas meno sritis ir kiekvienai iš jų surasti pavyzdį, kuris savo tema būtų susijęs su pilietiškumo kompetencija.</w:t>
      </w:r>
    </w:p>
    <w:p w:rsidR="00000000" w:rsidDel="00000000" w:rsidP="00000000" w:rsidRDefault="00000000" w:rsidRPr="00000000" w14:paraId="0000001B">
      <w:pPr>
        <w:spacing w:line="360" w:lineRule="auto"/>
        <w:jc w:val="both"/>
        <w:rPr/>
      </w:pPr>
      <w:r w:rsidDel="00000000" w:rsidR="00000000" w:rsidRPr="00000000">
        <w:rPr>
          <w:rtl w:val="0"/>
        </w:rPr>
        <w:t xml:space="preserve">Pirmiausia atsakykite į šiuos klausimus:</w:t>
      </w:r>
    </w:p>
    <w:p w:rsidR="00000000" w:rsidDel="00000000" w:rsidP="00000000" w:rsidRDefault="00000000" w:rsidRPr="00000000" w14:paraId="0000001C">
      <w:pPr>
        <w:numPr>
          <w:ilvl w:val="0"/>
          <w:numId w:val="4"/>
        </w:numPr>
        <w:spacing w:after="0" w:afterAutospacing="0" w:line="360" w:lineRule="auto"/>
        <w:ind w:left="720" w:hanging="360"/>
        <w:jc w:val="both"/>
        <w:rPr>
          <w:u w:val="none"/>
        </w:rPr>
      </w:pPr>
      <w:r w:rsidDel="00000000" w:rsidR="00000000" w:rsidRPr="00000000">
        <w:rPr>
          <w:rtl w:val="0"/>
        </w:rPr>
        <w:t xml:space="preserve">Kaip pagrįstumėte meno svarbą?</w:t>
      </w:r>
    </w:p>
    <w:p w:rsidR="00000000" w:rsidDel="00000000" w:rsidP="00000000" w:rsidRDefault="00000000" w:rsidRPr="00000000" w14:paraId="0000001D">
      <w:pPr>
        <w:numPr>
          <w:ilvl w:val="0"/>
          <w:numId w:val="4"/>
        </w:numPr>
        <w:spacing w:line="360" w:lineRule="auto"/>
        <w:ind w:left="720" w:hanging="360"/>
        <w:jc w:val="both"/>
        <w:rPr>
          <w:u w:val="none"/>
        </w:rPr>
      </w:pPr>
      <w:r w:rsidDel="00000000" w:rsidR="00000000" w:rsidRPr="00000000">
        <w:rPr>
          <w:rtl w:val="0"/>
        </w:rPr>
        <w:t xml:space="preserve">Kokie yra pilietiškumo kompetencijos pavyzdžiai?</w:t>
      </w:r>
    </w:p>
    <w:p w:rsidR="00000000" w:rsidDel="00000000" w:rsidP="00000000" w:rsidRDefault="00000000" w:rsidRPr="00000000" w14:paraId="0000001E">
      <w:pPr>
        <w:spacing w:line="360" w:lineRule="auto"/>
        <w:jc w:val="both"/>
        <w:rPr/>
      </w:pPr>
      <w:r w:rsidDel="00000000" w:rsidR="00000000" w:rsidRPr="00000000">
        <w:rPr>
          <w:rtl w:val="0"/>
        </w:rPr>
        <w:t xml:space="preserve">Sėkmės! ☺</w:t>
      </w:r>
    </w:p>
    <w:p w:rsidR="00000000" w:rsidDel="00000000" w:rsidP="00000000" w:rsidRDefault="00000000" w:rsidRPr="00000000" w14:paraId="0000001F">
      <w:pPr>
        <w:spacing w:line="360" w:lineRule="auto"/>
        <w:jc w:val="both"/>
        <w:rPr/>
      </w:pPr>
      <w:r w:rsidDel="00000000" w:rsidR="00000000" w:rsidRPr="00000000">
        <w:rPr>
          <w:rtl w:val="0"/>
        </w:rPr>
      </w:r>
    </w:p>
    <w:p w:rsidR="00000000" w:rsidDel="00000000" w:rsidP="00000000" w:rsidRDefault="00000000" w:rsidRPr="00000000" w14:paraId="00000020">
      <w:pPr>
        <w:rPr>
          <w:rFonts w:ascii="Calibri" w:cs="Calibri" w:eastAsia="Calibri" w:hAnsi="Calibri"/>
          <w:color w:val="225c9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sz w:val="10"/>
          <w:szCs w:val="10"/>
        </w:rPr>
      </w:pPr>
      <w:bookmarkStart w:colFirst="0" w:colLast="0" w:name="_heading=h.1fob9te" w:id="2"/>
      <w:bookmarkEnd w:id="2"/>
      <w:r w:rsidDel="00000000" w:rsidR="00000000" w:rsidRPr="00000000">
        <w:rPr>
          <w:color w:val="225c99"/>
          <w:sz w:val="32"/>
          <w:szCs w:val="32"/>
          <w:rtl w:val="0"/>
        </w:rPr>
        <w:br w:type="textWrapping"/>
        <w:t xml:space="preserve">Mokymosi veikla</w:t>
      </w:r>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22">
      <w:pPr>
        <w:rPr>
          <w:b w:val="1"/>
          <w:u w:val="single"/>
        </w:rPr>
      </w:pPr>
      <w:r w:rsidDel="00000000" w:rsidR="00000000" w:rsidRPr="00000000">
        <w:rPr>
          <w:rtl w:val="0"/>
        </w:rPr>
        <w:t xml:space="preserve"> </w:t>
      </w:r>
      <w:r w:rsidDel="00000000" w:rsidR="00000000" w:rsidRPr="00000000">
        <w:rPr>
          <w:b w:val="1"/>
          <w:i w:val="1"/>
          <w:sz w:val="24"/>
          <w:szCs w:val="24"/>
          <w:u w:val="single"/>
          <w:rtl w:val="0"/>
        </w:rPr>
        <w:t xml:space="preserve">Veikla</w:t>
      </w:r>
      <w:r w:rsidDel="00000000" w:rsidR="00000000" w:rsidRPr="00000000">
        <w:rPr>
          <w:b w:val="1"/>
          <w:i w:val="1"/>
          <w:sz w:val="24"/>
          <w:szCs w:val="24"/>
          <w:u w:val="single"/>
          <w:rtl w:val="0"/>
        </w:rPr>
        <w:t xml:space="preserve"> </w:t>
      </w:r>
      <w:r w:rsidDel="00000000" w:rsidR="00000000" w:rsidRPr="00000000">
        <w:rPr>
          <w:rFonts w:ascii="Arial" w:cs="Arial" w:eastAsia="Arial" w:hAnsi="Arial"/>
          <w:b w:val="1"/>
          <w:i w:val="1"/>
          <w:color w:val="4d5156"/>
          <w:sz w:val="21"/>
          <w:szCs w:val="21"/>
          <w:highlight w:val="white"/>
          <w:u w:val="single"/>
          <w:rtl w:val="0"/>
        </w:rPr>
        <w:t xml:space="preserve">„</w:t>
      </w:r>
      <w:r w:rsidDel="00000000" w:rsidR="00000000" w:rsidRPr="00000000">
        <w:rPr>
          <w:b w:val="1"/>
          <w:i w:val="1"/>
          <w:sz w:val="24"/>
          <w:szCs w:val="24"/>
          <w:u w:val="single"/>
          <w:rtl w:val="0"/>
        </w:rPr>
        <w:t xml:space="preserve">Pilietiškumo kompetencija mene</w:t>
      </w:r>
      <w:r w:rsidDel="00000000" w:rsidR="00000000" w:rsidRPr="00000000">
        <w:rPr>
          <w:b w:val="1"/>
          <w:i w:val="1"/>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Užpildykite trūkstamas vietas internete rastais pavyzdžiais ☺</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b w:val="1"/>
          <w:rtl w:val="0"/>
        </w:rPr>
        <w:t xml:space="preserve">Pavyzdys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t xml:space="preserve">Meno sritis: dokumentinė fotografija</w:t>
      </w:r>
    </w:p>
    <w:p w:rsidR="00000000" w:rsidDel="00000000" w:rsidP="00000000" w:rsidRDefault="00000000" w:rsidRPr="00000000" w14:paraId="00000026">
      <w:pPr>
        <w:ind w:left="720" w:firstLine="0"/>
        <w:rPr/>
      </w:pPr>
      <w:r w:rsidDel="00000000" w:rsidR="00000000" w:rsidRPr="00000000">
        <w:rPr>
          <w:rtl w:val="0"/>
        </w:rPr>
        <w:t xml:space="preserve">Meno kūrinys pilietiškumo kompetencijos tema: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Motina migrantė" (</w:t>
      </w:r>
      <w:r w:rsidDel="00000000" w:rsidR="00000000" w:rsidRPr="00000000">
        <w:rPr>
          <w:rtl w:val="0"/>
        </w:rPr>
        <w:t xml:space="preserve">„Migrant Mother”</w:t>
      </w:r>
      <w:r w:rsidDel="00000000" w:rsidR="00000000" w:rsidRPr="00000000">
        <w:rPr>
          <w:rtl w:val="0"/>
        </w:rPr>
        <w:t xml:space="preserve">) Dorothea Lange</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Meno sritis:</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ind w:left="7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Meno kūrinys pilietiškumo kompetencijos tema:</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Meno sritis: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ind w:left="7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Meno kūrinys pilietiškumo kompetencijos tema:</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Meno sritis: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ind w:left="7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Meno kūrinys pilietiškumo kompetencijos tema:</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Meno sritis: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ind w:left="7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Meno kūrinys pilietiškumo kompetencijos tema:</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Meno sritis: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ind w:left="7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Meno kūrinys pilietiškumo kompetencijos tema:</w:t>
      </w: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Puikiai atlikta! Ačiū! ☺</w:t>
      </w:r>
    </w:p>
    <w:p w:rsidR="00000000" w:rsidDel="00000000" w:rsidP="00000000" w:rsidRDefault="00000000" w:rsidRPr="00000000" w14:paraId="0000003C">
      <w:pPr>
        <w:rPr>
          <w:rFonts w:ascii="Calibri" w:cs="Calibri" w:eastAsia="Calibri" w:hAnsi="Calibri"/>
          <w:color w:val="225c9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color w:val="225c99"/>
          <w:sz w:val="32"/>
          <w:szCs w:val="32"/>
        </w:rPr>
      </w:pPr>
      <w:bookmarkStart w:colFirst="0" w:colLast="0" w:name="_heading=h.2363uuiwms6p" w:id="3"/>
      <w:bookmarkEnd w:id="3"/>
      <w:r w:rsidDel="00000000" w:rsidR="00000000" w:rsidRPr="00000000">
        <w:rPr>
          <w:rtl w:val="0"/>
        </w:rPr>
        <w:t xml:space="preserve">Veiklos</w:t>
      </w:r>
      <w:r w:rsidDel="00000000" w:rsidR="00000000" w:rsidRPr="00000000">
        <w:rPr>
          <w:rtl w:val="0"/>
        </w:rPr>
      </w:r>
    </w:p>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color w:val="225c99"/>
          <w:sz w:val="32"/>
          <w:szCs w:val="32"/>
        </w:rPr>
      </w:pPr>
      <w:r w:rsidDel="00000000" w:rsidR="00000000" w:rsidRPr="00000000">
        <w:rPr>
          <w:rtl w:val="0"/>
        </w:rPr>
      </w:r>
    </w:p>
    <w:tbl>
      <w:tblPr>
        <w:tblStyle w:val="Table1"/>
        <w:tblW w:w="958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05"/>
        <w:gridCol w:w="2970"/>
        <w:gridCol w:w="1275"/>
        <w:gridCol w:w="3135"/>
        <w:tblGridChange w:id="0">
          <w:tblGrid>
            <w:gridCol w:w="2205"/>
            <w:gridCol w:w="2970"/>
            <w:gridCol w:w="1275"/>
            <w:gridCol w:w="31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Tema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Meno disciplinos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pBdr>
              <w:jc w:val="both"/>
              <w:rPr>
                <w:i w:val="1"/>
                <w:color w:val="000000"/>
                <w:sz w:val="24"/>
                <w:szCs w:val="24"/>
                <w:highlight w:val="yellow"/>
              </w:rPr>
            </w:pPr>
            <w:r w:rsidDel="00000000" w:rsidR="00000000" w:rsidRPr="00000000">
              <w:rPr>
                <w:i w:val="1"/>
                <w:rtl w:val="0"/>
              </w:rPr>
              <w:t xml:space="preserve">„Pilietiškumo kompetencija mene"</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b w:val="1"/>
                <w:color w:val="000000"/>
                <w:sz w:val="24"/>
                <w:szCs w:val="24"/>
                <w:rtl w:val="0"/>
              </w:rPr>
              <w:t xml:space="preserve">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color w:val="000000"/>
                <w:sz w:val="24"/>
                <w:szCs w:val="24"/>
              </w:rPr>
              <w:drawing>
                <wp:inline distB="0" distT="0" distL="0" distR="0">
                  <wp:extent cx="4588510" cy="4257675"/>
                  <wp:effectExtent b="0" l="0" r="0" t="0"/>
                  <wp:docPr descr="Obraz zawierający sztuka, Wielobarwność, rysowanie, portret&#10;&#10;Opis wygenerowany automatycznie" id="1913950547" name="image7.png"/>
                  <a:graphic>
                    <a:graphicData uri="http://schemas.openxmlformats.org/drawingml/2006/picture">
                      <pic:pic>
                        <pic:nvPicPr>
                          <pic:cNvPr descr="Obraz zawierający sztuka, Wielobarwność, rysowanie, portret&#10;&#10;Opis wygenerowany automatycznie" id="0" name="image7.png"/>
                          <pic:cNvPicPr preferRelativeResize="0"/>
                        </pic:nvPicPr>
                        <pic:blipFill>
                          <a:blip r:embed="rId14"/>
                          <a:srcRect b="0" l="0" r="0" t="0"/>
                          <a:stretch>
                            <a:fillRect/>
                          </a:stretch>
                        </pic:blipFill>
                        <pic:spPr>
                          <a:xfrm>
                            <a:off x="0" y="0"/>
                            <a:ext cx="458851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60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w:t>
            </w:r>
            <w:r w:rsidDel="00000000" w:rsidR="00000000" w:rsidRPr="00000000">
              <w:rPr>
                <w:b w:val="1"/>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numPr>
                <w:ilvl w:val="0"/>
                <w:numId w:val="1"/>
              </w:numPr>
              <w:pBdr>
                <w:top w:color="000000" w:space="0" w:sz="0" w:val="none"/>
                <w:left w:color="000000" w:space="0" w:sz="0" w:val="none"/>
                <w:bottom w:color="000000" w:space="0" w:sz="0" w:val="none"/>
                <w:right w:color="000000" w:space="0" w:sz="0" w:val="none"/>
              </w:pBdr>
              <w:ind w:left="360"/>
              <w:rPr>
                <w:rFonts w:ascii="Calibri" w:cs="Calibri" w:eastAsia="Calibri" w:hAnsi="Calibri"/>
              </w:rPr>
            </w:pPr>
            <w:r w:rsidDel="00000000" w:rsidR="00000000" w:rsidRPr="00000000">
              <w:rPr>
                <w:rtl w:val="0"/>
              </w:rPr>
              <w:t xml:space="preserve">Žinios apie įvairias meno sritis;</w:t>
            </w:r>
          </w:p>
          <w:p w:rsidR="00000000" w:rsidDel="00000000" w:rsidP="00000000" w:rsidRDefault="00000000" w:rsidRPr="00000000" w14:paraId="00000056">
            <w:pPr>
              <w:numPr>
                <w:ilvl w:val="0"/>
                <w:numId w:val="1"/>
              </w:numPr>
              <w:pBdr>
                <w:top w:color="000000" w:space="0" w:sz="0" w:val="none"/>
                <w:left w:color="000000" w:space="0" w:sz="0" w:val="none"/>
                <w:bottom w:color="000000" w:space="0" w:sz="0" w:val="none"/>
                <w:right w:color="000000" w:space="0" w:sz="0" w:val="none"/>
              </w:pBdr>
              <w:ind w:left="360"/>
              <w:rPr>
                <w:rFonts w:ascii="Calibri" w:cs="Calibri" w:eastAsia="Calibri" w:hAnsi="Calibri"/>
              </w:rPr>
            </w:pPr>
            <w:r w:rsidDel="00000000" w:rsidR="00000000" w:rsidRPr="00000000">
              <w:rPr>
                <w:rtl w:val="0"/>
              </w:rPr>
              <w:t xml:space="preserve">Žinios apie pilietiškumo kompetenciją;</w:t>
            </w:r>
          </w:p>
          <w:p w:rsidR="00000000" w:rsidDel="00000000" w:rsidP="00000000" w:rsidRDefault="00000000" w:rsidRPr="00000000" w14:paraId="00000057">
            <w:pPr>
              <w:numPr>
                <w:ilvl w:val="0"/>
                <w:numId w:val="1"/>
              </w:numPr>
              <w:pBdr>
                <w:top w:color="000000" w:space="0" w:sz="0" w:val="none"/>
                <w:left w:color="000000" w:space="0" w:sz="0" w:val="none"/>
                <w:bottom w:color="000000" w:space="0" w:sz="0" w:val="none"/>
                <w:right w:color="000000" w:space="0" w:sz="0" w:val="none"/>
              </w:pBdr>
              <w:ind w:left="360"/>
              <w:rPr>
                <w:rFonts w:ascii="Calibri" w:cs="Calibri" w:eastAsia="Calibri" w:hAnsi="Calibri"/>
              </w:rPr>
            </w:pPr>
            <w:r w:rsidDel="00000000" w:rsidR="00000000" w:rsidRPr="00000000">
              <w:rPr>
                <w:rtl w:val="0"/>
              </w:rPr>
              <w:t xml:space="preserve">Meno ir pilietiškumo kompetencijos ryšio supratimas;</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Šios užduoties tikslas - įgyti žinių apie meno ir pilietiškumo kompetenciją bei jų tarpusavio ryšį.</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rPr>
            </w:pP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color w:val="0e101a"/>
              </w:rPr>
            </w:pPr>
            <w:r w:rsidDel="00000000" w:rsidR="00000000" w:rsidRPr="00000000">
              <w:rPr>
                <w:rtl w:val="0"/>
              </w:rPr>
            </w:r>
          </w:p>
          <w:p w:rsidR="00000000" w:rsidDel="00000000" w:rsidP="00000000" w:rsidRDefault="00000000" w:rsidRPr="00000000" w14:paraId="0000005F">
            <w:pPr>
              <w:numPr>
                <w:ilvl w:val="0"/>
                <w:numId w:val="2"/>
              </w:numPr>
              <w:ind w:left="720" w:hanging="360"/>
              <w:jc w:val="both"/>
              <w:rPr>
                <w:rFonts w:ascii="Calibri" w:cs="Calibri" w:eastAsia="Calibri" w:hAnsi="Calibri"/>
                <w:color w:val="0e101a"/>
              </w:rPr>
            </w:pPr>
            <w:r w:rsidDel="00000000" w:rsidR="00000000" w:rsidRPr="00000000">
              <w:rPr>
                <w:color w:val="0e101a"/>
                <w:rtl w:val="0"/>
              </w:rPr>
              <w:t xml:space="preserve">Internetas</w:t>
            </w:r>
          </w:p>
          <w:p w:rsidR="00000000" w:rsidDel="00000000" w:rsidP="00000000" w:rsidRDefault="00000000" w:rsidRPr="00000000" w14:paraId="00000060">
            <w:pPr>
              <w:numPr>
                <w:ilvl w:val="0"/>
                <w:numId w:val="2"/>
              </w:numPr>
              <w:ind w:left="720" w:hanging="360"/>
              <w:jc w:val="both"/>
              <w:rPr>
                <w:rFonts w:ascii="Calibri" w:cs="Calibri" w:eastAsia="Calibri" w:hAnsi="Calibri"/>
                <w:color w:val="0e101a"/>
              </w:rPr>
            </w:pPr>
            <w:r w:rsidDel="00000000" w:rsidR="00000000" w:rsidRPr="00000000">
              <w:rPr>
                <w:color w:val="0e101a"/>
                <w:rtl w:val="0"/>
              </w:rPr>
              <w:t xml:space="preserve">Popierius</w:t>
            </w:r>
          </w:p>
          <w:p w:rsidR="00000000" w:rsidDel="00000000" w:rsidP="00000000" w:rsidRDefault="00000000" w:rsidRPr="00000000" w14:paraId="00000061">
            <w:pPr>
              <w:numPr>
                <w:ilvl w:val="0"/>
                <w:numId w:val="2"/>
              </w:numPr>
              <w:ind w:left="720" w:hanging="360"/>
              <w:jc w:val="both"/>
              <w:rPr>
                <w:rFonts w:ascii="Calibri" w:cs="Calibri" w:eastAsia="Calibri" w:hAnsi="Calibri"/>
                <w:color w:val="0e101a"/>
              </w:rPr>
            </w:pPr>
            <w:r w:rsidDel="00000000" w:rsidR="00000000" w:rsidRPr="00000000">
              <w:rPr>
                <w:color w:val="0e101a"/>
                <w:rtl w:val="0"/>
              </w:rPr>
              <w:t xml:space="preserve">Rašikliai</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color w:val="0e101a"/>
                <w:sz w:val="24"/>
                <w:szCs w:val="24"/>
              </w:rPr>
            </w:pP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numPr>
                <w:ilvl w:val="0"/>
                <w:numId w:val="3"/>
              </w:numPr>
              <w:ind w:left="720" w:hanging="360"/>
              <w:jc w:val="both"/>
              <w:rPr>
                <w:color w:val="0e101a"/>
              </w:rPr>
            </w:pPr>
            <w:r w:rsidDel="00000000" w:rsidR="00000000" w:rsidRPr="00000000">
              <w:rPr>
                <w:color w:val="0e101a"/>
                <w:rtl w:val="0"/>
              </w:rPr>
              <w:t xml:space="preserve">Perskaitykite veiklos aprašymą. </w:t>
            </w:r>
          </w:p>
          <w:p w:rsidR="00000000" w:rsidDel="00000000" w:rsidP="00000000" w:rsidRDefault="00000000" w:rsidRPr="00000000" w14:paraId="00000067">
            <w:pPr>
              <w:numPr>
                <w:ilvl w:val="0"/>
                <w:numId w:val="3"/>
              </w:numPr>
              <w:ind w:left="720" w:hanging="360"/>
              <w:jc w:val="both"/>
              <w:rPr>
                <w:color w:val="0e101a"/>
              </w:rPr>
            </w:pPr>
            <w:r w:rsidDel="00000000" w:rsidR="00000000" w:rsidRPr="00000000">
              <w:rPr>
                <w:color w:val="0e101a"/>
                <w:rtl w:val="0"/>
              </w:rPr>
              <w:t xml:space="preserve">Internete raskite įvairių meno formų pavyzdžių. </w:t>
            </w:r>
          </w:p>
          <w:p w:rsidR="00000000" w:rsidDel="00000000" w:rsidP="00000000" w:rsidRDefault="00000000" w:rsidRPr="00000000" w14:paraId="00000068">
            <w:pPr>
              <w:numPr>
                <w:ilvl w:val="0"/>
                <w:numId w:val="3"/>
              </w:numPr>
              <w:ind w:left="720" w:hanging="360"/>
              <w:jc w:val="both"/>
              <w:rPr>
                <w:color w:val="0e101a"/>
              </w:rPr>
            </w:pPr>
            <w:r w:rsidDel="00000000" w:rsidR="00000000" w:rsidRPr="00000000">
              <w:rPr>
                <w:color w:val="0e101a"/>
                <w:rtl w:val="0"/>
              </w:rPr>
              <w:t xml:space="preserve">Tada paieškokite ir internete raskite, kas yra pilietiškumo kompetencija. </w:t>
            </w:r>
          </w:p>
          <w:p w:rsidR="00000000" w:rsidDel="00000000" w:rsidP="00000000" w:rsidRDefault="00000000" w:rsidRPr="00000000" w14:paraId="00000069">
            <w:pPr>
              <w:numPr>
                <w:ilvl w:val="0"/>
                <w:numId w:val="3"/>
              </w:numPr>
              <w:ind w:left="720" w:hanging="360"/>
              <w:jc w:val="both"/>
              <w:rPr>
                <w:color w:val="0e101a"/>
              </w:rPr>
            </w:pPr>
            <w:r w:rsidDel="00000000" w:rsidR="00000000" w:rsidRPr="00000000">
              <w:rPr>
                <w:color w:val="0e101a"/>
                <w:rtl w:val="0"/>
              </w:rPr>
              <w:t xml:space="preserve">Paieškokite internete įvairių meno kūrinių pavyzdžių pilietiškumo kompetencijos tema. </w:t>
            </w:r>
          </w:p>
          <w:p w:rsidR="00000000" w:rsidDel="00000000" w:rsidP="00000000" w:rsidRDefault="00000000" w:rsidRPr="00000000" w14:paraId="0000006A">
            <w:pPr>
              <w:numPr>
                <w:ilvl w:val="0"/>
                <w:numId w:val="3"/>
              </w:numPr>
              <w:ind w:left="720" w:hanging="360"/>
              <w:jc w:val="both"/>
              <w:rPr>
                <w:color w:val="0e101a"/>
              </w:rPr>
            </w:pPr>
            <w:r w:rsidDel="00000000" w:rsidR="00000000" w:rsidRPr="00000000">
              <w:rPr>
                <w:color w:val="0e101a"/>
                <w:rtl w:val="0"/>
              </w:rPr>
              <w:t xml:space="preserve">Užpildykite trūkstamas vietas užduotyje: </w:t>
            </w:r>
            <w:r w:rsidDel="00000000" w:rsidR="00000000" w:rsidRPr="00000000">
              <w:rPr>
                <w:b w:val="1"/>
                <w:color w:val="0e101a"/>
                <w:rtl w:val="0"/>
              </w:rPr>
              <w:t xml:space="preserve">Meno sritis</w:t>
            </w:r>
            <w:r w:rsidDel="00000000" w:rsidR="00000000" w:rsidRPr="00000000">
              <w:rPr>
                <w:color w:val="0e101a"/>
                <w:rtl w:val="0"/>
              </w:rPr>
              <w:t xml:space="preserve"> ir </w:t>
            </w:r>
            <w:r w:rsidDel="00000000" w:rsidR="00000000" w:rsidRPr="00000000">
              <w:rPr>
                <w:b w:val="1"/>
                <w:color w:val="0e101a"/>
                <w:rtl w:val="0"/>
              </w:rPr>
              <w:t xml:space="preserve">Meno kūrinys pilietiškumo kompetencijos tema</w:t>
            </w:r>
            <w:r w:rsidDel="00000000" w:rsidR="00000000" w:rsidRPr="00000000">
              <w:rPr>
                <w:color w:val="0e101a"/>
                <w:rtl w:val="0"/>
              </w:rPr>
              <w:t xml:space="preserve">.</w:t>
            </w:r>
          </w:p>
          <w:p w:rsidR="00000000" w:rsidDel="00000000" w:rsidP="00000000" w:rsidRDefault="00000000" w:rsidRPr="00000000" w14:paraId="0000006B">
            <w:pPr>
              <w:numPr>
                <w:ilvl w:val="0"/>
                <w:numId w:val="3"/>
              </w:numPr>
              <w:ind w:left="720" w:hanging="360"/>
              <w:jc w:val="both"/>
              <w:rPr>
                <w:color w:val="0e101a"/>
              </w:rPr>
            </w:pPr>
            <w:r w:rsidDel="00000000" w:rsidR="00000000" w:rsidRPr="00000000">
              <w:rPr>
                <w:color w:val="0e101a"/>
                <w:rtl w:val="0"/>
              </w:rPr>
              <w:t xml:space="preserve">Dėkojame už darbą! ☺</w:t>
            </w:r>
            <w:r w:rsidDel="00000000" w:rsidR="00000000" w:rsidRPr="00000000">
              <w:rPr>
                <w:rtl w:val="0"/>
              </w:rPr>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rFonts w:ascii="Calibri" w:cs="Calibri" w:eastAsia="Calibri" w:hAnsi="Calibri"/>
          <w:color w:val="225c99"/>
          <w:sz w:val="32"/>
          <w:szCs w:val="32"/>
        </w:rPr>
      </w:pPr>
      <w:bookmarkStart w:colFirst="0" w:colLast="0" w:name="_heading=h.3znysh7" w:id="4"/>
      <w:bookmarkEnd w:id="4"/>
      <w:r w:rsidDel="00000000" w:rsidR="00000000" w:rsidRPr="00000000">
        <w:br w:type="page"/>
      </w:r>
      <w:r w:rsidDel="00000000" w:rsidR="00000000" w:rsidRPr="00000000">
        <w:rPr>
          <w:rtl w:val="0"/>
        </w:rPr>
      </w:r>
    </w:p>
    <w:p w:rsidR="00000000" w:rsidDel="00000000" w:rsidP="00000000" w:rsidRDefault="00000000" w:rsidRPr="00000000" w14:paraId="000000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sz w:val="10"/>
          <w:szCs w:val="10"/>
        </w:rPr>
      </w:pPr>
      <w:bookmarkStart w:colFirst="0" w:colLast="0" w:name="_heading=h.2et92p0" w:id="5"/>
      <w:bookmarkEnd w:id="5"/>
      <w:r w:rsidDel="00000000" w:rsidR="00000000" w:rsidRPr="00000000">
        <w:rPr>
          <w:color w:val="225c99"/>
          <w:sz w:val="32"/>
          <w:szCs w:val="32"/>
          <w:rtl w:val="0"/>
        </w:rPr>
        <w:br w:type="textWrapping"/>
        <w:t xml:space="preserve">Papildoma mokymosi medžiaga</w:t>
      </w:r>
      <w:r w:rsidDel="00000000" w:rsidR="00000000" w:rsidRPr="00000000">
        <w:rPr>
          <w:color w:val="225c99"/>
          <w:sz w:val="32"/>
          <w:szCs w:val="32"/>
          <w:rtl w:val="0"/>
        </w:rPr>
        <w:br w:type="textWrapping"/>
      </w:r>
      <w:r w:rsidDel="00000000" w:rsidR="00000000" w:rsidRPr="00000000">
        <w:rPr>
          <w:rtl w:val="0"/>
        </w:rPr>
      </w:r>
    </w:p>
    <w:p w:rsidR="00000000" w:rsidDel="00000000" w:rsidP="00000000" w:rsidRDefault="00000000" w:rsidRPr="00000000" w14:paraId="00000076">
      <w:pPr>
        <w:spacing w:line="276"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b w:val="1"/>
          <w:sz w:val="24"/>
          <w:szCs w:val="24"/>
          <w:u w:val="single"/>
          <w:rtl w:val="0"/>
        </w:rPr>
        <w:t xml:space="preserve">pilietiškumo kompetencija mene</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r w:rsidDel="00000000" w:rsidR="00000000" w:rsidRPr="00000000">
        <w:rPr>
          <w:rtl w:val="0"/>
        </w:rPr>
      </w:r>
    </w:p>
    <w:tbl>
      <w:tblPr>
        <w:tblStyle w:val="Table2"/>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7110"/>
        <w:tblGridChange w:id="0">
          <w:tblGrid>
            <w:gridCol w:w="1965"/>
            <w:gridCol w:w="7110"/>
          </w:tblGrid>
        </w:tblGridChange>
      </w:tblGrid>
      <w:tr>
        <w:trPr>
          <w:cantSplit w:val="0"/>
          <w:trHeight w:val="55" w:hRule="atLeast"/>
          <w:tblHeader w:val="0"/>
        </w:trPr>
        <w:tc>
          <w:tcPr>
            <w:shd w:fill="ed7d31" w:val="clear"/>
          </w:tcPr>
          <w:p w:rsidR="00000000" w:rsidDel="00000000" w:rsidP="00000000" w:rsidRDefault="00000000" w:rsidRPr="00000000" w14:paraId="00000077">
            <w:pPr>
              <w:spacing w:after="120" w:before="120" w:line="276" w:lineRule="auto"/>
              <w:jc w:val="center"/>
              <w:rPr>
                <w:rFonts w:ascii="Calibri" w:cs="Calibri" w:eastAsia="Calibri" w:hAnsi="Calibri"/>
                <w:b w:val="1"/>
                <w:color w:val="ffffff"/>
              </w:rPr>
            </w:pPr>
            <w:bookmarkStart w:colFirst="0" w:colLast="0" w:name="_heading=h.tyjcwt" w:id="6"/>
            <w:bookmarkEnd w:id="6"/>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78">
            <w:pPr>
              <w:spacing w:after="120" w:before="120" w:line="276" w:lineRule="auto"/>
              <w:jc w:val="both"/>
              <w:rPr>
                <w:rFonts w:ascii="Calibri" w:cs="Calibri" w:eastAsia="Calibri" w:hAnsi="Calibri"/>
                <w:i w:val="1"/>
                <w:color w:val="000000"/>
              </w:rPr>
            </w:pPr>
            <w:r w:rsidDel="00000000" w:rsidR="00000000" w:rsidRPr="00000000">
              <w:rPr>
                <w:i w:val="1"/>
                <w:rtl w:val="0"/>
              </w:rPr>
              <w:t xml:space="preserve">Pilietiškumo kompetencija</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79">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shd w:fill="auto" w:val="clear"/>
          </w:tcPr>
          <w:p w:rsidR="00000000" w:rsidDel="00000000" w:rsidP="00000000" w:rsidRDefault="00000000" w:rsidRPr="00000000" w14:paraId="0000007A">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Pilietiškumo kompetencijos problematika.</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7B">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7C">
            <w:pPr>
              <w:spacing w:after="120" w:before="120" w:line="276" w:lineRule="auto"/>
              <w:jc w:val="both"/>
              <w:rPr>
                <w:rFonts w:ascii="Calibri" w:cs="Calibri" w:eastAsia="Calibri" w:hAnsi="Calibri"/>
                <w:color w:val="000000"/>
              </w:rPr>
            </w:pPr>
            <w:r w:rsidDel="00000000" w:rsidR="00000000" w:rsidRPr="00000000">
              <w:rPr>
                <w:rtl w:val="0"/>
              </w:rPr>
              <w:t xml:space="preserve">Jūs galite sužinoti, kas tai per problema.</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7D">
            <w:pPr>
              <w:spacing w:after="120" w:before="120" w:line="276" w:lineRule="auto"/>
              <w:jc w:val="center"/>
              <w:rPr>
                <w:rFonts w:ascii="Calibri" w:cs="Calibri" w:eastAsia="Calibri" w:hAnsi="Calibri"/>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r w:rsidDel="00000000" w:rsidR="00000000" w:rsidRPr="00000000">
              <w:rPr>
                <w:rtl w:val="0"/>
              </w:rPr>
            </w:r>
          </w:p>
        </w:tc>
        <w:tc>
          <w:tcPr/>
          <w:p w:rsidR="00000000" w:rsidDel="00000000" w:rsidP="00000000" w:rsidRDefault="00000000" w:rsidRPr="00000000" w14:paraId="0000007E">
            <w:pPr>
              <w:spacing w:after="120" w:before="120" w:line="276" w:lineRule="auto"/>
              <w:jc w:val="both"/>
              <w:rPr/>
            </w:pPr>
            <w:r w:rsidDel="00000000" w:rsidR="00000000" w:rsidRPr="00000000">
              <w:rPr>
                <w:rtl w:val="0"/>
              </w:rPr>
              <w:br w:type="textWrapping"/>
              <w:t xml:space="preserve">Žinių apie pilietiškumo kompetenciją.</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7F">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80">
            <w:pPr>
              <w:spacing w:after="120" w:before="120" w:line="276" w:lineRule="auto"/>
              <w:jc w:val="both"/>
              <w:rPr>
                <w:rFonts w:ascii="Calibri" w:cs="Calibri" w:eastAsia="Calibri" w:hAnsi="Calibri"/>
                <w:color w:val="000000"/>
                <w:highlight w:val="yellow"/>
              </w:rPr>
            </w:pPr>
            <w:hyperlink r:id="rId15">
              <w:r w:rsidDel="00000000" w:rsidR="00000000" w:rsidRPr="00000000">
                <w:rPr>
                  <w:rFonts w:ascii="Calibri" w:cs="Calibri" w:eastAsia="Calibri" w:hAnsi="Calibri"/>
                  <w:color w:val="1155cc"/>
                  <w:u w:val="single"/>
                  <w:rtl w:val="0"/>
                </w:rPr>
                <w:t xml:space="preserve">https://www.cedefop.europa.eu/en/tools/vet-glossary/glossary/competencia-de-cidadania</w:t>
              </w:r>
            </w:hyperlink>
            <w:r w:rsidDel="00000000" w:rsidR="00000000" w:rsidRPr="00000000">
              <w:rPr>
                <w:rFonts w:ascii="Calibri" w:cs="Calibri" w:eastAsia="Calibri" w:hAnsi="Calibri"/>
                <w:color w:val="000000"/>
                <w:rtl w:val="0"/>
              </w:rPr>
              <w:t xml:space="preserve"> </w:t>
            </w:r>
            <w:r w:rsidDel="00000000" w:rsidR="00000000" w:rsidRPr="00000000">
              <w:rPr>
                <w:rtl w:val="0"/>
              </w:rPr>
            </w:r>
          </w:p>
        </w:tc>
      </w:tr>
    </w:tbl>
    <w:p w:rsidR="00000000" w:rsidDel="00000000" w:rsidP="00000000" w:rsidRDefault="00000000" w:rsidRPr="00000000" w14:paraId="00000081">
      <w:pPr>
        <w:spacing w:line="276" w:lineRule="auto"/>
        <w:jc w:val="both"/>
        <w:rPr>
          <w:sz w:val="12"/>
          <w:szCs w:val="12"/>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82">
            <w:pPr>
              <w:spacing w:after="120" w:before="120" w:line="276" w:lineRule="auto"/>
              <w:jc w:val="center"/>
              <w:rPr>
                <w:b w:val="1"/>
                <w:color w:val="ffffff"/>
              </w:rPr>
            </w:pPr>
            <w:bookmarkStart w:colFirst="0" w:colLast="0" w:name="_heading=h.tyjcwt" w:id="6"/>
            <w:bookmarkEnd w:id="6"/>
            <w:r w:rsidDel="00000000" w:rsidR="00000000" w:rsidRPr="00000000">
              <w:rPr>
                <w:b w:val="1"/>
                <w:color w:val="ffffff"/>
                <w:rtl w:val="0"/>
              </w:rPr>
              <w:t xml:space="preserve">Medžiagos pavadinimas:</w:t>
            </w:r>
          </w:p>
        </w:tc>
        <w:tc>
          <w:tcPr/>
          <w:p w:rsidR="00000000" w:rsidDel="00000000" w:rsidP="00000000" w:rsidRDefault="00000000" w:rsidRPr="00000000" w14:paraId="00000083">
            <w:pPr>
              <w:spacing w:after="120" w:before="120" w:line="276" w:lineRule="auto"/>
              <w:jc w:val="both"/>
              <w:rPr>
                <w:rFonts w:ascii="Calibri" w:cs="Calibri" w:eastAsia="Calibri" w:hAnsi="Calibri"/>
                <w:i w:val="1"/>
                <w:color w:val="000000"/>
              </w:rPr>
            </w:pPr>
            <w:r w:rsidDel="00000000" w:rsidR="00000000" w:rsidRPr="00000000">
              <w:rPr>
                <w:i w:val="1"/>
                <w:rtl w:val="0"/>
              </w:rPr>
              <w:t xml:space="preserve">Meno rūšys - įvairių meno rūšių tyrinėjimas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4">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85">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Įvairios meno rūšys.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6">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87">
            <w:pPr>
              <w:spacing w:after="120" w:before="120" w:line="276" w:lineRule="auto"/>
              <w:jc w:val="both"/>
              <w:rPr>
                <w:rFonts w:ascii="Calibri" w:cs="Calibri" w:eastAsia="Calibri" w:hAnsi="Calibri"/>
                <w:color w:val="000000"/>
              </w:rPr>
            </w:pPr>
            <w:r w:rsidDel="00000000" w:rsidR="00000000" w:rsidRPr="00000000">
              <w:rPr>
                <w:rtl w:val="0"/>
              </w:rPr>
              <w:t xml:space="preserve">Galite daugiau sužinoti apie įvairias meno formas.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8">
            <w:pPr>
              <w:spacing w:after="120" w:before="120" w:line="276" w:lineRule="auto"/>
              <w:jc w:val="center"/>
              <w:rPr>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89">
            <w:pPr>
              <w:spacing w:after="120" w:before="120" w:line="276" w:lineRule="auto"/>
              <w:jc w:val="both"/>
              <w:rPr>
                <w:rFonts w:ascii="Calibri" w:cs="Calibri" w:eastAsia="Calibri" w:hAnsi="Calibri"/>
                <w:color w:val="000000"/>
              </w:rPr>
            </w:pPr>
            <w:r w:rsidDel="00000000" w:rsidR="00000000" w:rsidRPr="00000000">
              <w:rPr>
                <w:rtl w:val="0"/>
              </w:rPr>
              <w:t xml:space="preserve">Žinių apie plačią menų sritį.</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A">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8B">
            <w:pPr>
              <w:spacing w:after="120" w:before="120" w:line="276" w:lineRule="auto"/>
              <w:jc w:val="both"/>
              <w:rPr/>
            </w:pPr>
            <w:hyperlink r:id="rId16">
              <w:r w:rsidDel="00000000" w:rsidR="00000000" w:rsidRPr="00000000">
                <w:rPr>
                  <w:rFonts w:ascii="Calibri" w:cs="Calibri" w:eastAsia="Calibri" w:hAnsi="Calibri"/>
                  <w:color w:val="1155cc"/>
                  <w:u w:val="single"/>
                  <w:rtl w:val="0"/>
                </w:rPr>
                <w:t xml:space="preserve">https://artincontext.org/types-of-art/</w:t>
              </w:r>
            </w:hyperlink>
            <w:r w:rsidDel="00000000" w:rsidR="00000000" w:rsidRPr="00000000">
              <w:rPr>
                <w:rtl w:val="0"/>
              </w:rPr>
            </w:r>
          </w:p>
        </w:tc>
      </w:tr>
    </w:tbl>
    <w:p w:rsidR="00000000" w:rsidDel="00000000" w:rsidP="00000000" w:rsidRDefault="00000000" w:rsidRPr="00000000" w14:paraId="0000008C">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8D">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1913950551" name="image2.png"/>
            <a:graphic>
              <a:graphicData uri="http://schemas.openxmlformats.org/drawingml/2006/picture">
                <pic:pic>
                  <pic:nvPicPr>
                    <pic:cNvPr descr="Timeline&#10;&#10;Description automatically generated" id="0" name="image2.png"/>
                    <pic:cNvPicPr preferRelativeResize="0"/>
                  </pic:nvPicPr>
                  <pic:blipFill>
                    <a:blip r:embed="rId17"/>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7572375</wp:posOffset>
            </wp:positionV>
            <wp:extent cx="3000375" cy="648010"/>
            <wp:effectExtent b="0" l="0" r="0" t="0"/>
            <wp:wrapNone/>
            <wp:docPr id="1913950552"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3000375" cy="64801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7315200</wp:posOffset>
                </wp:positionV>
                <wp:extent cx="3486150" cy="1257300"/>
                <wp:effectExtent b="0" l="0" r="0" t="0"/>
                <wp:wrapNone/>
                <wp:docPr id="1913950546" name=""/>
                <a:graphic>
                  <a:graphicData uri="http://schemas.microsoft.com/office/word/2010/wordprocessingShape">
                    <wps:wsp>
                      <wps:cNvSpPr/>
                      <wps:cNvPr id="4" name="Shape 4"/>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7315200</wp:posOffset>
                </wp:positionV>
                <wp:extent cx="3486150" cy="1257300"/>
                <wp:effectExtent b="0" l="0" r="0" t="0"/>
                <wp:wrapNone/>
                <wp:docPr id="1913950546"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3486150" cy="1257300"/>
                        </a:xfrm>
                        <a:prstGeom prst="rect"/>
                        <a:ln/>
                      </pic:spPr>
                    </pic:pic>
                  </a:graphicData>
                </a:graphic>
              </wp:anchor>
            </w:drawing>
          </mc:Fallback>
        </mc:AlternateContent>
      </w:r>
    </w:p>
    <w:sectPr>
      <w:headerReference r:id="rId20" w:type="first"/>
      <w:footerReference r:id="rId21"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913950544"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91395054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1913950549"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1913950548" name="image1.png"/>
          <a:graphic>
            <a:graphicData uri="http://schemas.openxmlformats.org/drawingml/2006/picture">
              <pic:pic>
                <pic:nvPicPr>
                  <pic:cNvPr descr="A picture containing icon&#10;&#10;Description automatically generated" id="0" name="image1.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default="1">
    <w:name w:val="Normal"/>
    <w:qFormat w:val="1"/>
  </w:style>
  <w:style w:type="paragraph" w:styleId="Nagwek1">
    <w:name w:val="heading 1"/>
    <w:basedOn w:val="Normalny"/>
    <w:next w:val="Normalny"/>
    <w:link w:val="Nagwek1Znak"/>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Nagwek2">
    <w:name w:val="heading 2"/>
    <w:basedOn w:val="Normalny"/>
    <w:next w:val="Normalny"/>
    <w:link w:val="Nagwek2Znak"/>
    <w:uiPriority w:val="9"/>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agwek">
    <w:name w:val="header"/>
    <w:basedOn w:val="Normalny"/>
    <w:link w:val="NagwekZnak"/>
    <w:uiPriority w:val="99"/>
    <w:unhideWhenUsed w:val="1"/>
    <w:rsid w:val="002B6AE4"/>
    <w:pPr>
      <w:tabs>
        <w:tab w:val="center" w:pos="4513"/>
        <w:tab w:val="right" w:pos="9026"/>
      </w:tabs>
      <w:spacing w:after="0" w:line="240" w:lineRule="auto"/>
    </w:pPr>
  </w:style>
  <w:style w:type="character" w:styleId="NagwekZnak" w:customStyle="1">
    <w:name w:val="Nagłówek Znak"/>
    <w:basedOn w:val="Domylnaczcionkaakapitu"/>
    <w:link w:val="Nagwek"/>
    <w:uiPriority w:val="99"/>
    <w:rsid w:val="002B6AE4"/>
  </w:style>
  <w:style w:type="paragraph" w:styleId="Stopka">
    <w:name w:val="footer"/>
    <w:basedOn w:val="Normalny"/>
    <w:link w:val="StopkaZnak"/>
    <w:uiPriority w:val="99"/>
    <w:unhideWhenUsed w:val="1"/>
    <w:rsid w:val="002B6AE4"/>
    <w:pPr>
      <w:tabs>
        <w:tab w:val="center" w:pos="4513"/>
        <w:tab w:val="right" w:pos="9026"/>
      </w:tabs>
      <w:spacing w:after="0" w:line="240" w:lineRule="auto"/>
    </w:pPr>
  </w:style>
  <w:style w:type="character" w:styleId="StopkaZnak" w:customStyle="1">
    <w:name w:val="Stopka Znak"/>
    <w:basedOn w:val="Domylnaczcionkaakapitu"/>
    <w:link w:val="Stopka"/>
    <w:uiPriority w:val="99"/>
    <w:rsid w:val="002B6AE4"/>
  </w:style>
  <w:style w:type="character" w:styleId="Nagwek1Znak" w:customStyle="1">
    <w:name w:val="Nagłówek 1 Znak"/>
    <w:basedOn w:val="Domylnaczcionkaakapitu"/>
    <w:link w:val="Nagwek1"/>
    <w:uiPriority w:val="9"/>
    <w:rsid w:val="002B6AE4"/>
    <w:rPr>
      <w:rFonts w:asciiTheme="majorHAnsi" w:cstheme="majorBidi" w:eastAsiaTheme="majorEastAsia" w:hAnsiTheme="majorHAnsi"/>
      <w:color w:val="225c99"/>
      <w:sz w:val="32"/>
      <w:szCs w:val="32"/>
    </w:rPr>
  </w:style>
  <w:style w:type="character" w:styleId="Nagwek2Znak" w:customStyle="1">
    <w:name w:val="Nagłówek 2 Znak"/>
    <w:basedOn w:val="Domylnaczcionkaakapitu"/>
    <w:link w:val="Nagwek2"/>
    <w:uiPriority w:val="9"/>
    <w:rsid w:val="00426F7D"/>
    <w:rPr>
      <w:rFonts w:asciiTheme="majorHAnsi" w:cstheme="majorBidi" w:eastAsiaTheme="majorEastAsia" w:hAnsiTheme="majorHAnsi"/>
      <w:color w:val="2f5496" w:themeColor="accent1" w:themeShade="0000BF"/>
      <w:sz w:val="26"/>
      <w:szCs w:val="26"/>
    </w:rPr>
  </w:style>
  <w:style w:type="paragraph" w:styleId="NormalnyWeb">
    <w:name w:val="Normal (Web)"/>
    <w:basedOn w:val="Normalny"/>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ezodstpw">
    <w:name w:val="No Spacing"/>
    <w:uiPriority w:val="1"/>
    <w:qFormat w:val="1"/>
    <w:rsid w:val="00026A45"/>
    <w:pPr>
      <w:spacing w:after="0" w:line="240" w:lineRule="auto"/>
    </w:pPr>
  </w:style>
  <w:style w:type="paragraph" w:styleId="Spistreci2">
    <w:name w:val="toc 2"/>
    <w:basedOn w:val="Normalny"/>
    <w:next w:val="Normalny"/>
    <w:autoRedefine w:val="1"/>
    <w:uiPriority w:val="39"/>
    <w:unhideWhenUsed w:val="1"/>
    <w:rsid w:val="001620AE"/>
    <w:pPr>
      <w:spacing w:after="100"/>
      <w:ind w:left="220"/>
    </w:pPr>
  </w:style>
  <w:style w:type="character" w:styleId="Hipercze">
    <w:name w:val="Hyperlink"/>
    <w:basedOn w:val="Domylnaczcionkaakapitu"/>
    <w:uiPriority w:val="99"/>
    <w:unhideWhenUsed w:val="1"/>
    <w:rsid w:val="001620AE"/>
    <w:rPr>
      <w:color w:val="0563c1" w:themeColor="hyperlink"/>
      <w:u w:val="single"/>
    </w:rPr>
  </w:style>
  <w:style w:type="paragraph" w:styleId="Nagwekspisutreci">
    <w:name w:val="TOC Heading"/>
    <w:basedOn w:val="Nagwek1"/>
    <w:next w:val="Normalny"/>
    <w:uiPriority w:val="39"/>
    <w:unhideWhenUsed w:val="1"/>
    <w:qFormat w:val="1"/>
    <w:rsid w:val="001620AE"/>
    <w:pPr>
      <w:spacing w:line="259" w:lineRule="auto"/>
      <w:outlineLvl w:val="9"/>
    </w:pPr>
    <w:rPr>
      <w:color w:val="2f5496" w:themeColor="accent1" w:themeShade="0000BF"/>
      <w:lang w:val="en-US"/>
    </w:rPr>
  </w:style>
  <w:style w:type="paragraph" w:styleId="Akapitzlist">
    <w:name w:val="List Paragraph"/>
    <w:basedOn w:val="Normalny"/>
    <w:uiPriority w:val="34"/>
    <w:qFormat w:val="1"/>
    <w:rsid w:val="001620AE"/>
    <w:pPr>
      <w:ind w:left="720"/>
      <w:contextualSpacing w:val="1"/>
    </w:pPr>
  </w:style>
  <w:style w:type="table" w:styleId="TableGrid3" w:customStyle="1">
    <w:name w:val="Table Grid3"/>
    <w:basedOn w:val="Standardowy"/>
    <w:next w:val="Tabela-Siatka"/>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Siatka">
    <w:name w:val="Table Grid"/>
    <w:basedOn w:val="Standardowy"/>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strony">
    <w:name w:val="page number"/>
    <w:basedOn w:val="Domylnaczcionkaakapitu"/>
    <w:uiPriority w:val="99"/>
    <w:semiHidden w:val="1"/>
    <w:unhideWhenUsed w:val="1"/>
    <w:rsid w:val="00FD6DDA"/>
  </w:style>
  <w:style w:type="paragraph" w:styleId="Spistreci1">
    <w:name w:val="toc 1"/>
    <w:basedOn w:val="Normalny"/>
    <w:next w:val="Normalny"/>
    <w:autoRedefine w:val="1"/>
    <w:uiPriority w:val="39"/>
    <w:unhideWhenUsed w:val="1"/>
    <w:rsid w:val="00FD6DDA"/>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1.xml"/><Relationship Id="rId21" Type="http://schemas.openxmlformats.org/officeDocument/2006/relationships/footer" Target="footer4.xml"/><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cedefop.europa.eu/en/tools/vet-glossary/glossary/competencia-de-cidadania" TargetMode="External"/><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hyperlink" Target="https://artincontext.org/types-of-art/" TargetMode="External"/><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X/J/SejXgV/zbgrUTcRv0uwmA==">CgMxLjAyDmgubXl5bmg2bGx1enZjMghoLmdqZGd4czIJaC4xZm9iOXRlMg5oLjIzNjN1dWl3bXM2cDIJaC4zem55c2g3MgloLjJldDkycDAyCGgudHlqY3d0MgloLjNkeTZ2a20yCGgudHlqY3d0MgloLjNkeTZ2a204AHIhMVp2bHVoejY4VEFqV2FhYVo4VGphWktZblRvM0FJZWVH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