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0" name="image3.png"/>
            <a:graphic>
              <a:graphicData uri="http://schemas.openxmlformats.org/drawingml/2006/picture">
                <pic:pic>
                  <pic:nvPicPr>
                    <pic:cNvPr descr="Shape&#10;&#10;Description automatically generated" id="0" name="image3.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2"/>
          <w:szCs w:val="2"/>
        </w:rPr>
      </w:pPr>
      <w:r w:rsidDel="00000000" w:rsidR="00000000" w:rsidRPr="00000000">
        <w:rPr>
          <w:rFonts w:ascii="Bebas Neue" w:cs="Bebas Neue" w:eastAsia="Bebas Neue" w:hAnsi="Bebas Neue"/>
          <w:color w:val="f5b335"/>
          <w:sz w:val="48"/>
          <w:szCs w:val="48"/>
          <w:rtl w:val="0"/>
        </w:rPr>
        <w:br w:type="textWrapping"/>
        <w:t xml:space="preserve">Mikromokymosi ištekliai, skirti mažiau įgūdžių turinčių suaugusiųjų įtraukimui į švietimo sistemą ir mokymą(si).</w:t>
        <w:br w:type="textWrapping"/>
      </w:r>
      <w:r w:rsidDel="00000000" w:rsidR="00000000" w:rsidRPr="00000000">
        <w:rPr>
          <w:rtl w:val="0"/>
        </w:rPr>
      </w:r>
    </w:p>
    <w:p w:rsidR="00000000" w:rsidDel="00000000" w:rsidP="00000000" w:rsidRDefault="00000000" w:rsidRPr="00000000" w14:paraId="00000003">
      <w:pPr>
        <w:keepNext w:val="1"/>
        <w:keepLines w:val="1"/>
        <w:tabs>
          <w:tab w:val="left" w:leader="none" w:pos="5341"/>
        </w:tabs>
        <w:spacing w:after="0" w:before="40" w:lineRule="auto"/>
        <w:rPr>
          <w:rFonts w:ascii="Bebas Neue" w:cs="Bebas Neue" w:eastAsia="Bebas Neue" w:hAnsi="Bebas Neue"/>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p>
    <w:p w:rsidR="00000000" w:rsidDel="00000000" w:rsidP="00000000" w:rsidRDefault="00000000" w:rsidRPr="00000000" w14:paraId="0000000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suaugusiais besimokančiaisiais,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spacing w:line="276" w:lineRule="auto"/>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sz w:val="24"/>
          <w:szCs w:val="24"/>
          <w:rtl w:val="0"/>
        </w:rPr>
        <w:t xml:space="preserve">Šio vadovo tema susijusi su vaizdo įrašų ištekliais</w:t>
      </w: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b w:val="1"/>
          <w:i w:val="1"/>
          <w:sz w:val="24"/>
          <w:szCs w:val="24"/>
          <w:rtl w:val="0"/>
        </w:rPr>
        <w:t xml:space="preserve">Skaitmeninės kompetencijos ugdymas per sportą ir pomėgius.</w:t>
      </w: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9">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A">
      <w:pPr>
        <w:rPr>
          <w:sz w:val="4"/>
          <w:szCs w:val="4"/>
        </w:rPr>
      </w:pPr>
      <w:r w:rsidDel="00000000" w:rsidR="00000000" w:rsidRPr="00000000">
        <w:rPr>
          <w:rtl w:val="0"/>
        </w:rPr>
      </w:r>
    </w:p>
    <w:p w:rsidR="00000000" w:rsidDel="00000000" w:rsidP="00000000" w:rsidRDefault="00000000" w:rsidRPr="00000000" w14:paraId="0000000B">
      <w:pPr>
        <w:spacing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Skaitmeninių įgūdžių tobulinimas per sportą ir pomėgius yra unikalus ir patrauklus būdas suteikti mažiau įgūdžių turintiems suaugusiesiems daugiau galimybių skaitmeniniame amžiuje. Integruodami technologijas su savo pomėgiais, šie asmenys gali įgyti vertingų skaitmeninių gebėjimų mėgaudamiesi mėgstama veikla. Nesvarbu, ar tai būtų fitneso programėlių naudojimas pažangai stebėti sportuojant, skaitmeninės fotografijos įvaldymas pomėgių metu, ar su pomėgiais susijusių internetinių bendruomenių tyrinėjimas, ši sintezė suteikia praktinės mokymosi patirties. Tai duoda dvejopą naudą: mažiau įgūdžių turintys suaugusieji įgyja esminių skaitmeninių įgūdžių, todėl gali drąsiai naršyti skaitmeninėje erdvėje, ir pagerėja jų savijauta, nes jie dažniau dalyvauja juos tenkinančiose pramogose. Tokia integracija ne tik skatina tobulėjimo jausmą, bet ir skatina nuolatinį mokymąsi, atveria naujas asmeninio augimo ir karjeros galimybes.</w:t>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br w:type="textWrapping"/>
        <w:t xml:space="preserve">Įvadas į veiklą </w:t>
      </w:r>
    </w:p>
    <w:p w:rsidR="00000000" w:rsidDel="00000000" w:rsidP="00000000" w:rsidRDefault="00000000" w:rsidRPr="00000000" w14:paraId="0000000E">
      <w:pPr>
        <w:rPr>
          <w:rFonts w:ascii="Quattrocento Sans" w:cs="Quattrocento Sans" w:eastAsia="Quattrocento Sans" w:hAnsi="Quattrocento Sans"/>
          <w:sz w:val="6"/>
          <w:szCs w:val="6"/>
        </w:rPr>
      </w:pPr>
      <w:r w:rsidDel="00000000" w:rsidR="00000000" w:rsidRPr="00000000">
        <w:rPr>
          <w:rtl w:val="0"/>
        </w:rPr>
      </w:r>
    </w:p>
    <w:p w:rsidR="00000000" w:rsidDel="00000000" w:rsidP="00000000" w:rsidRDefault="00000000" w:rsidRPr="00000000" w14:paraId="0000000F">
      <w:pPr>
        <w:spacing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Remdamiesi atvejo analize, mokiniai sužinos apie Erasmus+ projektą „@homeWork", kuriuo siekiama suteikti daugiau galimybių mažiau aktyvioms moterims ir namų šeimininkėms tobulinant jų įgūdžius naudotis išmaniaisiais telefonais, planšetiniais kompiuteriais ir kompiuteriais. Projekte daugiausia dėmesio skiriama tam, kad jos galėtų ugdyti mados dizaino, kaip pomėgio, kompetencijas. Besimokantieji taip pat turi galimybę išbandyti veiklą „Technologijų tyrinėjimas sporte ir pomėgiuose", kuri suteiks jiems galimybę derinti skaitmeninius įgūdžius su sportu ir pomėgiais, ugdant kūrybiškumą, inovacijas ir skaitmenines kompetencijas.</w:t>
      </w:r>
    </w:p>
    <w:p w:rsidR="00000000" w:rsidDel="00000000" w:rsidP="00000000" w:rsidRDefault="00000000" w:rsidRPr="00000000" w14:paraId="00000010">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1">
      <w:pPr>
        <w:keepNext w:val="1"/>
        <w:keepLines w:val="1"/>
        <w:spacing w:after="0" w:before="40"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 </w:t>
      </w:r>
    </w:p>
    <w:p w:rsidR="00000000" w:rsidDel="00000000" w:rsidP="00000000" w:rsidRDefault="00000000" w:rsidRPr="00000000" w14:paraId="00000012">
      <w:pPr>
        <w:rPr>
          <w:sz w:val="6"/>
          <w:szCs w:val="6"/>
        </w:rPr>
      </w:pPr>
      <w:r w:rsidDel="00000000" w:rsidR="00000000" w:rsidRPr="00000000">
        <w:rPr>
          <w:rtl w:val="0"/>
        </w:rPr>
      </w:r>
    </w:p>
    <w:p w:rsidR="00000000" w:rsidDel="00000000" w:rsidP="00000000" w:rsidRDefault="00000000" w:rsidRPr="00000000" w14:paraId="00000013">
      <w:pPr>
        <w:shd w:fill="ffffff" w:val="clear"/>
        <w:spacing w:after="225"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Norėdami naudoti šį išteklių su besimokančiais suaugusiaisiais savo vietos grupėje, rekomenduojame iš pradžių parodyti jiems vaizdo įrašą, kad pristatytumėte temą </w:t>
      </w:r>
      <w:r w:rsidDel="00000000" w:rsidR="00000000" w:rsidRPr="00000000">
        <w:rPr>
          <w:rFonts w:ascii="Quattrocento Sans" w:cs="Quattrocento Sans" w:eastAsia="Quattrocento Sans" w:hAnsi="Quattrocento Sans"/>
          <w:b w:val="1"/>
          <w:i w:val="1"/>
          <w:sz w:val="24"/>
          <w:szCs w:val="24"/>
          <w:rtl w:val="0"/>
        </w:rPr>
        <w:t xml:space="preserve">Skaitmeninės kompetencijos ugdymas per sportą ir pomėgius</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br w:type="textWrapping"/>
      </w:r>
    </w:p>
    <w:p w:rsidR="00000000" w:rsidDel="00000000" w:rsidP="00000000" w:rsidRDefault="00000000" w:rsidRPr="00000000" w14:paraId="00000014">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Apibendrinimo klausimai</w:t>
      </w:r>
    </w:p>
    <w:p w:rsidR="00000000" w:rsidDel="00000000" w:rsidP="00000000" w:rsidRDefault="00000000" w:rsidRPr="00000000" w14:paraId="00000015">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afterAutospacing="0" w:line="276" w:lineRule="auto"/>
        <w:ind w:left="7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Kokią pagrindinę šio atvejo tyrimo ir atliktos užduoties, kuriuos nagrinėjote mokinio dalomojoje medžiagoje, išvadą galėtumėte padaryti? Kaip galite tai pritaikyti savo gyvenime ar darbe?</w:t>
      </w:r>
    </w:p>
    <w:p w:rsidR="00000000" w:rsidDel="00000000" w:rsidP="00000000" w:rsidRDefault="00000000" w:rsidRPr="00000000" w14:paraId="00000017">
      <w:pPr>
        <w:numPr>
          <w:ilvl w:val="0"/>
          <w:numId w:val="1"/>
        </w:numPr>
        <w:spacing w:after="0" w:afterAutospacing="0" w:line="276" w:lineRule="auto"/>
        <w:ind w:left="7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Kaip jums patiko veikla „Technologijų tyrinėjimas sporte ir pomėgiuose"? Ar ji jums padėjo tobulinti savo skaitmenines kompetencijas?</w:t>
      </w:r>
    </w:p>
    <w:p w:rsidR="00000000" w:rsidDel="00000000" w:rsidP="00000000" w:rsidRDefault="00000000" w:rsidRPr="00000000" w14:paraId="00000018">
      <w:pPr>
        <w:numPr>
          <w:ilvl w:val="0"/>
          <w:numId w:val="1"/>
        </w:numPr>
        <w:spacing w:after="0" w:afterAutospacing="0" w:line="276" w:lineRule="auto"/>
        <w:ind w:left="7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Kaip, jūsų manymu, skaitmeninius komponentus galima įtraukti į sportą ir pomėgius? Ar turite kokių nors kitų idėjų? </w:t>
      </w:r>
    </w:p>
    <w:p w:rsidR="00000000" w:rsidDel="00000000" w:rsidP="00000000" w:rsidRDefault="00000000" w:rsidRPr="00000000" w14:paraId="00000019">
      <w:pPr>
        <w:numPr>
          <w:ilvl w:val="0"/>
          <w:numId w:val="1"/>
        </w:numPr>
        <w:spacing w:line="276" w:lineRule="auto"/>
        <w:ind w:left="7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Kaip manote, kodėl svarbu naudoti sportą ir pomėgius skaitmeninei kompetencijai ugdyti? Kaip tai gali padėti besimokantiesiems?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1"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7286625</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7286625</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7591425</wp:posOffset>
            </wp:positionV>
            <wp:extent cx="3000375" cy="648010"/>
            <wp:effectExtent b="0" l="0" r="0" t="0"/>
            <wp:wrapNone/>
            <wp:docPr id="1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3000375" cy="648010"/>
                    </a:xfrm>
                    <a:prstGeom prst="rect"/>
                    <a:ln/>
                  </pic:spPr>
                </pic:pic>
              </a:graphicData>
            </a:graphic>
          </wp:anchor>
        </w:drawing>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Xx5ZmL6Bww4+U7UEnZyNSYCCg==">CgMxLjA4AHIhMU9QVTVGVjY2Nkdtc0trTzdqM2RjeTBqbU55eGFfQUhV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