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-142238</wp:posOffset>
            </wp:positionH>
            <wp:positionV relativeFrom="margin">
              <wp:posOffset>-239393</wp:posOffset>
            </wp:positionV>
            <wp:extent cx="7625715" cy="10782300"/>
            <wp:effectExtent b="0" l="0" r="0" t="0"/>
            <wp:wrapSquare wrapText="bothSides" distB="0" distT="0" distL="114300" distR="114300"/>
            <wp:docPr descr="Shape&#10;&#10;Description automatically generated" id="34" name="image1.png"/>
            <a:graphic>
              <a:graphicData uri="http://schemas.openxmlformats.org/drawingml/2006/picture">
                <pic:pic>
                  <pic:nvPicPr>
                    <pic:cNvPr descr="Shape&#10;&#10;Description automatically generated" id="0" name="image1.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7" name=""/>
                <a:graphic>
                  <a:graphicData uri="http://schemas.microsoft.com/office/word/2010/wordprocessingShape">
                    <wps:wsp>
                      <wps:cNvSpPr/>
                      <wps:cNvPr id="4" name="Shape 4"/>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Literacy Competence and Digital &amp; Social disciplines</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Learner Handout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1988820</wp:posOffset>
                </wp:positionV>
                <wp:extent cx="4044950" cy="1423670"/>
                <wp:effectExtent b="0" l="0" r="0" t="0"/>
                <wp:wrapSquare wrapText="bothSides" distB="45720" distT="45720" distL="114300" distR="114300"/>
                <wp:docPr id="27"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i w:val="0"/>
          <w:smallCaps w:val="0"/>
          <w:strike w:val="0"/>
          <w:color w:val="2f5496"/>
          <w:sz w:val="32"/>
          <w:szCs w:val="32"/>
          <w:u w:val="none"/>
          <w:shd w:fill="auto" w:val="clear"/>
          <w:vertAlign w:val="baseline"/>
        </w:rPr>
      </w:pPr>
      <w:bookmarkStart w:colFirst="0" w:colLast="0" w:name="_heading=h.gjdgxs" w:id="0"/>
      <w:bookmarkEnd w:id="0"/>
      <w:r w:rsidDel="00000000" w:rsidR="00000000" w:rsidRPr="00000000">
        <w:rPr>
          <w:color w:val="2f5496"/>
          <w:sz w:val="32"/>
          <w:szCs w:val="32"/>
          <w:rtl w:val="0"/>
        </w:rPr>
        <w:t xml:space="preserve">Turinys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widowControl w:val="0"/>
            <w:tabs>
              <w:tab w:val="right" w:leader="none"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i w:val="0"/>
                <w:smallCaps w:val="0"/>
                <w:strike w:val="0"/>
                <w:color w:val="000000"/>
                <w:sz w:val="22"/>
                <w:szCs w:val="22"/>
                <w:u w:val="none"/>
                <w:shd w:fill="auto" w:val="clear"/>
                <w:vertAlign w:val="baseline"/>
                <w:rtl w:val="0"/>
              </w:rPr>
              <w:t xml:space="preserve">Kas yra raštingumo kompetencija?</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none"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1fob9te">
            <w:r w:rsidDel="00000000" w:rsidR="00000000" w:rsidRPr="00000000">
              <w:rPr>
                <w:i w:val="0"/>
                <w:smallCaps w:val="0"/>
                <w:strike w:val="0"/>
                <w:color w:val="000000"/>
                <w:sz w:val="22"/>
                <w:szCs w:val="22"/>
                <w:u w:val="none"/>
                <w:shd w:fill="auto" w:val="clear"/>
                <w:vertAlign w:val="baseline"/>
                <w:rtl w:val="0"/>
              </w:rPr>
              <w:t xml:space="preserve">Koks ryšys tarp raštingumo kompetencijos ir skaitmeninių bei socialinių disciplinų?</w:t>
              <w:tab/>
              <w:t xml:space="preserve">3</w:t>
            </w:r>
          </w:hyperlink>
          <w:r w:rsidDel="00000000" w:rsidR="00000000" w:rsidRPr="00000000">
            <w:rPr>
              <w:rtl w:val="0"/>
            </w:rPr>
          </w:r>
        </w:p>
        <w:p w:rsidR="00000000" w:rsidDel="00000000" w:rsidP="00000000" w:rsidRDefault="00000000" w:rsidRPr="00000000" w14:paraId="00000005">
          <w:pPr>
            <w:widowControl w:val="0"/>
            <w:tabs>
              <w:tab w:val="right" w:leader="none"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3znysh7">
            <w:r w:rsidDel="00000000" w:rsidR="00000000" w:rsidRPr="00000000">
              <w:rPr>
                <w:i w:val="0"/>
                <w:smallCaps w:val="0"/>
                <w:strike w:val="0"/>
                <w:color w:val="000000"/>
                <w:sz w:val="22"/>
                <w:szCs w:val="22"/>
                <w:u w:val="none"/>
                <w:shd w:fill="auto" w:val="clear"/>
                <w:vertAlign w:val="baseline"/>
                <w:rtl w:val="0"/>
              </w:rPr>
              <w:t xml:space="preserve">Atvejo analizė</w:t>
              <w:tab/>
              <w:t xml:space="preserve">4</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2et92p0">
            <w:r w:rsidDel="00000000" w:rsidR="00000000" w:rsidRPr="00000000">
              <w:rPr>
                <w:i w:val="0"/>
                <w:smallCaps w:val="0"/>
                <w:strike w:val="0"/>
                <w:color w:val="000000"/>
                <w:sz w:val="22"/>
                <w:szCs w:val="22"/>
                <w:u w:val="none"/>
                <w:shd w:fill="auto" w:val="clear"/>
                <w:vertAlign w:val="baseline"/>
                <w:rtl w:val="0"/>
              </w:rPr>
              <w:t xml:space="preserve">Veiklos</w:t>
              <w:tab/>
              <w:t xml:space="preserve">6</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rPr>
              <w:rFonts w:ascii="Arial" w:cs="Arial" w:eastAsia="Arial" w:hAnsi="Arial"/>
              <w:i w:val="0"/>
              <w:smallCaps w:val="0"/>
              <w:strike w:val="0"/>
              <w:color w:val="000000"/>
              <w:sz w:val="22"/>
              <w:szCs w:val="22"/>
              <w:u w:val="none"/>
              <w:shd w:fill="auto" w:val="clear"/>
              <w:vertAlign w:val="baseline"/>
            </w:rPr>
          </w:pPr>
          <w:hyperlink w:anchor="_heading=h.4wn2f0cy6n7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Papildoma skaitymo ar studijų medžiaga</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A">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B">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C">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D">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E">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0F">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0">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1">
      <w:pPr>
        <w:rPr>
          <w:rFonts w:ascii="Bebas Neue" w:cs="Bebas Neue" w:eastAsia="Bebas Neue" w:hAnsi="Bebas Neue"/>
          <w:color w:val="ff9900"/>
          <w:sz w:val="56"/>
          <w:szCs w:val="56"/>
        </w:rPr>
      </w:pPr>
      <w:r w:rsidDel="00000000" w:rsidR="00000000" w:rsidRPr="00000000">
        <w:rPr>
          <w:rtl w:val="0"/>
        </w:rPr>
      </w:r>
    </w:p>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ha4vzxn9u4by" w:id="1"/>
      <w:bookmarkEnd w:id="1"/>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keepNext w:val="1"/>
        <w:keepLines w:val="1"/>
        <w:spacing w:after="0" w:before="240" w:line="240" w:lineRule="auto"/>
        <w:rPr>
          <w:vertAlign w:val="baseline"/>
        </w:rPr>
      </w:pPr>
      <w:bookmarkStart w:colFirst="0" w:colLast="0" w:name="_heading=h.30j0zll" w:id="2"/>
      <w:bookmarkEnd w:id="2"/>
      <w:r w:rsidDel="00000000" w:rsidR="00000000" w:rsidRPr="00000000">
        <w:rPr>
          <w:rtl w:val="0"/>
        </w:rPr>
        <w:t xml:space="preserve">Kas yra raštingumo kompetencija</w:t>
      </w:r>
      <w:r w:rsidDel="00000000" w:rsidR="00000000" w:rsidRPr="00000000">
        <w:rPr>
          <w:vertAlign w:val="baseline"/>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Raštingumas </w:t>
      </w:r>
      <w:r w:rsidDel="00000000" w:rsidR="00000000" w:rsidRPr="00000000">
        <w:rPr>
          <w:rFonts w:ascii="Arial" w:cs="Arial" w:eastAsia="Arial" w:hAnsi="Arial"/>
          <w:color w:val="4d5156"/>
          <w:sz w:val="21"/>
          <w:szCs w:val="21"/>
          <w:highlight w:val="white"/>
          <w:rtl w:val="0"/>
        </w:rPr>
        <w:t xml:space="preserve">– </w:t>
      </w:r>
      <w:r w:rsidDel="00000000" w:rsidR="00000000" w:rsidRPr="00000000">
        <w:rPr>
          <w:sz w:val="24"/>
          <w:szCs w:val="24"/>
          <w:rtl w:val="0"/>
        </w:rPr>
        <w:t xml:space="preserve"> tai gebėjimas nustatyti, suprasti, išreikšti, kurti ir interpretuoti sąvokas, jausmus, faktus ir nuomones. Tiek žodžiu, tiek raštu, naudojant vaizdinę, garsinę ir skaitmeninę medžiagą įvairiose srityse ir kontekstuose. Tai reiškia gebėjimą veiksmingai bendrauti ir užmegzti ryšį su kitais tinkamu ir kūrybišku būdu.</w:t>
      </w:r>
      <w:r w:rsidDel="00000000" w:rsidR="00000000" w:rsidRPr="00000000">
        <w:drawing>
          <wp:anchor allowOverlap="1" behindDoc="0" distB="0" distT="0" distL="114300" distR="114300" hidden="0" layoutInCell="1" locked="0" relativeHeight="0" simplePos="0">
            <wp:simplePos x="0" y="0"/>
            <wp:positionH relativeFrom="column">
              <wp:posOffset>-114298</wp:posOffset>
            </wp:positionH>
            <wp:positionV relativeFrom="paragraph">
              <wp:posOffset>57150</wp:posOffset>
            </wp:positionV>
            <wp:extent cx="2037715" cy="1358265"/>
            <wp:effectExtent b="0" l="0" r="0" t="0"/>
            <wp:wrapSquare wrapText="bothSides" distB="0" distT="0" distL="114300" distR="114300"/>
            <wp:docPr id="36" name="image9.jpg"/>
            <a:graphic>
              <a:graphicData uri="http://schemas.openxmlformats.org/drawingml/2006/picture">
                <pic:pic>
                  <pic:nvPicPr>
                    <pic:cNvPr id="0" name="image9.jpg"/>
                    <pic:cNvPicPr preferRelativeResize="0"/>
                  </pic:nvPicPr>
                  <pic:blipFill>
                    <a:blip r:embed="rId13"/>
                    <a:srcRect b="0" l="0" r="0" t="0"/>
                    <a:stretch>
                      <a:fillRect/>
                    </a:stretch>
                  </pic:blipFill>
                  <pic:spPr>
                    <a:xfrm>
                      <a:off x="0" y="0"/>
                      <a:ext cx="2037715" cy="1358265"/>
                    </a:xfrm>
                    <a:prstGeom prst="rect"/>
                    <a:ln/>
                  </pic:spPr>
                </pic:pic>
              </a:graphicData>
            </a:graphic>
          </wp:anchor>
        </w:drawing>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Apibendrinant galima teigti, kad raštingumas apima klausymą, kalbėjimą, skaitymą ir rašymą. Taip pat apima tokius dalykus, kaip kalbos garsų suvokimas, supratimas apie šrifto įtaką ir raidžių bei garsų ryšį. Kiti raštingumo gebėjimai apima žodyną, rašybą ir supratimą. Jie padeda įgyti žinių skaitant tekstus, naudojantis žiniasklaidos medijomis ir technologijomis.</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pStyle w:val="Heading1"/>
        <w:keepNext w:val="1"/>
        <w:keepLines w:val="1"/>
        <w:spacing w:after="0" w:before="240" w:line="360" w:lineRule="auto"/>
        <w:rPr>
          <w:vertAlign w:val="baseline"/>
        </w:rPr>
      </w:pPr>
      <w:bookmarkStart w:colFirst="0" w:colLast="0" w:name="_heading=h.1fob9te" w:id="3"/>
      <w:bookmarkEnd w:id="3"/>
      <w:r w:rsidDel="00000000" w:rsidR="00000000" w:rsidRPr="00000000">
        <w:rPr>
          <w:rtl w:val="0"/>
        </w:rPr>
        <w:t xml:space="preserve">Koks ryšys tarp raštingumo kompetencijos ir skaitmeninių bei socialinių disciplinų?</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Esame pačiame technologijų revoliucijos įkarštyje, kai dideli pokyčiai vyksta greitai. Prieš kelerius metus </w:t>
      </w:r>
      <w:r w:rsidDel="00000000" w:rsidR="00000000" w:rsidRPr="00000000">
        <w:rPr>
          <w:i w:val="1"/>
          <w:sz w:val="24"/>
          <w:szCs w:val="24"/>
          <w:rtl w:val="0"/>
        </w:rPr>
        <w:t xml:space="preserve">Facebook</w:t>
      </w:r>
      <w:r w:rsidDel="00000000" w:rsidR="00000000" w:rsidRPr="00000000">
        <w:rPr>
          <w:sz w:val="24"/>
          <w:szCs w:val="24"/>
          <w:rtl w:val="0"/>
        </w:rPr>
        <w:t xml:space="preserve"> neegzistavo, tačiau šiandien daugelis žmonių neįsivaizduoja savo gyvenimo be jo. Šiandien paprasti mobilieji telefonai yra galingesni už prieš kelerius metus buvusius asmeninius kompiuterius. Technologijos yra visur aplink mus ir dauguma jų tarnauja įvairiems tikslams. </w:t>
      </w:r>
      <w:r w:rsidDel="00000000" w:rsidR="00000000" w:rsidRPr="00000000">
        <w:drawing>
          <wp:anchor allowOverlap="1" behindDoc="0" distB="0" distT="0" distL="114300" distR="114300" hidden="0" layoutInCell="1" locked="0" relativeHeight="0" simplePos="0">
            <wp:simplePos x="0" y="0"/>
            <wp:positionH relativeFrom="column">
              <wp:posOffset>3568700</wp:posOffset>
            </wp:positionH>
            <wp:positionV relativeFrom="paragraph">
              <wp:posOffset>874395</wp:posOffset>
            </wp:positionV>
            <wp:extent cx="2190750" cy="1459865"/>
            <wp:effectExtent b="0" l="0" r="0" t="0"/>
            <wp:wrapSquare wrapText="bothSides" distB="0" distT="0" distL="114300" distR="114300"/>
            <wp:docPr id="35"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2190750" cy="1459865"/>
                    </a:xfrm>
                    <a:prstGeom prst="rect"/>
                    <a:ln/>
                  </pic:spPr>
                </pic:pic>
              </a:graphicData>
            </a:graphic>
          </wp:anchor>
        </w:drawing>
      </w:r>
    </w:p>
    <w:p w:rsidR="00000000" w:rsidDel="00000000" w:rsidP="00000000" w:rsidRDefault="00000000" w:rsidRPr="00000000" w14:paraId="0000001D">
      <w:pPr>
        <w:spacing w:line="360" w:lineRule="auto"/>
        <w:jc w:val="both"/>
        <w:rPr>
          <w:sz w:val="24"/>
          <w:szCs w:val="24"/>
        </w:rPr>
      </w:pPr>
      <w:r w:rsidDel="00000000" w:rsidR="00000000" w:rsidRPr="00000000">
        <w:rPr>
          <w:sz w:val="24"/>
          <w:szCs w:val="24"/>
          <w:rtl w:val="0"/>
        </w:rPr>
        <w:t xml:space="preserve">Dėl šios evoliucijos atsiranda nauja raštingumo forma, tai yra skaitmeninis raštingumas. Jis apima gebėjimą veiksmingai ir tikslingai naudotis technologijomis. Tarp skaitmeninio raštingumo įgūdžių yra šie:</w:t>
      </w:r>
      <w:r w:rsidDel="00000000" w:rsidR="00000000" w:rsidRPr="00000000">
        <w:rPr>
          <w:rtl w:val="0"/>
        </w:rPr>
      </w:r>
    </w:p>
    <w:p w:rsidR="00000000" w:rsidDel="00000000" w:rsidP="00000000" w:rsidRDefault="00000000" w:rsidRPr="00000000" w14:paraId="0000001E">
      <w:pPr>
        <w:numPr>
          <w:ilvl w:val="0"/>
          <w:numId w:val="1"/>
        </w:numPr>
        <w:spacing w:line="360" w:lineRule="auto"/>
        <w:ind w:left="720" w:hanging="360"/>
        <w:jc w:val="both"/>
        <w:rPr>
          <w:sz w:val="24"/>
          <w:szCs w:val="24"/>
        </w:rPr>
      </w:pPr>
      <w:r w:rsidDel="00000000" w:rsidR="00000000" w:rsidRPr="00000000">
        <w:rPr>
          <w:sz w:val="24"/>
          <w:szCs w:val="24"/>
          <w:rtl w:val="0"/>
        </w:rPr>
        <w:t xml:space="preserve">Skaitymas internetinėse svetainėse;</w:t>
      </w:r>
    </w:p>
    <w:p w:rsidR="00000000" w:rsidDel="00000000" w:rsidP="00000000" w:rsidRDefault="00000000" w:rsidRPr="00000000" w14:paraId="0000001F">
      <w:pPr>
        <w:numPr>
          <w:ilvl w:val="0"/>
          <w:numId w:val="1"/>
        </w:numPr>
        <w:spacing w:line="360" w:lineRule="auto"/>
        <w:ind w:left="720" w:hanging="360"/>
        <w:jc w:val="both"/>
        <w:rPr>
          <w:sz w:val="24"/>
          <w:szCs w:val="24"/>
        </w:rPr>
      </w:pPr>
      <w:r w:rsidDel="00000000" w:rsidR="00000000" w:rsidRPr="00000000">
        <w:rPr>
          <w:sz w:val="24"/>
          <w:szCs w:val="24"/>
          <w:rtl w:val="0"/>
        </w:rPr>
        <w:t xml:space="preserve">Naudojimasis paieškos sistemomis ir paieška internete;</w:t>
      </w:r>
    </w:p>
    <w:p w:rsidR="00000000" w:rsidDel="00000000" w:rsidP="00000000" w:rsidRDefault="00000000" w:rsidRPr="00000000" w14:paraId="00000020">
      <w:pPr>
        <w:numPr>
          <w:ilvl w:val="0"/>
          <w:numId w:val="1"/>
        </w:numPr>
        <w:spacing w:line="360" w:lineRule="auto"/>
        <w:ind w:left="720" w:hanging="360"/>
        <w:jc w:val="both"/>
        <w:rPr>
          <w:sz w:val="24"/>
          <w:szCs w:val="24"/>
        </w:rPr>
      </w:pPr>
      <w:r w:rsidDel="00000000" w:rsidR="00000000" w:rsidRPr="00000000">
        <w:rPr>
          <w:sz w:val="24"/>
          <w:szCs w:val="24"/>
          <w:rtl w:val="0"/>
        </w:rPr>
        <w:t xml:space="preserve">Vaizdo įrašų ir tinklalaidžių peržiūra;</w:t>
      </w:r>
    </w:p>
    <w:p w:rsidR="00000000" w:rsidDel="00000000" w:rsidP="00000000" w:rsidRDefault="00000000" w:rsidRPr="00000000" w14:paraId="00000021">
      <w:pPr>
        <w:numPr>
          <w:ilvl w:val="0"/>
          <w:numId w:val="1"/>
        </w:numPr>
        <w:spacing w:line="360" w:lineRule="auto"/>
        <w:ind w:left="720" w:hanging="360"/>
        <w:jc w:val="both"/>
        <w:rPr>
          <w:sz w:val="24"/>
          <w:szCs w:val="24"/>
        </w:rPr>
      </w:pPr>
      <w:r w:rsidDel="00000000" w:rsidR="00000000" w:rsidRPr="00000000">
        <w:rPr>
          <w:sz w:val="24"/>
          <w:szCs w:val="24"/>
          <w:rtl w:val="0"/>
        </w:rPr>
        <w:t xml:space="preserve">Naudojimasis elektroniniais laiškais, pokalbių paslaugomis, žinutėmis;</w:t>
      </w:r>
    </w:p>
    <w:p w:rsidR="00000000" w:rsidDel="00000000" w:rsidP="00000000" w:rsidRDefault="00000000" w:rsidRPr="00000000" w14:paraId="00000022">
      <w:pPr>
        <w:numPr>
          <w:ilvl w:val="0"/>
          <w:numId w:val="1"/>
        </w:numPr>
        <w:spacing w:line="360" w:lineRule="auto"/>
        <w:ind w:left="720" w:hanging="360"/>
        <w:jc w:val="both"/>
        <w:rPr>
          <w:sz w:val="24"/>
          <w:szCs w:val="24"/>
        </w:rPr>
      </w:pPr>
      <w:r w:rsidDel="00000000" w:rsidR="00000000" w:rsidRPr="00000000">
        <w:rPr>
          <w:sz w:val="24"/>
          <w:szCs w:val="24"/>
          <w:rtl w:val="0"/>
        </w:rPr>
        <w:t xml:space="preserve">Tinklaraščių rašymas;</w:t>
      </w:r>
    </w:p>
    <w:p w:rsidR="00000000" w:rsidDel="00000000" w:rsidP="00000000" w:rsidRDefault="00000000" w:rsidRPr="00000000" w14:paraId="00000023">
      <w:pPr>
        <w:numPr>
          <w:ilvl w:val="0"/>
          <w:numId w:val="1"/>
        </w:numPr>
        <w:spacing w:line="360" w:lineRule="auto"/>
        <w:ind w:left="720" w:hanging="360"/>
        <w:jc w:val="both"/>
        <w:rPr>
          <w:sz w:val="24"/>
          <w:szCs w:val="24"/>
        </w:rPr>
      </w:pPr>
      <w:r w:rsidDel="00000000" w:rsidR="00000000" w:rsidRPr="00000000">
        <w:rPr>
          <w:sz w:val="24"/>
          <w:szCs w:val="24"/>
          <w:rtl w:val="0"/>
        </w:rPr>
        <w:t xml:space="preserve">Naudojimasis socialinėmis medijomis.</w:t>
      </w: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Daugelis žmonių jau naudojasi šiomis skaitmeninėmis priemonėmis. Tačiau dabar galite tobulinti savo turimus raštingumo įgūdžius ir įgyti naujų. Iš tiesų, pavyzdžiui, ieškodami informacijos internete išmoksite ją įvertinti, bendraudami su draugais socialiniuose tinkluose išmoksite taisyklingos gramatikos ir rašybos, o skaitydami laikraščius ar internetines knygas išmoksite naujo žodyno ir suvokimo. </w:t>
      </w:r>
    </w:p>
    <w:p w:rsidR="00000000" w:rsidDel="00000000" w:rsidP="00000000" w:rsidRDefault="00000000" w:rsidRPr="00000000" w14:paraId="00000025">
      <w:pPr>
        <w:spacing w:line="360" w:lineRule="auto"/>
        <w:jc w:val="both"/>
        <w:rPr>
          <w:sz w:val="24"/>
          <w:szCs w:val="24"/>
        </w:rPr>
      </w:pPr>
      <w:r w:rsidDel="00000000" w:rsidR="00000000" w:rsidRPr="00000000">
        <w:rPr>
          <w:sz w:val="24"/>
          <w:szCs w:val="24"/>
          <w:rtl w:val="0"/>
        </w:rPr>
        <w:t xml:space="preserve">Apibendrinant galima pasakyti, kad internetas ir skaitmeninis pasaulis gali padėti tobulinti ir ugdyti jūsų raštingumo kompetenciją.</w:t>
      </w:r>
    </w:p>
    <w:p w:rsidR="00000000" w:rsidDel="00000000" w:rsidP="00000000" w:rsidRDefault="00000000" w:rsidRPr="00000000" w14:paraId="00000026">
      <w:pPr>
        <w:spacing w:line="360" w:lineRule="auto"/>
        <w:jc w:val="both"/>
        <w:rPr>
          <w:sz w:val="24"/>
          <w:szCs w:val="24"/>
        </w:rPr>
      </w:pPr>
      <w:r w:rsidDel="00000000" w:rsidR="00000000" w:rsidRPr="00000000">
        <w:rPr>
          <w:rtl w:val="0"/>
        </w:rPr>
      </w:r>
    </w:p>
    <w:p w:rsidR="00000000" w:rsidDel="00000000" w:rsidP="00000000" w:rsidRDefault="00000000" w:rsidRPr="00000000" w14:paraId="00000027">
      <w:pPr>
        <w:pStyle w:val="Heading1"/>
        <w:keepNext w:val="1"/>
        <w:keepLines w:val="1"/>
        <w:spacing w:after="0" w:before="240" w:line="240" w:lineRule="auto"/>
        <w:rPr>
          <w:vertAlign w:val="baseline"/>
        </w:rPr>
      </w:pPr>
      <w:bookmarkStart w:colFirst="0" w:colLast="0" w:name="_heading=h.3znysh7" w:id="4"/>
      <w:bookmarkEnd w:id="4"/>
      <w:r w:rsidDel="00000000" w:rsidR="00000000" w:rsidRPr="00000000">
        <w:rPr>
          <w:rtl w:val="0"/>
        </w:rPr>
        <w:t xml:space="preserve">Atvejo analizė</w:t>
      </w:r>
      <w:r w:rsidDel="00000000" w:rsidR="00000000" w:rsidRPr="00000000">
        <w:rPr>
          <w:rtl w:val="0"/>
        </w:rPr>
      </w:r>
    </w:p>
    <w:p w:rsidR="00000000" w:rsidDel="00000000" w:rsidP="00000000" w:rsidRDefault="00000000" w:rsidRPr="00000000" w14:paraId="00000028">
      <w:pPr>
        <w:rPr>
          <w:sz w:val="8"/>
          <w:szCs w:val="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3486150</wp:posOffset>
            </wp:positionH>
            <wp:positionV relativeFrom="paragraph">
              <wp:posOffset>247015</wp:posOffset>
            </wp:positionV>
            <wp:extent cx="2406650" cy="1353185"/>
            <wp:effectExtent b="0" l="0" r="0" t="0"/>
            <wp:wrapSquare wrapText="bothSides" distB="0" distT="0" distL="114300" distR="114300"/>
            <wp:docPr descr="Le Projet Voltaire : le certificat qui prouve que vous écrivez 100%  français !" id="30" name="image8.png"/>
            <a:graphic>
              <a:graphicData uri="http://schemas.openxmlformats.org/drawingml/2006/picture">
                <pic:pic>
                  <pic:nvPicPr>
                    <pic:cNvPr descr="Le Projet Voltaire : le certificat qui prouve que vous écrivez 100%  français !" id="0" name="image8.png"/>
                    <pic:cNvPicPr preferRelativeResize="0"/>
                  </pic:nvPicPr>
                  <pic:blipFill>
                    <a:blip r:embed="rId15"/>
                    <a:srcRect b="0" l="0" r="0" t="0"/>
                    <a:stretch>
                      <a:fillRect/>
                    </a:stretch>
                  </pic:blipFill>
                  <pic:spPr>
                    <a:xfrm>
                      <a:off x="0" y="0"/>
                      <a:ext cx="2406650" cy="1353185"/>
                    </a:xfrm>
                    <a:prstGeom prst="rect"/>
                    <a:ln/>
                  </pic:spPr>
                </pic:pic>
              </a:graphicData>
            </a:graphic>
          </wp:anchor>
        </w:drawing>
      </w:r>
    </w:p>
    <w:p w:rsidR="00000000" w:rsidDel="00000000" w:rsidP="00000000" w:rsidRDefault="00000000" w:rsidRPr="00000000" w14:paraId="00000029">
      <w:pPr>
        <w:spacing w:line="360" w:lineRule="auto"/>
        <w:jc w:val="both"/>
        <w:rPr>
          <w:sz w:val="24"/>
          <w:szCs w:val="24"/>
        </w:rPr>
      </w:pP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Projet Voltaire" yra Prancūzijos iniciatyva. Tai įrankis, leidžiantį visiems naudotis išraiškos ir rašybos priemonėmis. Nepriklausomai nuo amžiaus, pradinio lygio, tikslų ir mokymosi tempo,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Voltaire Project" siūlo visiškai individualų kursą. </w:t>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Du žodžiai: įdomu ir veiksminga! Tikslas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 išvengti grįžimo prie vadovėlių ir nuobodžių gramatikos pamokų. Šioje svetainėje literatūrinių įgūdžių mokymasis, įtvirtinimas ir tobulinimas tampa smagiu užsiėmimu. </w:t>
      </w:r>
    </w:p>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Dėl savo praktinių žinių ir novatoriško požiūrio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Voltaire Project" yra raiškos ir rašybos žinių atnaujinimo kursų lyderė, turinti daugiau nei 7 milijonus naudotojų, partneriauja su 5 000 švietimo įstaigomis ir 2 200 įmonėmis.</w:t>
      </w:r>
    </w:p>
    <w:p w:rsidR="00000000" w:rsidDel="00000000" w:rsidP="00000000" w:rsidRDefault="00000000" w:rsidRPr="00000000" w14:paraId="0000002C">
      <w:pPr>
        <w:spacing w:line="360" w:lineRule="auto"/>
        <w:jc w:val="both"/>
        <w:rPr>
          <w:sz w:val="24"/>
          <w:szCs w:val="24"/>
        </w:rPr>
      </w:pP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Internetinė paslauga turi atnaujinimo programą, skirtą mokymosi produktyvumo didinimui. Kursas atnaujinamas automatiškai, kad neatsiliktų nuo jūsų įsisavinimo tempo ir užtikrintų, kad greitai ir ilgam įsimintumėte pagrindinius dalykus. Kelionę galite tęsti naudodamiesi planšetiniu kompiuteriu arba išmaniuoju telefonu. Suteikiamas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sz w:val="24"/>
          <w:szCs w:val="24"/>
          <w:rtl w:val="0"/>
        </w:rPr>
        <w:t xml:space="preserve">Voltaire" sertifikatas, kurį galime pridėti savo gyvenimo aprašyme.</w:t>
      </w:r>
    </w:p>
    <w:p w:rsidR="00000000" w:rsidDel="00000000" w:rsidP="00000000" w:rsidRDefault="00000000" w:rsidRPr="00000000" w14:paraId="0000002E">
      <w:pPr>
        <w:spacing w:line="360" w:lineRule="auto"/>
        <w:jc w:val="both"/>
        <w:rPr>
          <w:sz w:val="24"/>
          <w:szCs w:val="24"/>
        </w:rPr>
      </w:pPr>
      <w:r w:rsidDel="00000000" w:rsidR="00000000" w:rsidRPr="00000000">
        <w:rPr>
          <w:rtl w:val="0"/>
        </w:rPr>
      </w:r>
    </w:p>
    <w:p w:rsidR="00000000" w:rsidDel="00000000" w:rsidP="00000000" w:rsidRDefault="00000000" w:rsidRPr="00000000" w14:paraId="0000002F">
      <w:pPr>
        <w:spacing w:line="360" w:lineRule="auto"/>
        <w:jc w:val="both"/>
        <w:rPr>
          <w:b w:val="1"/>
          <w:sz w:val="24"/>
          <w:szCs w:val="24"/>
        </w:rPr>
      </w:pPr>
      <w:r w:rsidDel="00000000" w:rsidR="00000000" w:rsidRPr="00000000">
        <w:rPr>
          <w:b w:val="1"/>
          <w:sz w:val="24"/>
          <w:szCs w:val="24"/>
          <w:rtl w:val="0"/>
        </w:rPr>
        <w:t xml:space="preserve">Klausimas. Kokias problemas siekiama spręsti projektu </w:t>
      </w:r>
      <w:r w:rsidDel="00000000" w:rsidR="00000000" w:rsidRPr="00000000">
        <w:rPr>
          <w:rFonts w:ascii="Arial" w:cs="Arial" w:eastAsia="Arial" w:hAnsi="Arial"/>
          <w:b w:val="1"/>
          <w:color w:val="4d5156"/>
          <w:sz w:val="21"/>
          <w:szCs w:val="21"/>
          <w:highlight w:val="white"/>
          <w:rtl w:val="0"/>
        </w:rPr>
        <w:t xml:space="preserve">„</w:t>
      </w:r>
      <w:r w:rsidDel="00000000" w:rsidR="00000000" w:rsidRPr="00000000">
        <w:rPr>
          <w:b w:val="1"/>
          <w:sz w:val="24"/>
          <w:szCs w:val="24"/>
          <w:rtl w:val="0"/>
        </w:rPr>
        <w:t xml:space="preserve">Projet Voltaire"?</w:t>
      </w:r>
    </w:p>
    <w:p w:rsidR="00000000" w:rsidDel="00000000" w:rsidP="00000000" w:rsidRDefault="00000000" w:rsidRPr="00000000" w14:paraId="00000030">
      <w:pPr>
        <w:spacing w:line="360" w:lineRule="auto"/>
        <w:jc w:val="both"/>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360" w:lineRule="auto"/>
        <w:rPr>
          <w:b w:val="1"/>
          <w:sz w:val="24"/>
          <w:szCs w:val="24"/>
        </w:rPr>
      </w:pPr>
      <w:r w:rsidDel="00000000" w:rsidR="00000000" w:rsidRPr="00000000">
        <w:rPr>
          <w:b w:val="1"/>
          <w:sz w:val="24"/>
          <w:szCs w:val="24"/>
          <w:rtl w:val="0"/>
        </w:rPr>
        <w:t xml:space="preserve">Klausimas. Ar norėtumėte dalyvauti tokiame žaidime ir lavinti gramatikos, sintaksės ir kirčiavimo įgūdžius?</w:t>
      </w:r>
    </w:p>
    <w:p w:rsidR="00000000" w:rsidDel="00000000" w:rsidP="00000000" w:rsidRDefault="00000000" w:rsidRPr="00000000" w14:paraId="00000033">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spacing w:line="360" w:lineRule="auto"/>
        <w:rPr>
          <w:b w:val="1"/>
          <w:sz w:val="24"/>
          <w:szCs w:val="24"/>
        </w:rPr>
      </w:pPr>
      <w:r w:rsidDel="00000000" w:rsidR="00000000" w:rsidRPr="00000000">
        <w:rPr>
          <w:b w:val="1"/>
          <w:sz w:val="24"/>
          <w:szCs w:val="24"/>
          <w:rtl w:val="0"/>
        </w:rPr>
        <w:t xml:space="preserve">Klausimas. Ar galite įvardinti kokius nors socialinės medijos ir skaitmeninius įrankius, kuriais naudojatės ir kuriems reikalingi raštingumo įgūdžiai?</w:t>
      </w:r>
    </w:p>
    <w:p w:rsidR="00000000" w:rsidDel="00000000" w:rsidP="00000000" w:rsidRDefault="00000000" w:rsidRPr="00000000" w14:paraId="00000036">
      <w:pPr>
        <w:spacing w:line="360" w:lineRule="auto"/>
        <w:rPr>
          <w:sz w:val="24"/>
          <w:szCs w:val="24"/>
        </w:rPr>
      </w:pPr>
      <w:r w:rsidDel="00000000" w:rsidR="00000000" w:rsidRPr="00000000">
        <w:rPr>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7">
      <w:pPr>
        <w:spacing w:line="360" w:lineRule="auto"/>
        <w:rPr>
          <w:sz w:val="24"/>
          <w:szCs w:val="24"/>
        </w:rPr>
      </w:pP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1"/>
        <w:keepNext w:val="1"/>
        <w:keepLines w:val="1"/>
        <w:spacing w:after="0" w:before="240" w:line="240" w:lineRule="auto"/>
        <w:rPr>
          <w:vertAlign w:val="baseline"/>
        </w:rPr>
      </w:pPr>
      <w:bookmarkStart w:colFirst="0" w:colLast="0" w:name="_heading=h.2et92p0" w:id="5"/>
      <w:bookmarkEnd w:id="5"/>
      <w:r w:rsidDel="00000000" w:rsidR="00000000" w:rsidRPr="00000000">
        <w:rPr>
          <w:rtl w:val="0"/>
        </w:rPr>
        <w:t xml:space="preserve">Veiklos</w:t>
      </w:r>
      <w:r w:rsidDel="00000000" w:rsidR="00000000" w:rsidRPr="00000000">
        <w:rP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bl>
      <w:tblPr>
        <w:tblStyle w:val="Table1"/>
        <w:tblW w:w="9224.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38"/>
        <w:gridCol w:w="2977"/>
        <w:gridCol w:w="1276"/>
        <w:gridCol w:w="3133"/>
        <w:tblGridChange w:id="0">
          <w:tblGrid>
            <w:gridCol w:w="1838"/>
            <w:gridCol w:w="2977"/>
            <w:gridCol w:w="1276"/>
            <w:gridCol w:w="3133"/>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Tema</w:t>
            </w:r>
            <w:r w:rsidDel="00000000" w:rsidR="00000000" w:rsidRPr="00000000">
              <w:rPr>
                <w:b w:val="1"/>
                <w:color w:val="000000"/>
                <w:sz w:val="24"/>
                <w:szCs w:val="24"/>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rtl w:val="0"/>
              </w:rPr>
              <w:t xml:space="preserve">Skaitmeninė ir socialinė</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Veiklos pavadinimas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jc w:val="both"/>
              <w:rPr>
                <w:color w:val="000000"/>
                <w:sz w:val="24"/>
                <w:szCs w:val="24"/>
                <w:highlight w:val="yellow"/>
              </w:rPr>
            </w:pPr>
            <w:r w:rsidDel="00000000" w:rsidR="00000000" w:rsidRPr="00000000">
              <w:rPr>
                <w:rtl w:val="0"/>
              </w:rPr>
              <w:t xml:space="preserve">„Savo kelionės rašymas</w:t>
            </w:r>
            <w:r w:rsidDel="00000000" w:rsidR="00000000" w:rsidRPr="00000000">
              <w:rPr>
                <w:color w:val="000000"/>
                <w:sz w:val="24"/>
                <w:szCs w:val="24"/>
                <w:rtl w:val="0"/>
              </w:rPr>
              <w:t xml:space="preserve">” </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Medžiagos tipas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Mokymosi veikla</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Nuotrauka, paveikslėlis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color w:val="000000"/>
                <w:sz w:val="24"/>
                <w:szCs w:val="24"/>
              </w:rPr>
              <w:drawing>
                <wp:inline distB="0" distT="0" distL="0" distR="0">
                  <wp:extent cx="4061752" cy="2707647"/>
                  <wp:effectExtent b="0" l="0" r="0" t="0"/>
                  <wp:docPr id="29" name="image5.jpg"/>
                  <a:graphic>
                    <a:graphicData uri="http://schemas.openxmlformats.org/drawingml/2006/picture">
                      <pic:pic>
                        <pic:nvPicPr>
                          <pic:cNvPr id="0" name="image5.jpg"/>
                          <pic:cNvPicPr preferRelativeResize="0"/>
                        </pic:nvPicPr>
                        <pic:blipFill>
                          <a:blip r:embed="rId16"/>
                          <a:srcRect b="0" l="0" r="0" t="0"/>
                          <a:stretch>
                            <a:fillRect/>
                          </a:stretch>
                        </pic:blipFill>
                        <pic:spPr>
                          <a:xfrm>
                            <a:off x="0" y="0"/>
                            <a:ext cx="4061752" cy="2707647"/>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Veiklos trukmė</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pBdr>
              <w:jc w:val="both"/>
              <w:rPr>
                <w:b w:val="1"/>
              </w:rPr>
            </w:pPr>
            <w:r w:rsidDel="00000000" w:rsidR="00000000" w:rsidRPr="00000000">
              <w:rPr>
                <w:b w:val="1"/>
                <w:rtl w:val="0"/>
              </w:rPr>
              <w:t xml:space="preserve">(minutėmis)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color w:val="000000"/>
                <w:sz w:val="24"/>
                <w:szCs w:val="24"/>
                <w:rtl w:val="0"/>
              </w:rPr>
              <w:t xml:space="preserve">90-120 minu</w:t>
            </w:r>
            <w:r w:rsidDel="00000000" w:rsidR="00000000" w:rsidRPr="00000000">
              <w:rPr>
                <w:rtl w:val="0"/>
              </w:rPr>
              <w:t xml:space="preserve">čių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b w:val="1"/>
                <w:rtl w:val="0"/>
              </w:rPr>
              <w:t xml:space="preserve">Mokymosi rezultatai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Raštingumo įgūdžių ugdymas</w:t>
            </w:r>
          </w:p>
          <w:p w:rsidR="00000000" w:rsidDel="00000000" w:rsidP="00000000" w:rsidRDefault="00000000" w:rsidRPr="00000000" w14:paraId="00000054">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Išmokite rašyti ilgą tekstą kompiuteriu arba mobiliuoju telefonu</w:t>
            </w:r>
          </w:p>
          <w:p w:rsidR="00000000" w:rsidDel="00000000" w:rsidP="00000000" w:rsidRDefault="00000000" w:rsidRPr="00000000" w14:paraId="00000055">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Prisijungti prie interneto ir naudotis skaitmeninėmis priemonėmis</w:t>
            </w:r>
          </w:p>
          <w:p w:rsidR="00000000" w:rsidDel="00000000" w:rsidP="00000000" w:rsidRDefault="00000000" w:rsidRPr="00000000" w14:paraId="00000056">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Aprašyti savo dieną ir veiklą</w:t>
            </w:r>
          </w:p>
          <w:p w:rsidR="00000000" w:rsidDel="00000000" w:rsidP="00000000" w:rsidRDefault="00000000" w:rsidRPr="00000000" w14:paraId="00000057">
            <w:pPr>
              <w:numPr>
                <w:ilvl w:val="0"/>
                <w:numId w:val="2"/>
              </w:numPr>
              <w:pBdr>
                <w:top w:color="000000" w:space="0" w:sz="0" w:val="none"/>
                <w:left w:color="000000" w:space="0" w:sz="0" w:val="none"/>
                <w:bottom w:color="000000" w:space="0" w:sz="0" w:val="none"/>
                <w:right w:color="000000" w:space="0" w:sz="0" w:val="none"/>
              </w:pBdr>
              <w:ind w:left="720" w:hanging="360"/>
              <w:jc w:val="both"/>
            </w:pPr>
            <w:r w:rsidDel="00000000" w:rsidR="00000000" w:rsidRPr="00000000">
              <w:rPr>
                <w:rtl w:val="0"/>
              </w:rPr>
              <w:t xml:space="preserve">Atpažinti savo klaidas ir jas suprasti</w:t>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Veiklos tikslas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t xml:space="preserve">Šia veikla siekiama ugdyti raštingumo įgūdžius, ypač rašymo, pasitelkiant skaitmeninių ir socialinių medijų temą.</w:t>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b w:val="1"/>
                <w:rtl w:val="0"/>
              </w:rPr>
              <w:t xml:space="preserve">Veiklai reikalingos priemonės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numPr>
                <w:ilvl w:val="0"/>
                <w:numId w:val="4"/>
              </w:numPr>
              <w:ind w:left="1440" w:hanging="360"/>
              <w:jc w:val="both"/>
              <w:rPr>
                <w:rFonts w:ascii="Times New Roman" w:cs="Times New Roman" w:eastAsia="Times New Roman" w:hAnsi="Times New Roman"/>
                <w:color w:val="0e101a"/>
              </w:rPr>
            </w:pPr>
            <w:r w:rsidDel="00000000" w:rsidR="00000000" w:rsidRPr="00000000">
              <w:rPr>
                <w:color w:val="0e101a"/>
                <w:rtl w:val="0"/>
              </w:rPr>
              <w:t xml:space="preserve">Interneto ryšys</w:t>
            </w:r>
          </w:p>
          <w:p w:rsidR="00000000" w:rsidDel="00000000" w:rsidP="00000000" w:rsidRDefault="00000000" w:rsidRPr="00000000" w14:paraId="0000005E">
            <w:pPr>
              <w:numPr>
                <w:ilvl w:val="0"/>
                <w:numId w:val="4"/>
              </w:numPr>
              <w:ind w:left="1440" w:hanging="360"/>
              <w:jc w:val="both"/>
              <w:rPr>
                <w:rFonts w:ascii="Times New Roman" w:cs="Times New Roman" w:eastAsia="Times New Roman" w:hAnsi="Times New Roman"/>
                <w:color w:val="0e101a"/>
              </w:rPr>
            </w:pPr>
            <w:r w:rsidDel="00000000" w:rsidR="00000000" w:rsidRPr="00000000">
              <w:rPr>
                <w:color w:val="0e101a"/>
                <w:rtl w:val="0"/>
              </w:rPr>
              <w:t xml:space="preserve">Nešiojamasis kompiuteris arba mobilusis telefonas </w:t>
            </w:r>
          </w:p>
          <w:p w:rsidR="00000000" w:rsidDel="00000000" w:rsidP="00000000" w:rsidRDefault="00000000" w:rsidRPr="00000000" w14:paraId="0000005F">
            <w:pPr>
              <w:numPr>
                <w:ilvl w:val="0"/>
                <w:numId w:val="4"/>
              </w:numPr>
              <w:ind w:left="1440" w:hanging="360"/>
              <w:jc w:val="both"/>
              <w:rPr>
                <w:rFonts w:ascii="Times New Roman" w:cs="Times New Roman" w:eastAsia="Times New Roman" w:hAnsi="Times New Roman"/>
                <w:color w:val="0e101a"/>
              </w:rPr>
            </w:pPr>
            <w:r w:rsidDel="00000000" w:rsidR="00000000" w:rsidRPr="00000000">
              <w:rPr>
                <w:i w:val="1"/>
                <w:color w:val="0e101a"/>
                <w:rtl w:val="0"/>
              </w:rPr>
              <w:t xml:space="preserve">Wattpad </w:t>
            </w:r>
            <w:r w:rsidDel="00000000" w:rsidR="00000000" w:rsidRPr="00000000">
              <w:rPr>
                <w:color w:val="0e101a"/>
                <w:rtl w:val="0"/>
              </w:rPr>
              <w:t xml:space="preserve">paskyra</w:t>
            </w:r>
            <w:r w:rsidDel="00000000" w:rsidR="00000000" w:rsidRPr="00000000">
              <w:rPr>
                <w:rtl w:val="0"/>
              </w:rPr>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pBdr>
              <w:jc w:val="both"/>
              <w:rPr>
                <w:color w:val="000000"/>
                <w:sz w:val="24"/>
                <w:szCs w:val="24"/>
              </w:rPr>
            </w:pPr>
            <w:r w:rsidDel="00000000" w:rsidR="00000000" w:rsidRPr="00000000">
              <w:rPr>
                <w:b w:val="1"/>
                <w:rtl w:val="0"/>
              </w:rPr>
              <w:t xml:space="preserve">Detalios instrukcijos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numPr>
                <w:ilvl w:val="0"/>
                <w:numId w:val="3"/>
              </w:numPr>
              <w:spacing w:line="276" w:lineRule="auto"/>
              <w:ind w:left="720" w:hanging="360"/>
              <w:jc w:val="both"/>
              <w:rPr>
                <w:color w:val="0e101a"/>
              </w:rPr>
            </w:pPr>
            <w:r w:rsidDel="00000000" w:rsidR="00000000" w:rsidRPr="00000000">
              <w:rPr>
                <w:color w:val="0e101a"/>
                <w:rtl w:val="0"/>
              </w:rPr>
              <w:t xml:space="preserve">Pasiimkite kompiuterį arba mobilųjį telefoną.</w:t>
            </w:r>
          </w:p>
          <w:p w:rsidR="00000000" w:rsidDel="00000000" w:rsidP="00000000" w:rsidRDefault="00000000" w:rsidRPr="00000000" w14:paraId="00000064">
            <w:pPr>
              <w:numPr>
                <w:ilvl w:val="0"/>
                <w:numId w:val="3"/>
              </w:numPr>
              <w:spacing w:line="276" w:lineRule="auto"/>
              <w:ind w:left="720" w:hanging="360"/>
              <w:jc w:val="both"/>
              <w:rPr>
                <w:color w:val="0e101a"/>
              </w:rPr>
            </w:pPr>
            <w:r w:rsidDel="00000000" w:rsidR="00000000" w:rsidRPr="00000000">
              <w:rPr>
                <w:color w:val="0e101a"/>
                <w:rtl w:val="0"/>
              </w:rPr>
              <w:t xml:space="preserve">Į paieškos juostą įveskite svetainę </w:t>
            </w:r>
            <w:r w:rsidDel="00000000" w:rsidR="00000000" w:rsidRPr="00000000">
              <w:rPr>
                <w:i w:val="1"/>
                <w:color w:val="0e101a"/>
                <w:rtl w:val="0"/>
              </w:rPr>
              <w:t xml:space="preserve">Whattpad.</w:t>
            </w:r>
            <w:r w:rsidDel="00000000" w:rsidR="00000000" w:rsidRPr="00000000">
              <w:rPr>
                <w:color w:val="0e101a"/>
                <w:rtl w:val="0"/>
              </w:rPr>
              <w:t xml:space="preserve"> </w:t>
            </w:r>
          </w:p>
          <w:p w:rsidR="00000000" w:rsidDel="00000000" w:rsidP="00000000" w:rsidRDefault="00000000" w:rsidRPr="00000000" w14:paraId="00000065">
            <w:pPr>
              <w:numPr>
                <w:ilvl w:val="0"/>
                <w:numId w:val="3"/>
              </w:numPr>
              <w:spacing w:line="276" w:lineRule="auto"/>
              <w:ind w:left="720" w:hanging="360"/>
              <w:jc w:val="both"/>
              <w:rPr>
                <w:color w:val="0e101a"/>
              </w:rPr>
            </w:pPr>
            <w:r w:rsidDel="00000000" w:rsidR="00000000" w:rsidRPr="00000000">
              <w:rPr>
                <w:color w:val="0e101a"/>
                <w:rtl w:val="0"/>
              </w:rPr>
              <w:t xml:space="preserve">Prisijunkite arba susikurkite paskyrą. Tai nemokama.</w:t>
            </w:r>
          </w:p>
          <w:p w:rsidR="00000000" w:rsidDel="00000000" w:rsidP="00000000" w:rsidRDefault="00000000" w:rsidRPr="00000000" w14:paraId="00000066">
            <w:pPr>
              <w:numPr>
                <w:ilvl w:val="0"/>
                <w:numId w:val="3"/>
              </w:numPr>
              <w:spacing w:line="276" w:lineRule="auto"/>
              <w:ind w:left="720" w:hanging="360"/>
              <w:jc w:val="both"/>
              <w:rPr>
                <w:color w:val="0e101a"/>
              </w:rPr>
            </w:pPr>
            <w:r w:rsidDel="00000000" w:rsidR="00000000" w:rsidRPr="00000000">
              <w:rPr>
                <w:color w:val="0e101a"/>
                <w:rtl w:val="0"/>
              </w:rPr>
              <w:t xml:space="preserve">Jei susikursite paskyrą, pasakykite, kad mėgstate ir skaityti, ir rašyti. </w:t>
            </w:r>
          </w:p>
          <w:p w:rsidR="00000000" w:rsidDel="00000000" w:rsidP="00000000" w:rsidRDefault="00000000" w:rsidRPr="00000000" w14:paraId="00000067">
            <w:pPr>
              <w:numPr>
                <w:ilvl w:val="0"/>
                <w:numId w:val="3"/>
              </w:numPr>
              <w:spacing w:line="276" w:lineRule="auto"/>
              <w:ind w:left="720" w:hanging="360"/>
              <w:jc w:val="both"/>
              <w:rPr>
                <w:color w:val="0e101a"/>
              </w:rPr>
            </w:pPr>
            <w:r w:rsidDel="00000000" w:rsidR="00000000" w:rsidRPr="00000000">
              <w:rPr>
                <w:color w:val="0e101a"/>
                <w:rtl w:val="0"/>
              </w:rPr>
              <w:t xml:space="preserve">Spustelėkite mygtuką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color w:val="0e101a"/>
                <w:rtl w:val="0"/>
              </w:rPr>
              <w:t xml:space="preserve">Rašau savo malonumui" ir mygtuką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color w:val="0e101a"/>
                <w:rtl w:val="0"/>
              </w:rPr>
              <w:t xml:space="preserve">Ne, aš niekada nerašiau istorijos". </w:t>
            </w:r>
          </w:p>
          <w:p w:rsidR="00000000" w:rsidDel="00000000" w:rsidP="00000000" w:rsidRDefault="00000000" w:rsidRPr="00000000" w14:paraId="00000068">
            <w:pPr>
              <w:numPr>
                <w:ilvl w:val="0"/>
                <w:numId w:val="3"/>
              </w:numPr>
              <w:spacing w:line="276" w:lineRule="auto"/>
              <w:ind w:left="720" w:hanging="360"/>
              <w:jc w:val="both"/>
              <w:rPr>
                <w:color w:val="0e101a"/>
              </w:rPr>
            </w:pPr>
            <w:r w:rsidDel="00000000" w:rsidR="00000000" w:rsidRPr="00000000">
              <w:rPr>
                <w:color w:val="0e101a"/>
                <w:rtl w:val="0"/>
              </w:rPr>
              <w:t xml:space="preserve">Viršutinėje juostoje spustelėkite </w:t>
            </w:r>
            <w:r w:rsidDel="00000000" w:rsidR="00000000" w:rsidRPr="00000000">
              <w:rPr>
                <w:rFonts w:ascii="Arial" w:cs="Arial" w:eastAsia="Arial" w:hAnsi="Arial"/>
                <w:color w:val="4d5156"/>
                <w:sz w:val="21"/>
                <w:szCs w:val="21"/>
                <w:highlight w:val="white"/>
                <w:rtl w:val="0"/>
              </w:rPr>
              <w:t xml:space="preserve">„R</w:t>
            </w:r>
            <w:r w:rsidDel="00000000" w:rsidR="00000000" w:rsidRPr="00000000">
              <w:rPr>
                <w:color w:val="0e101a"/>
                <w:rtl w:val="0"/>
              </w:rPr>
              <w:t xml:space="preserve">ašyti" ir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color w:val="0e101a"/>
                <w:rtl w:val="0"/>
              </w:rPr>
              <w:t xml:space="preserve">Sukurti naują istoriją". </w:t>
            </w:r>
          </w:p>
          <w:p w:rsidR="00000000" w:rsidDel="00000000" w:rsidP="00000000" w:rsidRDefault="00000000" w:rsidRPr="00000000" w14:paraId="00000069">
            <w:pPr>
              <w:numPr>
                <w:ilvl w:val="0"/>
                <w:numId w:val="3"/>
              </w:numPr>
              <w:spacing w:line="276" w:lineRule="auto"/>
              <w:ind w:left="720" w:hanging="360"/>
              <w:jc w:val="both"/>
              <w:rPr>
                <w:color w:val="0e101a"/>
              </w:rPr>
            </w:pPr>
            <w:r w:rsidDel="00000000" w:rsidR="00000000" w:rsidRPr="00000000">
              <w:rPr>
                <w:color w:val="0e101a"/>
                <w:rtl w:val="0"/>
              </w:rPr>
              <w:t xml:space="preserve">Pavadinimui įrašykite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color w:val="0e101a"/>
                <w:rtl w:val="0"/>
              </w:rPr>
              <w:t xml:space="preserve">Mano kelionė". </w:t>
            </w:r>
          </w:p>
          <w:p w:rsidR="00000000" w:rsidDel="00000000" w:rsidP="00000000" w:rsidRDefault="00000000" w:rsidRPr="00000000" w14:paraId="0000006A">
            <w:pPr>
              <w:numPr>
                <w:ilvl w:val="0"/>
                <w:numId w:val="3"/>
              </w:numPr>
              <w:spacing w:line="276" w:lineRule="auto"/>
              <w:ind w:left="720" w:hanging="360"/>
              <w:jc w:val="both"/>
              <w:rPr>
                <w:color w:val="0e101a"/>
              </w:rPr>
            </w:pPr>
            <w:r w:rsidDel="00000000" w:rsidR="00000000" w:rsidRPr="00000000">
              <w:rPr>
                <w:color w:val="0e101a"/>
                <w:rtl w:val="0"/>
              </w:rPr>
              <w:t xml:space="preserve">Įveskite tekstą, kuriame aprašysite savo dieną ir tai, ką nuveikėte. Galite papasakoti, ką valgėte, ką veikėte, kokias emocijas jautėte. turėtumėte parašyti maždaug 500 žodžių. </w:t>
            </w:r>
          </w:p>
          <w:p w:rsidR="00000000" w:rsidDel="00000000" w:rsidP="00000000" w:rsidRDefault="00000000" w:rsidRPr="00000000" w14:paraId="0000006B">
            <w:pPr>
              <w:numPr>
                <w:ilvl w:val="0"/>
                <w:numId w:val="3"/>
              </w:numPr>
              <w:spacing w:line="276" w:lineRule="auto"/>
              <w:ind w:left="720" w:hanging="360"/>
              <w:jc w:val="both"/>
              <w:rPr>
                <w:color w:val="0e101a"/>
              </w:rPr>
            </w:pPr>
            <w:r w:rsidDel="00000000" w:rsidR="00000000" w:rsidRPr="00000000">
              <w:rPr>
                <w:color w:val="0e101a"/>
                <w:rtl w:val="0"/>
              </w:rPr>
              <w:t xml:space="preserve">Baigę rašyti istoriją, nukopijuokite ir įklijuokite tekstą į rašybos tikrinimo svetainę. Pažvelkite į padarytas klaidas ir pabandykite jas suprasti.</w:t>
            </w:r>
          </w:p>
          <w:p w:rsidR="00000000" w:rsidDel="00000000" w:rsidP="00000000" w:rsidRDefault="00000000" w:rsidRPr="00000000" w14:paraId="0000006C">
            <w:pPr>
              <w:numPr>
                <w:ilvl w:val="0"/>
                <w:numId w:val="3"/>
              </w:numPr>
              <w:spacing w:line="276" w:lineRule="auto"/>
              <w:ind w:left="720" w:hanging="360"/>
              <w:jc w:val="both"/>
              <w:rPr>
                <w:color w:val="0e101a"/>
              </w:rPr>
            </w:pPr>
            <w:r w:rsidDel="00000000" w:rsidR="00000000" w:rsidRPr="00000000">
              <w:rPr>
                <w:color w:val="0e101a"/>
                <w:rtl w:val="0"/>
              </w:rPr>
              <w:t xml:space="preserve">Išsaugokite savo istoriją juodraščiuose. Neskelbkite savo istorijos, nebent norite, kad ji būtų vieša.</w:t>
            </w:r>
          </w:p>
          <w:p w:rsidR="00000000" w:rsidDel="00000000" w:rsidP="00000000" w:rsidRDefault="00000000" w:rsidRPr="00000000" w14:paraId="0000006D">
            <w:pPr>
              <w:numPr>
                <w:ilvl w:val="0"/>
                <w:numId w:val="3"/>
              </w:numPr>
              <w:spacing w:line="276" w:lineRule="auto"/>
              <w:ind w:left="720" w:hanging="360"/>
              <w:jc w:val="both"/>
              <w:rPr>
                <w:color w:val="0e101a"/>
              </w:rPr>
            </w:pPr>
            <w:r w:rsidDel="00000000" w:rsidR="00000000" w:rsidRPr="00000000">
              <w:rPr>
                <w:color w:val="0e101a"/>
                <w:rtl w:val="0"/>
              </w:rPr>
              <w:t xml:space="preserve">Šią patirtį kartokite kiekvieną dieną. Galite aprašyti savo dieną arba pradėti tikrą istoriją. Kiekvieną kartą ištaisykite klaidas ir pasimokykite iš jų. Jei nenorite rašyti, galite atrasti kitų žmonių parašytų istorijų.</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Style w:val="Heading1"/>
        <w:rPr>
          <w:rFonts w:ascii="Calibri" w:cs="Calibri" w:eastAsia="Calibri" w:hAnsi="Calibri"/>
          <w:b w:val="0"/>
          <w:i w:val="0"/>
          <w:smallCaps w:val="0"/>
          <w:strike w:val="0"/>
          <w:color w:val="225c99"/>
          <w:sz w:val="32"/>
          <w:szCs w:val="32"/>
          <w:u w:val="none"/>
          <w:shd w:fill="auto" w:val="clear"/>
          <w:vertAlign w:val="baseline"/>
        </w:rPr>
      </w:pPr>
      <w:bookmarkStart w:colFirst="0" w:colLast="0" w:name="_heading=h.4wn2f0cy6n70" w:id="6"/>
      <w:bookmarkEnd w:id="6"/>
      <w:r w:rsidDel="00000000" w:rsidR="00000000" w:rsidRPr="00000000">
        <w:rPr>
          <w:rtl w:val="0"/>
        </w:rPr>
        <w:t xml:space="preserve">Papildoma skaitymo ar studijų medžiaga</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line="360" w:lineRule="auto"/>
        <w:jc w:val="both"/>
        <w:rPr>
          <w:sz w:val="24"/>
          <w:szCs w:val="24"/>
        </w:rPr>
      </w:pPr>
      <w:r w:rsidDel="00000000" w:rsidR="00000000" w:rsidRPr="00000000">
        <w:rPr>
          <w:sz w:val="24"/>
          <w:szCs w:val="24"/>
          <w:rtl w:val="0"/>
        </w:rPr>
        <w:t xml:space="preserve">Sveikiname atlikus savirefleksijos veiklą, susijusią su raštingumo ugdymu per skaitmenines ir socialines medijas. Kas toliau? Jei norėtumėte daugiau sužinoti apie temas, kurias iki šiol nagrinėjote, parengėme jums papildomą skaitymo medžiagą. Šiame skyriuje pateikiamos nuorodos į internete rastą papildomą medžiagą ir vaizdo įrašus, kurie, mūsų manymu, padės jums žengti kitą žingsnį tobulinant savo žinias.</w:t>
      </w:r>
    </w:p>
    <w:p w:rsidR="00000000" w:rsidDel="00000000" w:rsidP="00000000" w:rsidRDefault="00000000" w:rsidRPr="00000000" w14:paraId="00000075">
      <w:pPr>
        <w:spacing w:line="360" w:lineRule="auto"/>
        <w:jc w:val="both"/>
        <w:rPr>
          <w:sz w:val="24"/>
          <w:szCs w:val="24"/>
        </w:rPr>
      </w:pPr>
      <w:r w:rsidDel="00000000" w:rsidR="00000000" w:rsidRPr="00000000">
        <w:rPr>
          <w:rtl w:val="0"/>
        </w:rPr>
      </w:r>
    </w:p>
    <w:tbl>
      <w:tblPr>
        <w:tblStyle w:val="Table2"/>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4"/>
        <w:gridCol w:w="7418"/>
        <w:tblGridChange w:id="0">
          <w:tblGrid>
            <w:gridCol w:w="1654"/>
            <w:gridCol w:w="7418"/>
          </w:tblGrid>
        </w:tblGridChange>
      </w:tblGrid>
      <w:tr>
        <w:trPr>
          <w:cantSplit w:val="0"/>
          <w:trHeight w:val="55" w:hRule="atLeast"/>
          <w:tblHeader w:val="0"/>
        </w:trPr>
        <w:tc>
          <w:tcPr>
            <w:shd w:fill="ed7d31" w:val="clear"/>
          </w:tcPr>
          <w:p w:rsidR="00000000" w:rsidDel="00000000" w:rsidP="00000000" w:rsidRDefault="00000000" w:rsidRPr="00000000" w14:paraId="00000076">
            <w:pPr>
              <w:spacing w:after="120" w:before="120" w:line="276" w:lineRule="auto"/>
              <w:jc w:val="center"/>
              <w:rPr>
                <w:rFonts w:ascii="Calibri" w:cs="Calibri" w:eastAsia="Calibri" w:hAnsi="Calibri"/>
                <w:b w:val="1"/>
                <w:color w:val="ffffff"/>
              </w:rPr>
            </w:pPr>
            <w:bookmarkStart w:colFirst="0" w:colLast="0" w:name="_heading=h.tyjcwt" w:id="7"/>
            <w:bookmarkEnd w:id="7"/>
            <w:r w:rsidDel="00000000" w:rsidR="00000000" w:rsidRPr="00000000">
              <w:rPr>
                <w:b w:val="1"/>
                <w:color w:val="ffffff"/>
                <w:rtl w:val="0"/>
              </w:rPr>
              <w:t xml:space="preserve">Medžiagos pavadinimas:</w:t>
            </w:r>
            <w:r w:rsidDel="00000000" w:rsidR="00000000" w:rsidRPr="00000000">
              <w:rPr>
                <w:rtl w:val="0"/>
              </w:rPr>
            </w:r>
          </w:p>
        </w:tc>
        <w:tc>
          <w:tcPr/>
          <w:p w:rsidR="00000000" w:rsidDel="00000000" w:rsidP="00000000" w:rsidRDefault="00000000" w:rsidRPr="00000000" w14:paraId="00000077">
            <w:pPr>
              <w:spacing w:after="120" w:before="120" w:line="276" w:lineRule="auto"/>
              <w:jc w:val="both"/>
              <w:rPr>
                <w:rFonts w:ascii="Calibri" w:cs="Calibri" w:eastAsia="Calibri" w:hAnsi="Calibri"/>
                <w:color w:val="000000"/>
              </w:rPr>
            </w:pPr>
            <w:r w:rsidDel="00000000" w:rsidR="00000000" w:rsidRPr="00000000">
              <w:rPr>
                <w:rtl w:val="0"/>
              </w:rPr>
              <w:t xml:space="preserve">Skaitymas ir menas Europos Sąjungoje</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78">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Tema:</w:t>
            </w:r>
            <w:r w:rsidDel="00000000" w:rsidR="00000000" w:rsidRPr="00000000">
              <w:rPr>
                <w:rtl w:val="0"/>
              </w:rPr>
            </w:r>
          </w:p>
        </w:tc>
        <w:tc>
          <w:tcPr/>
          <w:p w:rsidR="00000000" w:rsidDel="00000000" w:rsidP="00000000" w:rsidRDefault="00000000" w:rsidRPr="00000000" w14:paraId="00000079">
            <w:pPr>
              <w:spacing w:after="120" w:before="120" w:line="276" w:lineRule="auto"/>
              <w:jc w:val="both"/>
              <w:rPr>
                <w:rFonts w:ascii="Calibri" w:cs="Calibri" w:eastAsia="Calibri" w:hAnsi="Calibri"/>
                <w:color w:val="000000"/>
                <w:highlight w:val="yellow"/>
              </w:rPr>
            </w:pPr>
            <w:r w:rsidDel="00000000" w:rsidR="00000000" w:rsidRPr="00000000">
              <w:rPr>
                <w:rtl w:val="0"/>
              </w:rPr>
              <w:t xml:space="preserve">Pirmoji Europos skaitmeninė knygų priekabų ir suaugusiųjų kūrybiškumo išraiškų biblioteka.</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7A">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tl w:val="0"/>
              </w:rPr>
            </w:r>
          </w:p>
        </w:tc>
        <w:tc>
          <w:tcPr/>
          <w:p w:rsidR="00000000" w:rsidDel="00000000" w:rsidP="00000000" w:rsidRDefault="00000000" w:rsidRPr="00000000" w14:paraId="0000007B">
            <w:pPr>
              <w:spacing w:after="120" w:before="120" w:line="276" w:lineRule="auto"/>
              <w:jc w:val="both"/>
              <w:rPr/>
            </w:pPr>
            <w:r w:rsidDel="00000000" w:rsidR="00000000" w:rsidRPr="00000000">
              <w:rPr>
                <w:rtl w:val="0"/>
              </w:rPr>
              <w:t xml:space="preserve">Ši papildoma medžiaga yra Europos projektas, kuriuo siekiama padėti besimokantiems suaugusiesiems įgyti raštingumo, kultūrinių, kalbinių ir skaitmeninių įgūdžių. Svetainę sudaro knygų anonsai ir straipsniai. </w:t>
            </w:r>
          </w:p>
          <w:p w:rsidR="00000000" w:rsidDel="00000000" w:rsidP="00000000" w:rsidRDefault="00000000" w:rsidRPr="00000000" w14:paraId="0000007C">
            <w:pPr>
              <w:spacing w:after="120" w:before="120" w:line="276" w:lineRule="auto"/>
              <w:jc w:val="both"/>
              <w:rPr/>
            </w:pPr>
            <w:r w:rsidDel="00000000" w:rsidR="00000000" w:rsidRPr="00000000">
              <w:rPr>
                <w:rtl w:val="0"/>
              </w:rPr>
              <w:t xml:space="preserve">Knygų anonsai leidžia atrasti įvairių žanrų ir skirtingų šalių knygas. </w:t>
            </w:r>
          </w:p>
          <w:p w:rsidR="00000000" w:rsidDel="00000000" w:rsidP="00000000" w:rsidRDefault="00000000" w:rsidRPr="00000000" w14:paraId="0000007D">
            <w:pPr>
              <w:spacing w:after="120" w:before="120" w:line="276" w:lineRule="auto"/>
              <w:jc w:val="both"/>
              <w:rPr/>
            </w:pPr>
            <w:r w:rsidDel="00000000" w:rsidR="00000000" w:rsidRPr="00000000">
              <w:rPr>
                <w:rtl w:val="0"/>
              </w:rPr>
              <w:t xml:space="preserve">Straipsniuose kalbama socialinėmis temomis arba apie knygas ir jų autorius.</w:t>
            </w:r>
          </w:p>
          <w:p w:rsidR="00000000" w:rsidDel="00000000" w:rsidP="00000000" w:rsidRDefault="00000000" w:rsidRPr="00000000" w14:paraId="0000007E">
            <w:pPr>
              <w:spacing w:after="120" w:before="120" w:line="276" w:lineRule="auto"/>
              <w:jc w:val="both"/>
              <w:rPr/>
            </w:pPr>
            <w:r w:rsidDel="00000000" w:rsidR="00000000" w:rsidRPr="00000000">
              <w:rPr>
                <w:rtl w:val="0"/>
              </w:rPr>
            </w:r>
          </w:p>
        </w:tc>
      </w:tr>
      <w:tr>
        <w:trPr>
          <w:cantSplit w:val="0"/>
          <w:trHeight w:val="124" w:hRule="atLeast"/>
          <w:tblHeader w:val="0"/>
        </w:trPr>
        <w:tc>
          <w:tcPr>
            <w:shd w:fill="ed7d31" w:val="clear"/>
          </w:tcPr>
          <w:p w:rsidR="00000000" w:rsidDel="00000000" w:rsidP="00000000" w:rsidRDefault="00000000" w:rsidRPr="00000000" w14:paraId="0000007F">
            <w:pPr>
              <w:spacing w:after="120" w:before="120" w:line="276" w:lineRule="auto"/>
              <w:jc w:val="center"/>
              <w:rPr>
                <w:rFonts w:ascii="Calibri" w:cs="Calibri" w:eastAsia="Calibri" w:hAnsi="Calibri"/>
                <w:b w:val="1"/>
                <w:color w:val="ffffff"/>
              </w:rPr>
            </w:pPr>
            <w:bookmarkStart w:colFirst="0" w:colLast="0" w:name="_heading=h.tyjcwt" w:id="7"/>
            <w:bookmarkEnd w:id="7"/>
            <w:r w:rsidDel="00000000" w:rsidR="00000000" w:rsidRPr="00000000">
              <w:rPr>
                <w:b w:val="1"/>
                <w:color w:val="ffffff"/>
                <w:rtl w:val="0"/>
              </w:rPr>
              <w:t xml:space="preserve">Ką gausite naudodamiesi šiuo šaltiniu?</w:t>
            </w:r>
            <w:r w:rsidDel="00000000" w:rsidR="00000000" w:rsidRPr="00000000">
              <w:rPr>
                <w:rtl w:val="0"/>
              </w:rPr>
            </w:r>
          </w:p>
          <w:p w:rsidR="00000000" w:rsidDel="00000000" w:rsidP="00000000" w:rsidRDefault="00000000" w:rsidRPr="00000000" w14:paraId="00000080">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81">
            <w:pPr>
              <w:spacing w:after="120" w:before="120" w:line="276" w:lineRule="auto"/>
              <w:jc w:val="both"/>
              <w:rPr>
                <w:rFonts w:ascii="Calibri" w:cs="Calibri" w:eastAsia="Calibri" w:hAnsi="Calibri"/>
                <w:color w:val="000000"/>
              </w:rPr>
            </w:pPr>
            <w:r w:rsidDel="00000000" w:rsidR="00000000" w:rsidRPr="00000000">
              <w:rPr>
                <w:rtl w:val="0"/>
              </w:rPr>
              <w:t xml:space="preserve">Naudodamiesi šiuo šaltiniu išmoksite:</w:t>
            </w:r>
            <w:r w:rsidDel="00000000" w:rsidR="00000000" w:rsidRPr="00000000">
              <w:rPr>
                <w:rtl w:val="0"/>
              </w:rPr>
            </w:r>
          </w:p>
          <w:p w:rsidR="00000000" w:rsidDel="00000000" w:rsidP="00000000" w:rsidRDefault="00000000" w:rsidRPr="00000000" w14:paraId="00000082">
            <w:pPr>
              <w:numPr>
                <w:ilvl w:val="0"/>
                <w:numId w:val="5"/>
              </w:numPr>
              <w:spacing w:after="120" w:line="276" w:lineRule="auto"/>
              <w:ind w:left="720" w:hanging="360"/>
              <w:jc w:val="both"/>
              <w:rPr>
                <w:rFonts w:ascii="Calibri" w:cs="Calibri" w:eastAsia="Calibri" w:hAnsi="Calibri"/>
              </w:rPr>
            </w:pPr>
            <w:r w:rsidDel="00000000" w:rsidR="00000000" w:rsidRPr="00000000">
              <w:rPr>
                <w:rtl w:val="0"/>
              </w:rPr>
              <w:t xml:space="preserve">Smagiu būdu atraskite naujus autorius ir knygas</w:t>
            </w:r>
          </w:p>
          <w:p w:rsidR="00000000" w:rsidDel="00000000" w:rsidP="00000000" w:rsidRDefault="00000000" w:rsidRPr="00000000" w14:paraId="00000083">
            <w:pPr>
              <w:numPr>
                <w:ilvl w:val="0"/>
                <w:numId w:val="5"/>
              </w:numPr>
              <w:spacing w:after="120" w:line="276" w:lineRule="auto"/>
              <w:ind w:left="720" w:hanging="360"/>
              <w:jc w:val="both"/>
              <w:rPr>
                <w:rFonts w:ascii="Calibri" w:cs="Calibri" w:eastAsia="Calibri" w:hAnsi="Calibri"/>
              </w:rPr>
            </w:pPr>
            <w:r w:rsidDel="00000000" w:rsidR="00000000" w:rsidRPr="00000000">
              <w:rPr>
                <w:rtl w:val="0"/>
              </w:rPr>
              <w:t xml:space="preserve">Lavinkite skaitymo ir supratimo įgūdžius</w:t>
            </w:r>
          </w:p>
          <w:p w:rsidR="00000000" w:rsidDel="00000000" w:rsidP="00000000" w:rsidRDefault="00000000" w:rsidRPr="00000000" w14:paraId="00000084">
            <w:pPr>
              <w:numPr>
                <w:ilvl w:val="0"/>
                <w:numId w:val="5"/>
              </w:numPr>
              <w:spacing w:after="120" w:line="276" w:lineRule="auto"/>
              <w:ind w:left="720" w:hanging="360"/>
              <w:jc w:val="both"/>
              <w:rPr>
                <w:rFonts w:ascii="Calibri" w:cs="Calibri" w:eastAsia="Calibri" w:hAnsi="Calibri"/>
              </w:rPr>
            </w:pPr>
            <w:r w:rsidDel="00000000" w:rsidR="00000000" w:rsidRPr="00000000">
              <w:rPr>
                <w:rtl w:val="0"/>
              </w:rPr>
              <w:t xml:space="preserve">Išmokite kurti knygos anonsą </w:t>
            </w:r>
          </w:p>
          <w:p w:rsidR="00000000" w:rsidDel="00000000" w:rsidP="00000000" w:rsidRDefault="00000000" w:rsidRPr="00000000" w14:paraId="00000085">
            <w:pPr>
              <w:numPr>
                <w:ilvl w:val="0"/>
                <w:numId w:val="5"/>
              </w:numPr>
              <w:spacing w:after="120" w:line="276" w:lineRule="auto"/>
              <w:ind w:left="720" w:hanging="360"/>
              <w:jc w:val="both"/>
              <w:rPr>
                <w:rFonts w:ascii="Calibri" w:cs="Calibri" w:eastAsia="Calibri" w:hAnsi="Calibri"/>
              </w:rPr>
            </w:pPr>
            <w:r w:rsidDel="00000000" w:rsidR="00000000" w:rsidRPr="00000000">
              <w:rPr>
                <w:rtl w:val="0"/>
              </w:rPr>
              <w:t xml:space="preserve">Perskaitykite daug straipsnių apie knygas ar kitas socialines temas</w:t>
            </w:r>
            <w:r w:rsidDel="00000000" w:rsidR="00000000" w:rsidRPr="00000000">
              <w:rPr>
                <w:rtl w:val="0"/>
              </w:rPr>
            </w:r>
          </w:p>
        </w:tc>
      </w:tr>
      <w:tr>
        <w:trPr>
          <w:cantSplit w:val="0"/>
          <w:trHeight w:val="55" w:hRule="atLeast"/>
          <w:tblHeader w:val="0"/>
        </w:trPr>
        <w:tc>
          <w:tcPr>
            <w:shd w:fill="ed7d31" w:val="clear"/>
          </w:tcPr>
          <w:p w:rsidR="00000000" w:rsidDel="00000000" w:rsidP="00000000" w:rsidRDefault="00000000" w:rsidRPr="00000000" w14:paraId="00000086">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Fonts w:ascii="Calibri" w:cs="Calibri" w:eastAsia="Calibri" w:hAnsi="Calibri"/>
                <w:b w:val="1"/>
                <w:color w:val="ffffff"/>
                <w:rtl w:val="0"/>
              </w:rPr>
              <w:t xml:space="preserve">:</w:t>
            </w:r>
          </w:p>
        </w:tc>
        <w:tc>
          <w:tcPr/>
          <w:p w:rsidR="00000000" w:rsidDel="00000000" w:rsidP="00000000" w:rsidRDefault="00000000" w:rsidRPr="00000000" w14:paraId="00000087">
            <w:pPr>
              <w:spacing w:after="120" w:before="120" w:line="276" w:lineRule="auto"/>
              <w:jc w:val="both"/>
              <w:rPr>
                <w:rFonts w:ascii="Calibri" w:cs="Calibri" w:eastAsia="Calibri" w:hAnsi="Calibri"/>
                <w:color w:val="000000"/>
              </w:rPr>
            </w:pPr>
            <w:hyperlink r:id="rId17">
              <w:r w:rsidDel="00000000" w:rsidR="00000000" w:rsidRPr="00000000">
                <w:rPr>
                  <w:rFonts w:ascii="Calibri" w:cs="Calibri" w:eastAsia="Calibri" w:hAnsi="Calibri"/>
                  <w:color w:val="0563c1"/>
                  <w:u w:val="single"/>
                  <w:rtl w:val="0"/>
                </w:rPr>
                <w:t xml:space="preserve">https://europeanbooktrailers.eu/</w:t>
              </w:r>
            </w:hyperlink>
            <w:r w:rsidDel="00000000" w:rsidR="00000000" w:rsidRPr="00000000">
              <w:rPr>
                <w:rtl w:val="0"/>
              </w:rPr>
            </w:r>
          </w:p>
          <w:p w:rsidR="00000000" w:rsidDel="00000000" w:rsidP="00000000" w:rsidRDefault="00000000" w:rsidRPr="00000000" w14:paraId="00000088">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89">
      <w:pPr>
        <w:spacing w:line="276" w:lineRule="auto"/>
        <w:jc w:val="both"/>
        <w:rPr/>
      </w:pPr>
      <w:r w:rsidDel="00000000" w:rsidR="00000000" w:rsidRPr="00000000">
        <w:rPr>
          <w:rtl w:val="0"/>
        </w:rPr>
      </w:r>
    </w:p>
    <w:p w:rsidR="00000000" w:rsidDel="00000000" w:rsidP="00000000" w:rsidRDefault="00000000" w:rsidRPr="00000000" w14:paraId="0000008A">
      <w:pPr>
        <w:spacing w:line="276" w:lineRule="auto"/>
        <w:jc w:val="both"/>
        <w:rPr/>
      </w:pPr>
      <w:r w:rsidDel="00000000" w:rsidR="00000000" w:rsidRPr="00000000">
        <w:rPr>
          <w:rtl w:val="0"/>
        </w:rPr>
      </w:r>
    </w:p>
    <w:tbl>
      <w:tblPr>
        <w:tblStyle w:val="Table3"/>
        <w:tblW w:w="907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8B">
            <w:pPr>
              <w:spacing w:after="120" w:before="120" w:line="276" w:lineRule="auto"/>
              <w:jc w:val="center"/>
              <w:rPr>
                <w:rFonts w:ascii="Calibri" w:cs="Calibri" w:eastAsia="Calibri" w:hAnsi="Calibri"/>
                <w:b w:val="1"/>
                <w:color w:val="ffffff"/>
              </w:rPr>
            </w:pPr>
            <w:bookmarkStart w:colFirst="0" w:colLast="0" w:name="_heading=h.tyjcwt" w:id="7"/>
            <w:bookmarkEnd w:id="7"/>
            <w:r w:rsidDel="00000000" w:rsidR="00000000" w:rsidRPr="00000000">
              <w:rPr>
                <w:b w:val="1"/>
                <w:color w:val="ffffff"/>
                <w:rtl w:val="0"/>
              </w:rPr>
              <w:t xml:space="preserve">Medžiagos pavadinimas:</w:t>
            </w:r>
            <w:r w:rsidDel="00000000" w:rsidR="00000000" w:rsidRPr="00000000">
              <w:rPr>
                <w:rtl w:val="0"/>
              </w:rPr>
            </w:r>
          </w:p>
        </w:tc>
        <w:tc>
          <w:tcPr/>
          <w:p w:rsidR="00000000" w:rsidDel="00000000" w:rsidP="00000000" w:rsidRDefault="00000000" w:rsidRPr="00000000" w14:paraId="0000008C">
            <w:pPr>
              <w:spacing w:after="120" w:before="120" w:line="276" w:lineRule="auto"/>
              <w:jc w:val="both"/>
              <w:rPr>
                <w:rFonts w:ascii="Calibri" w:cs="Calibri" w:eastAsia="Calibri" w:hAnsi="Calibri"/>
                <w:color w:val="000000"/>
              </w:rPr>
            </w:pPr>
            <w:r w:rsidDel="00000000" w:rsidR="00000000" w:rsidRPr="00000000">
              <w:rPr>
                <w:rtl w:val="0"/>
              </w:rPr>
              <w:t xml:space="preserve">Kaip pagerinti kalbėjimo anglų kalba įgūdžius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D">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Tema:</w:t>
            </w:r>
            <w:r w:rsidDel="00000000" w:rsidR="00000000" w:rsidRPr="00000000">
              <w:rPr>
                <w:rtl w:val="0"/>
              </w:rPr>
            </w:r>
          </w:p>
        </w:tc>
        <w:tc>
          <w:tcPr/>
          <w:p w:rsidR="00000000" w:rsidDel="00000000" w:rsidP="00000000" w:rsidRDefault="00000000" w:rsidRPr="00000000" w14:paraId="0000008E">
            <w:pPr>
              <w:spacing w:after="120" w:before="120" w:line="276" w:lineRule="auto"/>
              <w:jc w:val="both"/>
              <w:rPr>
                <w:rFonts w:ascii="Calibri" w:cs="Calibri" w:eastAsia="Calibri" w:hAnsi="Calibri"/>
                <w:color w:val="000000"/>
                <w:highlight w:val="yellow"/>
              </w:rPr>
            </w:pPr>
            <w:r w:rsidDel="00000000" w:rsidR="00000000" w:rsidRPr="00000000">
              <w:rPr>
                <w:rtl w:val="0"/>
              </w:rPr>
              <w:t xml:space="preserve">Kalbinių įgūdžių ugdymas</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8F">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Įvadas</w:t>
            </w:r>
            <w:r w:rsidDel="00000000" w:rsidR="00000000" w:rsidRPr="00000000">
              <w:rPr>
                <w:rtl w:val="0"/>
              </w:rPr>
            </w:r>
          </w:p>
        </w:tc>
        <w:tc>
          <w:tcPr/>
          <w:p w:rsidR="00000000" w:rsidDel="00000000" w:rsidP="00000000" w:rsidRDefault="00000000" w:rsidRPr="00000000" w14:paraId="00000090">
            <w:pPr>
              <w:spacing w:after="120" w:before="120" w:line="276" w:lineRule="auto"/>
              <w:jc w:val="both"/>
              <w:rPr>
                <w:rFonts w:ascii="Calibri" w:cs="Calibri" w:eastAsia="Calibri" w:hAnsi="Calibri"/>
                <w:color w:val="000000"/>
              </w:rPr>
            </w:pPr>
            <w:r w:rsidDel="00000000" w:rsidR="00000000" w:rsidRPr="00000000">
              <w:rPr>
                <w:rtl w:val="0"/>
              </w:rPr>
              <w:t xml:space="preserve">Ši papildoma medžiaga yra vaizdo įrašas, kuriame kalbama apie tai, kaip pagerinti savo kalbinius įgūdžius pasitelkiant netiesioginį mokymąsi. Vaizdo įraše aiškinama, kaip mėgdžiojimas gali padėti lavinti kalbos įgūdžius, pavyzdžiui, tarimą, tonus, gramatiką ir sklandumą.</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1">
            <w:pPr>
              <w:spacing w:after="120" w:before="120" w:line="276" w:lineRule="auto"/>
              <w:jc w:val="center"/>
              <w:rPr>
                <w:rFonts w:ascii="Calibri" w:cs="Calibri" w:eastAsia="Calibri" w:hAnsi="Calibri"/>
                <w:b w:val="1"/>
                <w:color w:val="ffffff"/>
              </w:rPr>
            </w:pPr>
            <w:bookmarkStart w:colFirst="0" w:colLast="0" w:name="_heading=h.tyjcwt" w:id="7"/>
            <w:bookmarkEnd w:id="7"/>
            <w:r w:rsidDel="00000000" w:rsidR="00000000" w:rsidRPr="00000000">
              <w:rPr>
                <w:b w:val="1"/>
                <w:color w:val="ffffff"/>
                <w:rtl w:val="0"/>
              </w:rPr>
              <w:t xml:space="preserve">Ką gausite naudodamiesi šiuo šaltiniu?</w:t>
            </w:r>
            <w:r w:rsidDel="00000000" w:rsidR="00000000" w:rsidRPr="00000000">
              <w:rPr>
                <w:rtl w:val="0"/>
              </w:rPr>
            </w:r>
          </w:p>
          <w:p w:rsidR="00000000" w:rsidDel="00000000" w:rsidP="00000000" w:rsidRDefault="00000000" w:rsidRPr="00000000" w14:paraId="00000092">
            <w:pPr>
              <w:spacing w:after="120" w:before="120" w:line="276" w:lineRule="auto"/>
              <w:jc w:val="center"/>
              <w:rPr>
                <w:rFonts w:ascii="Calibri" w:cs="Calibri" w:eastAsia="Calibri" w:hAnsi="Calibri"/>
                <w:b w:val="1"/>
                <w:color w:val="ffffff"/>
              </w:rPr>
            </w:pPr>
            <w:r w:rsidDel="00000000" w:rsidR="00000000" w:rsidRPr="00000000">
              <w:rPr>
                <w:rtl w:val="0"/>
              </w:rPr>
            </w:r>
          </w:p>
        </w:tc>
        <w:tc>
          <w:tcPr/>
          <w:p w:rsidR="00000000" w:rsidDel="00000000" w:rsidP="00000000" w:rsidRDefault="00000000" w:rsidRPr="00000000" w14:paraId="00000093">
            <w:pPr>
              <w:spacing w:after="120" w:before="120" w:line="276" w:lineRule="auto"/>
              <w:jc w:val="both"/>
              <w:rPr/>
            </w:pPr>
            <w:r w:rsidDel="00000000" w:rsidR="00000000" w:rsidRPr="00000000">
              <w:rPr>
                <w:rtl w:val="0"/>
              </w:rPr>
              <w:t xml:space="preserve">Šioje nuorodoje pateikiama papildomos informacijos apie tai, kaip skaitmeninės disciplinos ir socialinė žiniasklaida gali padėti ugdyti raštingumo kompetenciją.</w:t>
            </w:r>
          </w:p>
          <w:p w:rsidR="00000000" w:rsidDel="00000000" w:rsidP="00000000" w:rsidRDefault="00000000" w:rsidRPr="00000000" w14:paraId="00000094">
            <w:pPr>
              <w:spacing w:after="120" w:before="120" w:line="276" w:lineRule="auto"/>
              <w:jc w:val="both"/>
              <w:rPr/>
            </w:pPr>
            <w:r w:rsidDel="00000000" w:rsidR="00000000" w:rsidRPr="00000000">
              <w:rPr>
                <w:rtl w:val="0"/>
              </w:rPr>
              <w:t xml:space="preserve">Žiūrėdami šį vaizdo įrašą sužinosite:</w:t>
            </w:r>
            <w:r w:rsidDel="00000000" w:rsidR="00000000" w:rsidRPr="00000000">
              <w:rPr>
                <w:rtl w:val="0"/>
              </w:rPr>
            </w:r>
          </w:p>
          <w:p w:rsidR="00000000" w:rsidDel="00000000" w:rsidP="00000000" w:rsidRDefault="00000000" w:rsidRPr="00000000" w14:paraId="00000095">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Kaip ugdyti kalbėjimo žodžiu kompetenciją imituojant. </w:t>
            </w:r>
          </w:p>
          <w:p w:rsidR="00000000" w:rsidDel="00000000" w:rsidP="00000000" w:rsidRDefault="00000000" w:rsidRPr="00000000" w14:paraId="00000096">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Apie tarimo tobulinimą</w:t>
            </w:r>
          </w:p>
          <w:p w:rsidR="00000000" w:rsidDel="00000000" w:rsidP="00000000" w:rsidRDefault="00000000" w:rsidRPr="00000000" w14:paraId="00000097">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Kaip pagerinti gebėjimą išreikšti emocijas, jausmus, idėją ar mintį</w:t>
            </w:r>
          </w:p>
          <w:p w:rsidR="00000000" w:rsidDel="00000000" w:rsidP="00000000" w:rsidRDefault="00000000" w:rsidRPr="00000000" w14:paraId="00000098">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Apie gramatikos ir kirčiavimo tobulinimą</w:t>
            </w:r>
          </w:p>
          <w:p w:rsidR="00000000" w:rsidDel="00000000" w:rsidP="00000000" w:rsidRDefault="00000000" w:rsidRPr="00000000" w14:paraId="00000099">
            <w:pPr>
              <w:numPr>
                <w:ilvl w:val="0"/>
                <w:numId w:val="6"/>
              </w:numPr>
              <w:spacing w:after="120" w:line="276" w:lineRule="auto"/>
              <w:ind w:left="720" w:hanging="360"/>
              <w:jc w:val="both"/>
              <w:rPr>
                <w:rFonts w:ascii="Calibri" w:cs="Calibri" w:eastAsia="Calibri" w:hAnsi="Calibri"/>
              </w:rPr>
            </w:pPr>
            <w:r w:rsidDel="00000000" w:rsidR="00000000" w:rsidRPr="00000000">
              <w:rPr>
                <w:rtl w:val="0"/>
              </w:rPr>
              <w:t xml:space="preserve">Išmoksite kalbėjimo modelių</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9A">
            <w:pPr>
              <w:spacing w:after="120" w:before="120" w:line="276" w:lineRule="auto"/>
              <w:jc w:val="center"/>
              <w:rPr>
                <w:rFonts w:ascii="Calibri" w:cs="Calibri" w:eastAsia="Calibri" w:hAnsi="Calibri"/>
                <w:b w:val="1"/>
                <w:color w:val="ffffff"/>
              </w:rPr>
            </w:pPr>
            <w:r w:rsidDel="00000000" w:rsidR="00000000" w:rsidRPr="00000000">
              <w:rPr>
                <w:b w:val="1"/>
                <w:color w:val="ffffff"/>
                <w:rtl w:val="0"/>
              </w:rPr>
              <w:t xml:space="preserve">Nuoroda</w:t>
            </w:r>
            <w:r w:rsidDel="00000000" w:rsidR="00000000" w:rsidRPr="00000000">
              <w:rPr>
                <w:rFonts w:ascii="Calibri" w:cs="Calibri" w:eastAsia="Calibri" w:hAnsi="Calibri"/>
                <w:b w:val="1"/>
                <w:color w:val="ffffff"/>
                <w:rtl w:val="0"/>
              </w:rPr>
              <w:t xml:space="preserve">:</w:t>
            </w:r>
          </w:p>
        </w:tc>
        <w:tc>
          <w:tcPr/>
          <w:p w:rsidR="00000000" w:rsidDel="00000000" w:rsidP="00000000" w:rsidRDefault="00000000" w:rsidRPr="00000000" w14:paraId="0000009B">
            <w:pPr>
              <w:spacing w:after="120" w:before="120" w:line="276" w:lineRule="auto"/>
              <w:jc w:val="both"/>
              <w:rPr>
                <w:rFonts w:ascii="Calibri" w:cs="Calibri" w:eastAsia="Calibri" w:hAnsi="Calibri"/>
                <w:color w:val="000000"/>
              </w:rPr>
            </w:pPr>
            <w:hyperlink r:id="rId18">
              <w:r w:rsidDel="00000000" w:rsidR="00000000" w:rsidRPr="00000000">
                <w:rPr>
                  <w:rFonts w:ascii="Calibri" w:cs="Calibri" w:eastAsia="Calibri" w:hAnsi="Calibri"/>
                  <w:color w:val="0563c1"/>
                  <w:u w:val="single"/>
                  <w:rtl w:val="0"/>
                </w:rPr>
                <w:t xml:space="preserve">https://www.youtube.com/watch?v=CAU2zx2Ri_M</w:t>
              </w:r>
            </w:hyperlink>
            <w:r w:rsidDel="00000000" w:rsidR="00000000" w:rsidRPr="00000000">
              <w:rPr>
                <w:rtl w:val="0"/>
              </w:rPr>
            </w:r>
          </w:p>
          <w:p w:rsidR="00000000" w:rsidDel="00000000" w:rsidP="00000000" w:rsidRDefault="00000000" w:rsidRPr="00000000" w14:paraId="0000009C">
            <w:pPr>
              <w:spacing w:after="120" w:before="120" w:line="276" w:lineRule="auto"/>
              <w:jc w:val="both"/>
              <w:rPr>
                <w:rFonts w:ascii="Calibri" w:cs="Calibri" w:eastAsia="Calibri" w:hAnsi="Calibri"/>
                <w:color w:val="000000"/>
                <w:highlight w:val="yellow"/>
              </w:rPr>
            </w:pPr>
            <w:r w:rsidDel="00000000" w:rsidR="00000000" w:rsidRPr="00000000">
              <w:rPr>
                <w:rtl w:val="0"/>
              </w:rPr>
            </w:r>
          </w:p>
        </w:tc>
      </w:tr>
    </w:tbl>
    <w:p w:rsidR="00000000" w:rsidDel="00000000" w:rsidP="00000000" w:rsidRDefault="00000000" w:rsidRPr="00000000" w14:paraId="0000009D">
      <w:pP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33" name="image4.png"/>
            <a:graphic>
              <a:graphicData uri="http://schemas.openxmlformats.org/drawingml/2006/picture">
                <pic:pic>
                  <pic:nvPicPr>
                    <pic:cNvPr descr="Timeline&#10;&#10;Description automatically generated" id="0" name="image4.png"/>
                    <pic:cNvPicPr preferRelativeResize="0"/>
                  </pic:nvPicPr>
                  <pic:blipFill>
                    <a:blip r:embed="rId19"/>
                    <a:srcRect b="0" l="0" r="0" t="0"/>
                    <a:stretch>
                      <a:fillRect/>
                    </a:stretch>
                  </pic:blipFill>
                  <pic:spPr>
                    <a:xfrm>
                      <a:off x="0" y="0"/>
                      <a:ext cx="7625715" cy="1076515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7564097</wp:posOffset>
            </wp:positionV>
            <wp:extent cx="3000375" cy="648010"/>
            <wp:effectExtent b="0" l="0" r="0" t="0"/>
            <wp:wrapNone/>
            <wp:docPr id="28" name="image7.jpg"/>
            <a:graphic>
              <a:graphicData uri="http://schemas.openxmlformats.org/drawingml/2006/picture">
                <pic:pic>
                  <pic:nvPicPr>
                    <pic:cNvPr id="0" name="image7.jpg"/>
                    <pic:cNvPicPr preferRelativeResize="0"/>
                  </pic:nvPicPr>
                  <pic:blipFill>
                    <a:blip r:embed="rId2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7258050</wp:posOffset>
                </wp:positionV>
                <wp:extent cx="3486150" cy="1257300"/>
                <wp:effectExtent b="0" l="0" r="0" t="0"/>
                <wp:wrapNone/>
                <wp:docPr id="25"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2571750</wp:posOffset>
                </wp:positionH>
                <wp:positionV relativeFrom="paragraph">
                  <wp:posOffset>7258050</wp:posOffset>
                </wp:positionV>
                <wp:extent cx="3486150" cy="1257300"/>
                <wp:effectExtent b="0" l="0" r="0" t="0"/>
                <wp:wrapNone/>
                <wp:docPr id="25"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3486150" cy="1257300"/>
                        </a:xfrm>
                        <a:prstGeom prst="rect"/>
                        <a:ln/>
                      </pic:spPr>
                    </pic:pic>
                  </a:graphicData>
                </a:graphic>
              </wp:anchor>
            </w:drawing>
          </mc:Fallback>
        </mc:AlternateContent>
      </w:r>
    </w:p>
    <w:sectPr>
      <w:headerReference r:id="rId22" w:type="first"/>
      <w:footerReference r:id="rId23"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Bebas Neue">
    <w:embedRegular w:fontKey="{00000000-0000-0000-0000-000000000000}" r:id="rId1" w:subsetted="0"/>
  </w:font>
  <w:font w:name="Noto Sans Symbols">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6" name=""/>
              <a:graphic>
                <a:graphicData uri="http://schemas.microsoft.com/office/word/2010/wordprocessingShape">
                  <wps:wsp>
                    <wps:cNvSpPr/>
                    <wps:cNvPr id="3" name="Shape 3"/>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35471" cy="925204"/>
              <wp:effectExtent b="0" l="0" r="0" t="0"/>
              <wp:wrapNone/>
              <wp:docPr id="26"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8035471" cy="92520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3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74632" cy="618328"/>
          <wp:effectExtent b="0" l="0" r="0" t="0"/>
          <wp:docPr descr="A picture containing icon&#10;&#10;Description automatically generated" id="32" name="image6.png"/>
          <a:graphic>
            <a:graphicData uri="http://schemas.openxmlformats.org/drawingml/2006/picture">
              <pic:pic>
                <pic:nvPicPr>
                  <pic:cNvPr descr="A picture containing icon&#10;&#10;Description automatically generated" id="0" name="image6.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Titre2">
    <w:name w:val="heading 2"/>
    <w:basedOn w:val="Normal"/>
    <w:next w:val="Normal"/>
    <w:link w:val="Titre2Car"/>
    <w:uiPriority w:val="9"/>
    <w:semiHidden w:val="1"/>
    <w:unhideWhenUsed w:val="1"/>
    <w:qFormat w:val="1"/>
    <w:rsid w:val="00426F7D"/>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2B6AE4"/>
    <w:pPr>
      <w:tabs>
        <w:tab w:val="center" w:pos="4513"/>
        <w:tab w:val="right" w:pos="9026"/>
      </w:tabs>
      <w:spacing w:after="0" w:line="240" w:lineRule="auto"/>
    </w:pPr>
  </w:style>
  <w:style w:type="character" w:styleId="En-tteCar" w:customStyle="1">
    <w:name w:val="En-tête Car"/>
    <w:basedOn w:val="Policepardfaut"/>
    <w:link w:val="En-tte"/>
    <w:uiPriority w:val="99"/>
    <w:rsid w:val="002B6AE4"/>
  </w:style>
  <w:style w:type="paragraph" w:styleId="Pieddepage">
    <w:name w:val="footer"/>
    <w:basedOn w:val="Normal"/>
    <w:link w:val="PieddepageCar"/>
    <w:uiPriority w:val="99"/>
    <w:unhideWhenUsed w:val="1"/>
    <w:rsid w:val="002B6AE4"/>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2B6AE4"/>
  </w:style>
  <w:style w:type="character" w:styleId="Titre1Car" w:customStyle="1">
    <w:name w:val="Titre 1 Car"/>
    <w:basedOn w:val="Policepardfaut"/>
    <w:link w:val="Titre1"/>
    <w:uiPriority w:val="9"/>
    <w:rsid w:val="002B6AE4"/>
    <w:rPr>
      <w:rFonts w:asciiTheme="majorHAnsi" w:cstheme="majorBidi" w:eastAsiaTheme="majorEastAsia" w:hAnsiTheme="majorHAnsi"/>
      <w:color w:val="225c99"/>
      <w:sz w:val="32"/>
      <w:szCs w:val="32"/>
    </w:rPr>
  </w:style>
  <w:style w:type="character" w:styleId="Titre2Car" w:customStyle="1">
    <w:name w:val="Titre 2 Car"/>
    <w:basedOn w:val="Policepardfaut"/>
    <w:link w:val="Titre2"/>
    <w:uiPriority w:val="9"/>
    <w:semiHidden w:val="1"/>
    <w:rsid w:val="00426F7D"/>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Sansinterligne">
    <w:name w:val="No Spacing"/>
    <w:uiPriority w:val="1"/>
    <w:qFormat w:val="1"/>
    <w:rsid w:val="00026A45"/>
    <w:pPr>
      <w:spacing w:after="0" w:line="240" w:lineRule="auto"/>
    </w:pPr>
  </w:style>
  <w:style w:type="paragraph" w:styleId="TM2">
    <w:name w:val="toc 2"/>
    <w:basedOn w:val="Normal"/>
    <w:next w:val="Normal"/>
    <w:autoRedefine w:val="1"/>
    <w:uiPriority w:val="39"/>
    <w:unhideWhenUsed w:val="1"/>
    <w:rsid w:val="001620AE"/>
    <w:pPr>
      <w:spacing w:after="100"/>
      <w:ind w:left="220"/>
    </w:pPr>
  </w:style>
  <w:style w:type="character" w:styleId="Lienhypertexte">
    <w:name w:val="Hyperlink"/>
    <w:basedOn w:val="Policepardfaut"/>
    <w:uiPriority w:val="99"/>
    <w:unhideWhenUsed w:val="1"/>
    <w:rsid w:val="001620AE"/>
    <w:rPr>
      <w:color w:val="0563c1" w:themeColor="hyperlink"/>
      <w:u w:val="single"/>
    </w:rPr>
  </w:style>
  <w:style w:type="paragraph" w:styleId="En-ttedetabledesmatires">
    <w:name w:val="TOC Heading"/>
    <w:basedOn w:val="Titre1"/>
    <w:next w:val="Normal"/>
    <w:uiPriority w:val="39"/>
    <w:unhideWhenUsed w:val="1"/>
    <w:qFormat w:val="1"/>
    <w:rsid w:val="001620AE"/>
    <w:pPr>
      <w:spacing w:line="259" w:lineRule="auto"/>
      <w:outlineLvl w:val="9"/>
    </w:pPr>
    <w:rPr>
      <w:color w:val="2f5496" w:themeColor="accent1" w:themeShade="0000BF"/>
      <w:lang w:val="en-US"/>
    </w:rPr>
  </w:style>
  <w:style w:type="paragraph" w:styleId="Paragraphedeliste">
    <w:name w:val="List Paragraph"/>
    <w:basedOn w:val="Normal"/>
    <w:uiPriority w:val="34"/>
    <w:qFormat w:val="1"/>
    <w:rsid w:val="001620AE"/>
    <w:pPr>
      <w:ind w:left="720"/>
      <w:contextualSpacing w:val="1"/>
    </w:pPr>
  </w:style>
  <w:style w:type="table" w:styleId="TableGrid3" w:customStyle="1">
    <w:name w:val="Table Grid3"/>
    <w:basedOn w:val="TableauNormal"/>
    <w:next w:val="Grilledutableau"/>
    <w:uiPriority w:val="39"/>
    <w:rsid w:val="00CD30CB"/>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lledutableau">
    <w:name w:val="Table Grid"/>
    <w:basedOn w:val="TableauNormal"/>
    <w:uiPriority w:val="39"/>
    <w:rsid w:val="00CD30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edebulles">
    <w:name w:val="Balloon Text"/>
    <w:basedOn w:val="Normal"/>
    <w:link w:val="TextedebullesCar"/>
    <w:uiPriority w:val="99"/>
    <w:semiHidden w:val="1"/>
    <w:unhideWhenUsed w:val="1"/>
    <w:rsid w:val="009749E7"/>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9749E7"/>
    <w:rPr>
      <w:rFonts w:ascii="Tahoma" w:cs="Tahoma" w:hAnsi="Tahoma"/>
      <w:sz w:val="16"/>
      <w:szCs w:val="16"/>
    </w:rPr>
  </w:style>
  <w:style w:type="paragraph" w:styleId="TM1">
    <w:name w:val="toc 1"/>
    <w:basedOn w:val="Normal"/>
    <w:next w:val="Normal"/>
    <w:autoRedefine w:val="1"/>
    <w:uiPriority w:val="39"/>
    <w:unhideWhenUsed w:val="1"/>
    <w:rsid w:val="00262826"/>
    <w:pPr>
      <w:spacing w:after="1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jpg"/><Relationship Id="rId11" Type="http://schemas.openxmlformats.org/officeDocument/2006/relationships/image" Target="media/image1.png"/><Relationship Id="rId22" Type="http://schemas.openxmlformats.org/officeDocument/2006/relationships/header" Target="header3.xml"/><Relationship Id="rId10" Type="http://schemas.openxmlformats.org/officeDocument/2006/relationships/footer" Target="footer1.xml"/><Relationship Id="rId21" Type="http://schemas.openxmlformats.org/officeDocument/2006/relationships/image" Target="media/image10.png"/><Relationship Id="rId13" Type="http://schemas.openxmlformats.org/officeDocument/2006/relationships/image" Target="media/image9.jpg"/><Relationship Id="rId12" Type="http://schemas.openxmlformats.org/officeDocument/2006/relationships/image" Target="media/image12.png"/><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8.png"/><Relationship Id="rId14" Type="http://schemas.openxmlformats.org/officeDocument/2006/relationships/image" Target="media/image2.jpg"/><Relationship Id="rId17" Type="http://schemas.openxmlformats.org/officeDocument/2006/relationships/hyperlink" Target="https://europeanbooktrailers.eu/" TargetMode="External"/><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hyperlink" Target="https://www.youtube.com/watch?v=CAU2zx2Ri_M"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B3nPE7YY2MypziZw9dEDSLZiw==">CgMxLjAyCGguZ2pkZ3hzMg5oLmhhNHZ6eG45dTRieTIJaC4zMGowemxsMgloLjFmb2I5dGUyCWguM3pueXNoNzIJaC4yZXQ5MnAwMg5oLjR3bjJmMGN5Nm43MDIIaC50eWpjd3QyCGgudHlqY3d0MghoLnR5amN3dDIIaC50eWpjd3Q4AHIhMXNUSHdybXJGN0FTdHFfN2ZiNEoyRnNHb0NBTjdEQWkz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2023-02-14T11:40:00Z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