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D1CA9" w14:textId="0BB7C3D9" w:rsidR="004D7026" w:rsidRDefault="00DC20BE">
      <w:pPr>
        <w:tabs>
          <w:tab w:val="left" w:pos="900"/>
        </w:tabs>
        <w:sectPr w:rsidR="004D7026" w:rsidSect="0077374C">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0777E1D8" wp14:editId="31A0ED41">
                <wp:simplePos x="0" y="0"/>
                <wp:positionH relativeFrom="column">
                  <wp:posOffset>2911475</wp:posOffset>
                </wp:positionH>
                <wp:positionV relativeFrom="paragraph">
                  <wp:posOffset>2000885</wp:posOffset>
                </wp:positionV>
                <wp:extent cx="4238625" cy="2352675"/>
                <wp:effectExtent l="0" t="0" r="0" b="9525"/>
                <wp:wrapSquare wrapText="bothSides" distT="45720" distB="45720" distL="114300" distR="114300"/>
                <wp:docPr id="15" name="Pravokutnik 15"/>
                <wp:cNvGraphicFramePr/>
                <a:graphic xmlns:a="http://schemas.openxmlformats.org/drawingml/2006/main">
                  <a:graphicData uri="http://schemas.microsoft.com/office/word/2010/wordprocessingShape">
                    <wps:wsp>
                      <wps:cNvSpPr/>
                      <wps:spPr>
                        <a:xfrm>
                          <a:off x="0" y="0"/>
                          <a:ext cx="4238625" cy="2352675"/>
                        </a:xfrm>
                        <a:prstGeom prst="rect">
                          <a:avLst/>
                        </a:prstGeom>
                        <a:noFill/>
                        <a:ln>
                          <a:noFill/>
                        </a:ln>
                      </wps:spPr>
                      <wps:txbx>
                        <w:txbxContent>
                          <w:p w14:paraId="3A2EB5E7" w14:textId="34CDABE8" w:rsidR="004D7026" w:rsidRDefault="00000000">
                            <w:pPr>
                              <w:spacing w:line="258" w:lineRule="auto"/>
                              <w:jc w:val="right"/>
                              <w:textDirection w:val="btLr"/>
                            </w:pPr>
                            <w:r>
                              <w:rPr>
                                <w:rFonts w:ascii="Bebas Neue" w:eastAsia="Bebas Neue" w:hAnsi="Bebas Neue" w:cs="Bebas Neue"/>
                                <w:color w:val="F5B335"/>
                                <w:sz w:val="72"/>
                                <w:highlight w:val="yellow"/>
                              </w:rPr>
                              <w:t>&lt;</w:t>
                            </w:r>
                            <w:r w:rsidR="00DC20BE">
                              <w:rPr>
                                <w:rFonts w:ascii="Bebas Neue" w:eastAsia="Bebas Neue" w:hAnsi="Bebas Neue" w:cs="Bebas Neue"/>
                                <w:color w:val="F5B335"/>
                                <w:sz w:val="72"/>
                                <w:highlight w:val="yellow"/>
                              </w:rPr>
                              <w:t>PODRUČJE KOMPENTENCIJA I TRANSVERZALNE TEME</w:t>
                            </w:r>
                            <w:r>
                              <w:rPr>
                                <w:rFonts w:ascii="Bebas Neue" w:eastAsia="Bebas Neue" w:hAnsi="Bebas Neue" w:cs="Bebas Neue"/>
                                <w:color w:val="F5B335"/>
                                <w:sz w:val="72"/>
                                <w:highlight w:val="yellow"/>
                              </w:rPr>
                              <w:t>&gt;</w:t>
                            </w:r>
                          </w:p>
                          <w:p w14:paraId="2D053F34" w14:textId="59B1079F" w:rsidR="004D7026" w:rsidRDefault="00DC20BE">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77E1D8" id="Pravokutnik 15" o:spid="_x0000_s1026" style="position:absolute;margin-left:229.25pt;margin-top:157.55pt;width:333.75pt;height:18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" filled="f" stroked="f">
                <v:textbox inset="2.53958mm,1.2694mm,2.53958mm,1.2694mm">
                  <w:txbxContent>
                    <w:p w14:paraId="3A2EB5E7" w14:textId="34CDABE8" w:rsidR="004D7026" w:rsidRDefault="00000000">
                      <w:pPr>
                        <w:spacing w:line="258" w:lineRule="auto"/>
                        <w:jc w:val="right"/>
                        <w:textDirection w:val="btLr"/>
                      </w:pPr>
                      <w:r>
                        <w:rPr>
                          <w:rFonts w:ascii="Bebas Neue" w:eastAsia="Bebas Neue" w:hAnsi="Bebas Neue" w:cs="Bebas Neue"/>
                          <w:color w:val="F5B335"/>
                          <w:sz w:val="72"/>
                          <w:highlight w:val="yellow"/>
                        </w:rPr>
                        <w:t>&lt;</w:t>
                      </w:r>
                      <w:r w:rsidR="00DC20BE">
                        <w:rPr>
                          <w:rFonts w:ascii="Bebas Neue" w:eastAsia="Bebas Neue" w:hAnsi="Bebas Neue" w:cs="Bebas Neue"/>
                          <w:color w:val="F5B335"/>
                          <w:sz w:val="72"/>
                          <w:highlight w:val="yellow"/>
                        </w:rPr>
                        <w:t>PODRUČJE KOMPENTENCIJA I TRANSVERZALNE TEME</w:t>
                      </w:r>
                      <w:r>
                        <w:rPr>
                          <w:rFonts w:ascii="Bebas Neue" w:eastAsia="Bebas Neue" w:hAnsi="Bebas Neue" w:cs="Bebas Neue"/>
                          <w:color w:val="F5B335"/>
                          <w:sz w:val="72"/>
                          <w:highlight w:val="yellow"/>
                        </w:rPr>
                        <w:t>&gt;</w:t>
                      </w:r>
                    </w:p>
                    <w:p w14:paraId="2D053F34" w14:textId="59B1079F" w:rsidR="004D7026" w:rsidRDefault="00DC20BE">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212A0E8D" wp14:editId="24F2C0FF">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9"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0A1160BB" w14:textId="77777777" w:rsidR="004D7026"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Sadržaj</w:t>
      </w:r>
    </w:p>
    <w:sdt>
      <w:sdtPr>
        <w:id w:val="1815213120"/>
        <w:docPartObj>
          <w:docPartGallery w:val="Table of Contents"/>
          <w:docPartUnique/>
        </w:docPartObj>
      </w:sdtPr>
      <w:sdtContent>
        <w:p w14:paraId="57B89789" w14:textId="77777777" w:rsidR="004D7026"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
            <w:r>
              <w:rPr>
                <w:rFonts w:ascii="Arial" w:eastAsia="Arial" w:hAnsi="Arial" w:cs="Arial"/>
                <w:b/>
                <w:color w:val="000000"/>
              </w:rPr>
              <w:t xml:space="preserve">Što je poduzetnička kompetencija? </w:t>
            </w:r>
          </w:hyperlink>
          <w:r>
            <w:rPr>
              <w:rFonts w:ascii="Arial" w:eastAsia="Arial" w:hAnsi="Arial" w:cs="Arial"/>
              <w:b/>
              <w:color w:val="000000"/>
            </w:rPr>
            <w:tab/>
          </w:r>
          <w:hyperlink w:anchor="_heading=">
            <w:r>
              <w:rPr>
                <w:rFonts w:ascii="Arial" w:eastAsia="Arial" w:hAnsi="Arial" w:cs="Arial"/>
                <w:b/>
                <w:color w:val="000000"/>
              </w:rPr>
              <w:t>3</w:t>
            </w:r>
          </w:hyperlink>
        </w:p>
        <w:p w14:paraId="5F9A460C" w14:textId="77777777" w:rsidR="004D7026" w:rsidRDefault="00000000">
          <w:pPr>
            <w:widowControl w:val="0"/>
            <w:tabs>
              <w:tab w:val="right" w:pos="12000"/>
            </w:tabs>
            <w:spacing w:before="60" w:after="0" w:line="240" w:lineRule="auto"/>
            <w:rPr>
              <w:rFonts w:ascii="Arial" w:eastAsia="Arial" w:hAnsi="Arial" w:cs="Arial"/>
              <w:b/>
              <w:color w:val="000000"/>
            </w:rPr>
          </w:pPr>
          <w:hyperlink w:anchor="_heading=h.q7mjzf8g3h8d">
            <w:r>
              <w:rPr>
                <w:rFonts w:ascii="Arial" w:eastAsia="Arial" w:hAnsi="Arial" w:cs="Arial"/>
                <w:b/>
                <w:color w:val="000000"/>
              </w:rPr>
              <w:t xml:space="preserve">Koja je veza između poduzetničke kompetencije i digitalnih i društvenih medija? </w:t>
            </w:r>
          </w:hyperlink>
          <w:r>
            <w:rPr>
              <w:rFonts w:ascii="Arial" w:eastAsia="Arial" w:hAnsi="Arial" w:cs="Arial"/>
              <w:b/>
              <w:color w:val="000000"/>
            </w:rPr>
            <w:tab/>
          </w:r>
          <w:hyperlink w:anchor="_heading=h.q7mjzf8g3h8d">
            <w:r>
              <w:rPr>
                <w:rFonts w:ascii="Arial" w:eastAsia="Arial" w:hAnsi="Arial" w:cs="Arial"/>
                <w:b/>
                <w:color w:val="000000"/>
              </w:rPr>
              <w:t>4</w:t>
            </w:r>
          </w:hyperlink>
        </w:p>
        <w:p w14:paraId="3C7E2E0D" w14:textId="77777777" w:rsidR="004D7026"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 xml:space="preserve">Studija slučaja - The Deep Project </w:t>
            </w:r>
          </w:hyperlink>
          <w:r>
            <w:rPr>
              <w:rFonts w:ascii="Arial" w:eastAsia="Arial" w:hAnsi="Arial" w:cs="Arial"/>
              <w:b/>
              <w:color w:val="000000"/>
            </w:rPr>
            <w:tab/>
          </w:r>
          <w:hyperlink w:anchor="_heading=">
            <w:r>
              <w:rPr>
                <w:rFonts w:ascii="Arial" w:eastAsia="Arial" w:hAnsi="Arial" w:cs="Arial"/>
                <w:b/>
                <w:color w:val="000000"/>
              </w:rPr>
              <w:t>5</w:t>
            </w:r>
          </w:hyperlink>
        </w:p>
        <w:p w14:paraId="4FB96D95" w14:textId="77777777" w:rsidR="004D7026"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 xml:space="preserve">Aktivnost učenja - Refleksija načina razmišljanja </w:t>
            </w:r>
          </w:hyperlink>
          <w:r>
            <w:rPr>
              <w:rFonts w:ascii="Arial" w:eastAsia="Arial" w:hAnsi="Arial" w:cs="Arial"/>
              <w:b/>
              <w:color w:val="000000"/>
            </w:rPr>
            <w:tab/>
          </w:r>
          <w:hyperlink w:anchor="_heading=">
            <w:r>
              <w:rPr>
                <w:rFonts w:ascii="Arial" w:eastAsia="Arial" w:hAnsi="Arial" w:cs="Arial"/>
                <w:b/>
                <w:color w:val="000000"/>
              </w:rPr>
              <w:t>7</w:t>
            </w:r>
          </w:hyperlink>
        </w:p>
        <w:p w14:paraId="17ADC433" w14:textId="77777777" w:rsidR="004D7026" w:rsidRDefault="00000000">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b/>
                <w:color w:val="000000"/>
              </w:rPr>
              <w:t xml:space="preserve">Dodatna literatura ili materijali za učenje </w:t>
            </w:r>
          </w:hyperlink>
          <w:r>
            <w:rPr>
              <w:rFonts w:ascii="Arial" w:eastAsia="Arial" w:hAnsi="Arial" w:cs="Arial"/>
              <w:b/>
              <w:color w:val="000000"/>
            </w:rPr>
            <w:tab/>
          </w:r>
          <w:hyperlink w:anchor="_heading=h.gjdgxs">
            <w:r>
              <w:rPr>
                <w:rFonts w:ascii="Arial" w:eastAsia="Arial" w:hAnsi="Arial" w:cs="Arial"/>
                <w:b/>
                <w:color w:val="000000"/>
              </w:rPr>
              <w:t>9</w:t>
            </w:r>
          </w:hyperlink>
          <w:r>
            <w:fldChar w:fldCharType="end"/>
          </w:r>
        </w:p>
      </w:sdtContent>
    </w:sdt>
    <w:p w14:paraId="004C8E8E" w14:textId="77777777" w:rsidR="004D7026" w:rsidRDefault="004D7026"/>
    <w:p w14:paraId="14058FA4" w14:textId="77777777" w:rsidR="004D7026" w:rsidRDefault="004D7026"/>
    <w:p w14:paraId="346446F2" w14:textId="77777777" w:rsidR="004D7026" w:rsidRDefault="004D7026">
      <w:pPr>
        <w:rPr>
          <w:rFonts w:ascii="Bebas Neue" w:eastAsia="Bebas Neue" w:hAnsi="Bebas Neue" w:cs="Bebas Neue"/>
          <w:color w:val="FF9900"/>
          <w:sz w:val="56"/>
          <w:szCs w:val="56"/>
        </w:rPr>
      </w:pPr>
    </w:p>
    <w:p w14:paraId="060274E3" w14:textId="77777777" w:rsidR="004D7026" w:rsidRDefault="004D7026">
      <w:pPr>
        <w:rPr>
          <w:rFonts w:ascii="Bebas Neue" w:eastAsia="Bebas Neue" w:hAnsi="Bebas Neue" w:cs="Bebas Neue"/>
          <w:color w:val="FF9900"/>
          <w:sz w:val="56"/>
          <w:szCs w:val="56"/>
        </w:rPr>
      </w:pPr>
    </w:p>
    <w:p w14:paraId="274ACC48" w14:textId="77777777" w:rsidR="004D7026" w:rsidRDefault="004D7026">
      <w:pPr>
        <w:rPr>
          <w:rFonts w:ascii="Bebas Neue" w:eastAsia="Bebas Neue" w:hAnsi="Bebas Neue" w:cs="Bebas Neue"/>
          <w:color w:val="FF9900"/>
          <w:sz w:val="56"/>
          <w:szCs w:val="56"/>
        </w:rPr>
      </w:pPr>
    </w:p>
    <w:p w14:paraId="7B8BB940" w14:textId="77777777" w:rsidR="004D7026" w:rsidRDefault="004D7026">
      <w:pPr>
        <w:rPr>
          <w:rFonts w:ascii="Bebas Neue" w:eastAsia="Bebas Neue" w:hAnsi="Bebas Neue" w:cs="Bebas Neue"/>
          <w:color w:val="FF9900"/>
          <w:sz w:val="56"/>
          <w:szCs w:val="56"/>
        </w:rPr>
      </w:pPr>
    </w:p>
    <w:p w14:paraId="3A4EB6F3" w14:textId="77777777" w:rsidR="004D7026" w:rsidRDefault="004D7026">
      <w:pPr>
        <w:rPr>
          <w:rFonts w:ascii="Bebas Neue" w:eastAsia="Bebas Neue" w:hAnsi="Bebas Neue" w:cs="Bebas Neue"/>
          <w:color w:val="FF9900"/>
          <w:sz w:val="56"/>
          <w:szCs w:val="56"/>
        </w:rPr>
      </w:pPr>
    </w:p>
    <w:p w14:paraId="78CD54ED" w14:textId="77777777" w:rsidR="004D7026" w:rsidRDefault="004D7026">
      <w:pPr>
        <w:rPr>
          <w:rFonts w:ascii="Bebas Neue" w:eastAsia="Bebas Neue" w:hAnsi="Bebas Neue" w:cs="Bebas Neue"/>
          <w:color w:val="FF9900"/>
          <w:sz w:val="56"/>
          <w:szCs w:val="56"/>
        </w:rPr>
      </w:pPr>
    </w:p>
    <w:p w14:paraId="78400154" w14:textId="77777777" w:rsidR="004D7026" w:rsidRDefault="004D7026">
      <w:pPr>
        <w:rPr>
          <w:rFonts w:ascii="Bebas Neue" w:eastAsia="Bebas Neue" w:hAnsi="Bebas Neue" w:cs="Bebas Neue"/>
          <w:color w:val="FF9900"/>
          <w:sz w:val="56"/>
          <w:szCs w:val="56"/>
        </w:rPr>
      </w:pPr>
    </w:p>
    <w:p w14:paraId="4A7FEFD2" w14:textId="77777777" w:rsidR="004D7026" w:rsidRDefault="004D7026">
      <w:pPr>
        <w:rPr>
          <w:rFonts w:ascii="Bebas Neue" w:eastAsia="Bebas Neue" w:hAnsi="Bebas Neue" w:cs="Bebas Neue"/>
          <w:color w:val="FF9900"/>
          <w:sz w:val="56"/>
          <w:szCs w:val="56"/>
        </w:rPr>
      </w:pPr>
    </w:p>
    <w:p w14:paraId="29203251" w14:textId="77777777" w:rsidR="004D7026" w:rsidRDefault="004D7026">
      <w:pPr>
        <w:rPr>
          <w:rFonts w:ascii="Bebas Neue" w:eastAsia="Bebas Neue" w:hAnsi="Bebas Neue" w:cs="Bebas Neue"/>
          <w:color w:val="FF9900"/>
          <w:sz w:val="56"/>
          <w:szCs w:val="56"/>
        </w:rPr>
      </w:pPr>
    </w:p>
    <w:p w14:paraId="53371DE6" w14:textId="77777777" w:rsidR="004D7026" w:rsidRDefault="004D7026">
      <w:pPr>
        <w:rPr>
          <w:rFonts w:ascii="Bebas Neue" w:eastAsia="Bebas Neue" w:hAnsi="Bebas Neue" w:cs="Bebas Neue"/>
          <w:color w:val="FF9900"/>
          <w:sz w:val="56"/>
          <w:szCs w:val="56"/>
        </w:rPr>
      </w:pPr>
    </w:p>
    <w:p w14:paraId="0482DD8B" w14:textId="77777777" w:rsidR="004D7026" w:rsidRDefault="004D7026">
      <w:pPr>
        <w:rPr>
          <w:rFonts w:ascii="Bebas Neue" w:eastAsia="Bebas Neue" w:hAnsi="Bebas Neue" w:cs="Bebas Neue"/>
          <w:color w:val="FF9900"/>
          <w:sz w:val="56"/>
          <w:szCs w:val="56"/>
        </w:rPr>
      </w:pPr>
    </w:p>
    <w:p w14:paraId="2B79E0EF" w14:textId="77777777" w:rsidR="004D7026" w:rsidRDefault="004D7026"/>
    <w:p w14:paraId="7DB6F694" w14:textId="77777777" w:rsidR="004D7026" w:rsidRDefault="004D7026"/>
    <w:p w14:paraId="6F1E9016" w14:textId="77777777" w:rsidR="004D7026" w:rsidRDefault="004D7026"/>
    <w:p w14:paraId="028A93CE" w14:textId="77777777" w:rsidR="004D7026" w:rsidRDefault="004D7026"/>
    <w:p w14:paraId="19550A66" w14:textId="77777777" w:rsidR="004D7026" w:rsidRDefault="00000000">
      <w:pPr>
        <w:pStyle w:val="Naslov1"/>
      </w:pPr>
      <w:r>
        <w:t>Što je poduzetnička kompetencija?</w:t>
      </w:r>
    </w:p>
    <w:p w14:paraId="6E7CA63F" w14:textId="77777777" w:rsidR="004D7026" w:rsidRDefault="004D7026">
      <w:pPr>
        <w:ind w:left="360"/>
      </w:pPr>
    </w:p>
    <w:p w14:paraId="3F02C2C3" w14:textId="77777777" w:rsidR="004D7026" w:rsidRDefault="00000000">
      <w:pPr>
        <w:rPr>
          <w:i/>
          <w:sz w:val="24"/>
          <w:szCs w:val="24"/>
        </w:rPr>
      </w:pPr>
      <w:r>
        <w:rPr>
          <w:i/>
          <w:sz w:val="24"/>
          <w:szCs w:val="24"/>
        </w:rPr>
        <w:t>“Ovo definira poduzetnika i poduzetništvo – poduzetnik uvijek traži promjenu, odgovara na nju i iskorištava je kao priliku.”</w:t>
      </w:r>
    </w:p>
    <w:p w14:paraId="67F680B0" w14:textId="77777777" w:rsidR="004D7026" w:rsidRDefault="00000000">
      <w:pPr>
        <w:rPr>
          <w:sz w:val="24"/>
          <w:szCs w:val="24"/>
        </w:rPr>
      </w:pPr>
      <w:r>
        <w:rPr>
          <w:sz w:val="24"/>
          <w:szCs w:val="24"/>
        </w:rPr>
        <w:t>― Peter F. Drucker, Innovation and Entrepreneurship</w:t>
      </w:r>
    </w:p>
    <w:p w14:paraId="76B3D592" w14:textId="77777777" w:rsidR="004D7026" w:rsidRDefault="00000000">
      <w:pPr>
        <w:rPr>
          <w:sz w:val="24"/>
          <w:szCs w:val="24"/>
        </w:rPr>
      </w:pPr>
      <w:r>
        <w:rPr>
          <w:noProof/>
        </w:rPr>
        <w:drawing>
          <wp:anchor distT="114300" distB="114300" distL="114300" distR="114300" simplePos="0" relativeHeight="251660288" behindDoc="0" locked="0" layoutInCell="1" hidden="0" allowOverlap="1" wp14:anchorId="6A77F2E2" wp14:editId="16ADB400">
            <wp:simplePos x="0" y="0"/>
            <wp:positionH relativeFrom="column">
              <wp:posOffset>1</wp:posOffset>
            </wp:positionH>
            <wp:positionV relativeFrom="paragraph">
              <wp:posOffset>359513</wp:posOffset>
            </wp:positionV>
            <wp:extent cx="2263537" cy="2757091"/>
            <wp:effectExtent l="0" t="0" r="0" b="0"/>
            <wp:wrapSquare wrapText="bothSides" distT="114300" distB="114300" distL="114300" distR="11430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263537" cy="2757091"/>
                    </a:xfrm>
                    <a:prstGeom prst="rect">
                      <a:avLst/>
                    </a:prstGeom>
                    <a:ln/>
                  </pic:spPr>
                </pic:pic>
              </a:graphicData>
            </a:graphic>
          </wp:anchor>
        </w:drawing>
      </w:r>
    </w:p>
    <w:p w14:paraId="6C1548FC" w14:textId="77777777" w:rsidR="004D7026" w:rsidRDefault="00000000">
      <w:pPr>
        <w:jc w:val="both"/>
        <w:rPr>
          <w:sz w:val="24"/>
          <w:szCs w:val="24"/>
        </w:rPr>
      </w:pPr>
      <w:r>
        <w:rPr>
          <w:sz w:val="24"/>
          <w:szCs w:val="24"/>
        </w:rPr>
        <w:t>Da biste radili bilo koji posao na svijetu, morate biti kompetentni, odnosno morate biti sposobni primijeniti vještine, znanja, sposobnosti ili snagu za obavljanje profesionalnih dužnosti. Na tržištu rada koje se stalno mijenja, obično prioritet dajemo komunikaciji, rješavanju problema ili samoupravljanju, ali kada prvi put pomislite na poduzetničku sposobnost, vjerojatno ćete pomisliti na vlasnike tvrtki i osnivače startupa. I to bi imalo smisla, ali zašto se onda raspravlja o poduzetničkoj sposobnosti za zaposlenike?</w:t>
      </w:r>
    </w:p>
    <w:p w14:paraId="079DCAA2" w14:textId="77777777" w:rsidR="004D7026" w:rsidRDefault="00000000">
      <w:pPr>
        <w:jc w:val="both"/>
        <w:rPr>
          <w:sz w:val="24"/>
          <w:szCs w:val="24"/>
        </w:rPr>
      </w:pPr>
      <w:r>
        <w:rPr>
          <w:sz w:val="24"/>
          <w:szCs w:val="24"/>
        </w:rPr>
        <w:t>Da bismo odgovorili na ovo pitanje, prvo definirajmo što je poduzetništvo - to je proces prepoznavanja i stvaranja prilika za nove poslovne pothvate ili startupe, upravljanje poslovnom idejom i stvaranje novčane vrijednosti. U idealnom slučaju, osoba(e) koja posjeduje bilo koju organizaciju je poduzetnik, a ljudi koji rade za poduzetnika su zaposlenici. Poduzetnici su pojedinci koji pokazuju visoku razinu kreativnosti, inovativnosti i otpornosti, nastojeći donijeti nove proizvode, usluge ili rješenja na tržište.</w:t>
      </w:r>
    </w:p>
    <w:p w14:paraId="4B736FA9" w14:textId="77777777" w:rsidR="004D7026" w:rsidRDefault="00000000">
      <w:pPr>
        <w:jc w:val="both"/>
        <w:rPr>
          <w:sz w:val="24"/>
          <w:szCs w:val="24"/>
        </w:rPr>
      </w:pPr>
      <w:r>
        <w:rPr>
          <w:sz w:val="24"/>
          <w:szCs w:val="24"/>
        </w:rPr>
        <w:t>Sada je mnogo jasnije zašto bi poduzetnička kompetencija bila važna i za organizacije i za zaposlenike. Prema istraživanju Forbesa, poduzetnici su jedni od najangažiranijih i najzdravijih pojedinaca na svijetu. Anketa navodi da bi to moglo biti zato što su strastveni u onome što rade i uvijek traže prilike.</w:t>
      </w:r>
    </w:p>
    <w:p w14:paraId="268F72D3" w14:textId="77777777" w:rsidR="004D7026" w:rsidRDefault="00000000">
      <w:pPr>
        <w:jc w:val="both"/>
        <w:rPr>
          <w:sz w:val="24"/>
          <w:szCs w:val="24"/>
        </w:rPr>
      </w:pPr>
      <w:r>
        <w:rPr>
          <w:sz w:val="24"/>
          <w:szCs w:val="24"/>
        </w:rPr>
        <w:t>Zaposlenik s poduzetničkim načinom razmišljanja (kreativan, razmišlja izvan okvira, inovativan, preuzima inicijativu i uvijek traži prilike) vrijedan je za svaku organizaciju jer dodaje veću vrijednost radnom mjestu, a ne samo da radi svoj dio i čekaju svoju mjesečnu plaću. Ove osobe su samostalne, odgovorne, inovativne, strastvene i motivirane za ono što rade što je osnovna definicija poduzetničke sposobnosti.</w:t>
      </w:r>
    </w:p>
    <w:p w14:paraId="6834C69E" w14:textId="77777777" w:rsidR="004D7026" w:rsidRDefault="00000000">
      <w:pPr>
        <w:jc w:val="both"/>
        <w:rPr>
          <w:sz w:val="24"/>
          <w:szCs w:val="24"/>
        </w:rPr>
      </w:pPr>
      <w:r>
        <w:rPr>
          <w:sz w:val="24"/>
          <w:szCs w:val="24"/>
        </w:rPr>
        <w:lastRenderedPageBreak/>
        <w:t>Poduzetničke sposobnosti nisu nešto s čime se rađate – one se mogu razviti obrazovanjem, iskustvom i cjeloživotnim učenjem.</w:t>
      </w:r>
    </w:p>
    <w:p w14:paraId="4BB47D8E" w14:textId="77777777" w:rsidR="004D7026" w:rsidRDefault="004D7026">
      <w:pPr>
        <w:rPr>
          <w:sz w:val="24"/>
          <w:szCs w:val="24"/>
        </w:rPr>
      </w:pPr>
    </w:p>
    <w:p w14:paraId="6641887A" w14:textId="77777777" w:rsidR="004D7026" w:rsidRDefault="004D7026"/>
    <w:p w14:paraId="7B1D8CA1" w14:textId="77777777" w:rsidR="004D7026" w:rsidRDefault="00000000">
      <w:pPr>
        <w:pStyle w:val="Naslov1"/>
      </w:pPr>
      <w:bookmarkStart w:id="0" w:name="_heading=h.q7mjzf8g3h8d" w:colFirst="0" w:colLast="0"/>
      <w:bookmarkEnd w:id="0"/>
      <w:r>
        <w:t>Koja je veza između poduzetničke kompetencije i digitalnih i društvenih medija?</w:t>
      </w:r>
    </w:p>
    <w:p w14:paraId="37A8F44D" w14:textId="77777777" w:rsidR="004D7026" w:rsidRDefault="00000000">
      <w:r>
        <w:rPr>
          <w:noProof/>
        </w:rPr>
        <w:drawing>
          <wp:anchor distT="114300" distB="114300" distL="114300" distR="114300" simplePos="0" relativeHeight="251661312" behindDoc="0" locked="0" layoutInCell="1" hidden="0" allowOverlap="1" wp14:anchorId="20DF2D0F" wp14:editId="2CD04FBF">
            <wp:simplePos x="0" y="0"/>
            <wp:positionH relativeFrom="column">
              <wp:posOffset>1</wp:posOffset>
            </wp:positionH>
            <wp:positionV relativeFrom="paragraph">
              <wp:posOffset>342900</wp:posOffset>
            </wp:positionV>
            <wp:extent cx="2674607" cy="2870994"/>
            <wp:effectExtent l="0" t="0" r="0" b="0"/>
            <wp:wrapSquare wrapText="bothSides" distT="114300" distB="114300" distL="114300" distR="11430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t="13658" b="14589"/>
                    <a:stretch>
                      <a:fillRect/>
                    </a:stretch>
                  </pic:blipFill>
                  <pic:spPr>
                    <a:xfrm>
                      <a:off x="0" y="0"/>
                      <a:ext cx="2674607" cy="2870994"/>
                    </a:xfrm>
                    <a:prstGeom prst="rect">
                      <a:avLst/>
                    </a:prstGeom>
                    <a:ln/>
                  </pic:spPr>
                </pic:pic>
              </a:graphicData>
            </a:graphic>
          </wp:anchor>
        </w:drawing>
      </w:r>
    </w:p>
    <w:p w14:paraId="67B0F288" w14:textId="77777777" w:rsidR="004D7026" w:rsidRDefault="00000000">
      <w:pPr>
        <w:jc w:val="both"/>
        <w:rPr>
          <w:sz w:val="24"/>
          <w:szCs w:val="24"/>
        </w:rPr>
      </w:pPr>
      <w:r>
        <w:rPr>
          <w:sz w:val="24"/>
          <w:szCs w:val="24"/>
        </w:rPr>
        <w:t>Digitalni i društveni mediji transformirali su načine na koje poduzetnici komuniciraju, organiziraju i oblikuju strategiju. Na primjer, daje vam pristup informacijama i znanju, uvidima u industriju i iskustvima najuspješnijih poduzetnika, bezbrojnim online tečajevima i programima obuke, milijunima članaka, blogova, podcasta i videouputama, kao i prilikama za povezivanje s drugim profesionalcima, stručnjacima u industriji i potencijalnim partnerima.</w:t>
      </w:r>
    </w:p>
    <w:p w14:paraId="0A552CF7" w14:textId="77777777" w:rsidR="004D7026" w:rsidRDefault="00000000">
      <w:pPr>
        <w:jc w:val="both"/>
        <w:rPr>
          <w:sz w:val="24"/>
          <w:szCs w:val="24"/>
        </w:rPr>
      </w:pPr>
      <w:r>
        <w:rPr>
          <w:sz w:val="24"/>
          <w:szCs w:val="24"/>
        </w:rPr>
        <w:t>Čak i ako ne želite pokrenuti vlastiti posao, svejedno možete imati koristi od poboljšanja svoje poduzetničke sposobnosti jer će to povećati vašu vrijednost kao zaposlenika, pomoći vam da se istaknete i učinkovitije doprinijeti uspjehu vaše organizacije.</w:t>
      </w:r>
    </w:p>
    <w:p w14:paraId="00AAC63E" w14:textId="77777777" w:rsidR="004D7026" w:rsidRDefault="00000000">
      <w:pPr>
        <w:jc w:val="both"/>
        <w:rPr>
          <w:sz w:val="24"/>
          <w:szCs w:val="24"/>
        </w:rPr>
      </w:pPr>
      <w:r>
        <w:rPr>
          <w:sz w:val="24"/>
          <w:szCs w:val="24"/>
        </w:rPr>
        <w:t>Evo nekoliko praktičnih savjeta:</w:t>
      </w:r>
    </w:p>
    <w:p w14:paraId="3283E914" w14:textId="77777777" w:rsidR="004D7026" w:rsidRDefault="00000000">
      <w:pPr>
        <w:numPr>
          <w:ilvl w:val="0"/>
          <w:numId w:val="6"/>
        </w:numPr>
        <w:spacing w:after="0"/>
        <w:jc w:val="both"/>
        <w:rPr>
          <w:sz w:val="24"/>
          <w:szCs w:val="24"/>
        </w:rPr>
      </w:pPr>
      <w:r>
        <w:rPr>
          <w:b/>
          <w:sz w:val="24"/>
          <w:szCs w:val="24"/>
        </w:rPr>
        <w:t xml:space="preserve">Obrazujte se </w:t>
      </w:r>
      <w:r>
        <w:rPr>
          <w:sz w:val="24"/>
          <w:szCs w:val="24"/>
        </w:rPr>
        <w:t>: čitajte knjige, pohađajte radionice, pohađajte online tečajeve i pratite blogove ili podcaste koji se odnose na poduzetništvo.</w:t>
      </w:r>
    </w:p>
    <w:p w14:paraId="099172B8" w14:textId="77777777" w:rsidR="004D7026" w:rsidRDefault="00000000">
      <w:pPr>
        <w:numPr>
          <w:ilvl w:val="0"/>
          <w:numId w:val="6"/>
        </w:numPr>
        <w:spacing w:after="0"/>
        <w:jc w:val="both"/>
        <w:rPr>
          <w:sz w:val="24"/>
          <w:szCs w:val="24"/>
        </w:rPr>
      </w:pPr>
      <w:r>
        <w:rPr>
          <w:b/>
          <w:sz w:val="24"/>
          <w:szCs w:val="24"/>
        </w:rPr>
        <w:t xml:space="preserve">Učite od drugih: </w:t>
      </w:r>
      <w:r>
        <w:rPr>
          <w:sz w:val="24"/>
          <w:szCs w:val="24"/>
        </w:rPr>
        <w:t>pratite uspješne poduzetnike na društvenim mrežama i učite iz njihovih iskustava, uvida i pogrešaka. Potražite prilike za umrežavanje.</w:t>
      </w:r>
    </w:p>
    <w:p w14:paraId="2BEAC2A4" w14:textId="77777777" w:rsidR="004D7026" w:rsidRDefault="00000000">
      <w:pPr>
        <w:numPr>
          <w:ilvl w:val="0"/>
          <w:numId w:val="6"/>
        </w:numPr>
        <w:spacing w:after="0"/>
        <w:jc w:val="both"/>
        <w:rPr>
          <w:sz w:val="24"/>
          <w:szCs w:val="24"/>
        </w:rPr>
      </w:pPr>
      <w:r>
        <w:rPr>
          <w:b/>
          <w:sz w:val="24"/>
          <w:szCs w:val="24"/>
        </w:rPr>
        <w:t xml:space="preserve">Prihvatite razmišljanje o rastu </w:t>
      </w:r>
      <w:r>
        <w:rPr>
          <w:sz w:val="24"/>
          <w:szCs w:val="24"/>
        </w:rPr>
        <w:t>- spremnost za učenje, prilagodbu i gledajte na izazove kao na prilike za rast. Budite otvoreni za nove ideje i budite spremni izaći iz svoje zone udobnosti.</w:t>
      </w:r>
    </w:p>
    <w:p w14:paraId="6839DBD7" w14:textId="77777777" w:rsidR="004D7026" w:rsidRDefault="00000000">
      <w:pPr>
        <w:numPr>
          <w:ilvl w:val="0"/>
          <w:numId w:val="6"/>
        </w:numPr>
        <w:spacing w:after="0"/>
        <w:jc w:val="both"/>
        <w:rPr>
          <w:sz w:val="24"/>
          <w:szCs w:val="24"/>
        </w:rPr>
      </w:pPr>
      <w:r>
        <w:rPr>
          <w:b/>
          <w:sz w:val="24"/>
          <w:szCs w:val="24"/>
        </w:rPr>
        <w:t xml:space="preserve">Razvijte vještine rješavanja problema: </w:t>
      </w:r>
      <w:r>
        <w:rPr>
          <w:sz w:val="24"/>
          <w:szCs w:val="24"/>
        </w:rPr>
        <w:t>Vježbajte svoje vještine rješavanja problema i pronađite inovativna rješenja za probleme rješavanjem izazova na poslu ili u osobnom životu.</w:t>
      </w:r>
    </w:p>
    <w:p w14:paraId="0EB3A987" w14:textId="77777777" w:rsidR="004D7026" w:rsidRDefault="00000000">
      <w:pPr>
        <w:numPr>
          <w:ilvl w:val="0"/>
          <w:numId w:val="6"/>
        </w:numPr>
        <w:spacing w:after="0"/>
        <w:jc w:val="both"/>
        <w:rPr>
          <w:sz w:val="24"/>
          <w:szCs w:val="24"/>
        </w:rPr>
      </w:pPr>
      <w:r>
        <w:rPr>
          <w:b/>
          <w:sz w:val="24"/>
          <w:szCs w:val="24"/>
        </w:rPr>
        <w:t xml:space="preserve">Poboljšajte kreativnost i inovativnost: </w:t>
      </w:r>
      <w:r>
        <w:rPr>
          <w:sz w:val="24"/>
          <w:szCs w:val="24"/>
        </w:rPr>
        <w:t>Njegujte svoju kreativnost istražujući nove hobije, razmišljajući o idejama i razmišljajući izvan okvira. Inovativnost je ključna osobina uspješnih poduzetnika.</w:t>
      </w:r>
    </w:p>
    <w:p w14:paraId="1D7B56BE" w14:textId="77777777" w:rsidR="004D7026" w:rsidRDefault="00000000">
      <w:pPr>
        <w:numPr>
          <w:ilvl w:val="0"/>
          <w:numId w:val="6"/>
        </w:numPr>
        <w:jc w:val="both"/>
        <w:rPr>
          <w:sz w:val="24"/>
          <w:szCs w:val="24"/>
        </w:rPr>
      </w:pPr>
      <w:r>
        <w:rPr>
          <w:b/>
          <w:sz w:val="24"/>
          <w:szCs w:val="24"/>
        </w:rPr>
        <w:t xml:space="preserve">Preuzmite inicijativu </w:t>
      </w:r>
      <w:r>
        <w:rPr>
          <w:sz w:val="24"/>
          <w:szCs w:val="24"/>
        </w:rPr>
        <w:t>: Pokažite inicijativu u svojoj ulozi identificiranjem prilika za poboljšanje ili učinkovitost. Predložite nove ideje svojim nadređenima i pokažite svoju spremnost da doprinesete izvan opisa svog posla.</w:t>
      </w:r>
    </w:p>
    <w:p w14:paraId="1FBB816E" w14:textId="77777777" w:rsidR="004D7026" w:rsidRDefault="004D7026">
      <w:pPr>
        <w:pStyle w:val="Naslov1"/>
      </w:pPr>
    </w:p>
    <w:p w14:paraId="77611A98" w14:textId="77777777" w:rsidR="004D7026" w:rsidRDefault="004D7026"/>
    <w:p w14:paraId="63463DEA" w14:textId="5DA50CCA" w:rsidR="004D7026" w:rsidRDefault="00000000">
      <w:pPr>
        <w:pStyle w:val="Naslov1"/>
      </w:pPr>
      <w:r>
        <w:t xml:space="preserve">Studija slučaja </w:t>
      </w:r>
      <w:r w:rsidR="00DC20BE">
        <w:t>–</w:t>
      </w:r>
      <w:r>
        <w:t xml:space="preserve"> </w:t>
      </w:r>
      <w:r w:rsidR="00DC20BE">
        <w:t>Projekt -</w:t>
      </w:r>
      <w:r>
        <w:t xml:space="preserve"> Deep </w:t>
      </w:r>
    </w:p>
    <w:p w14:paraId="18C22E39" w14:textId="77777777" w:rsidR="004D7026" w:rsidRDefault="00000000">
      <w:r>
        <w:rPr>
          <w:noProof/>
        </w:rPr>
        <w:drawing>
          <wp:anchor distT="114300" distB="114300" distL="114300" distR="114300" simplePos="0" relativeHeight="251662336" behindDoc="0" locked="0" layoutInCell="1" hidden="0" allowOverlap="1" wp14:anchorId="4E902E2C" wp14:editId="0C483B62">
            <wp:simplePos x="0" y="0"/>
            <wp:positionH relativeFrom="column">
              <wp:posOffset>19051</wp:posOffset>
            </wp:positionH>
            <wp:positionV relativeFrom="paragraph">
              <wp:posOffset>304800</wp:posOffset>
            </wp:positionV>
            <wp:extent cx="2297146" cy="1404541"/>
            <wp:effectExtent l="0" t="0" r="0" b="0"/>
            <wp:wrapSquare wrapText="bothSides" distT="114300" distB="11430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297146" cy="1404541"/>
                    </a:xfrm>
                    <a:prstGeom prst="rect">
                      <a:avLst/>
                    </a:prstGeom>
                    <a:ln/>
                  </pic:spPr>
                </pic:pic>
              </a:graphicData>
            </a:graphic>
          </wp:anchor>
        </w:drawing>
      </w:r>
    </w:p>
    <w:p w14:paraId="6C740FFB" w14:textId="77777777" w:rsidR="004D7026" w:rsidRDefault="00000000">
      <w:pPr>
        <w:jc w:val="both"/>
        <w:rPr>
          <w:sz w:val="24"/>
          <w:szCs w:val="24"/>
        </w:rPr>
      </w:pPr>
      <w:r>
        <w:rPr>
          <w:sz w:val="24"/>
          <w:szCs w:val="24"/>
        </w:rPr>
        <w:t>Glavni cilj projekta DEEP je poboljšati profesionalne šanse učenika VET-a (strukovno obrazovanje i osposobljavanje) s različitim pozadinama razvijanjem njihovih poduzetničkih vještina uz njihove digitalne vještine. Tretirajući te skupove vještina na integrativan, interdisciplinaran način, projekt DEEP uvodi inovacije u proces učenja vještina koje se tradicionalno vide odvojeno u nacionalnim kurikulumima.</w:t>
      </w:r>
    </w:p>
    <w:p w14:paraId="3B95F0C4" w14:textId="77777777" w:rsidR="004D7026" w:rsidRDefault="00000000">
      <w:pPr>
        <w:jc w:val="both"/>
        <w:rPr>
          <w:sz w:val="24"/>
          <w:szCs w:val="24"/>
        </w:rPr>
      </w:pPr>
      <w:r>
        <w:rPr>
          <w:sz w:val="24"/>
          <w:szCs w:val="24"/>
        </w:rPr>
        <w:t>Projekt DEEP predstavlja značajan napor da se poboljšaju profesionalne mogućnosti učenika strukovnog obrazovanja i osposobljavanja (VET) različitih profila. Prepoznajući važnost integracije poduzetničkih vještina s digitalnim vještinama, projekt ima hrabar i inovativan pristup poboljšanju procesa učenja za učenike strukovnog obrazovanja i osposobljavanja. Stvaranje online otvorenih tečajeva o digitalnom poduzetništvu, prilagođenih i nastavnicima/mentorima i studentima, pokazuje predanost projekta pristupačnosti i inkluzivnosti.</w:t>
      </w:r>
    </w:p>
    <w:p w14:paraId="02426E4B" w14:textId="77777777" w:rsidR="004D7026" w:rsidRDefault="00000000">
      <w:pPr>
        <w:jc w:val="both"/>
        <w:rPr>
          <w:sz w:val="24"/>
          <w:szCs w:val="24"/>
        </w:rPr>
      </w:pPr>
      <w:r>
        <w:rPr>
          <w:sz w:val="24"/>
          <w:szCs w:val="24"/>
        </w:rPr>
        <w:t>Širok raspon tema obuhvaćenih tečajevima, od brendiranja i digitalne komunikacije do njegovanja digitalne kulture u poduzetništvu, odražava sveobuhvatan pristup projekta opremanju učenika strukovnog obrazovanja i osposobljavanja bitnim vještinama za uspjeh u digitalnoj eri. Omogućavanjem ovih besplatnih tečajeva, projekt DEEP osigurava da su prepreke pristupu svedene na najmanju moguću mjeru, omogućujući pojedincima iz različitih sredina da iskoriste vrijedno znanje i uvide koji se nude.</w:t>
      </w:r>
    </w:p>
    <w:p w14:paraId="498DD39D" w14:textId="77777777" w:rsidR="004D7026" w:rsidRDefault="00000000">
      <w:pPr>
        <w:jc w:val="both"/>
        <w:rPr>
          <w:sz w:val="24"/>
          <w:szCs w:val="24"/>
        </w:rPr>
      </w:pPr>
      <w:r>
        <w:rPr>
          <w:sz w:val="24"/>
          <w:szCs w:val="24"/>
        </w:rPr>
        <w:t>Dodatni materijali projekta, uključujući skup digitalnih vještina za poduzetništvo i najbolje prakse/studije slučaja, dodaju značajnu vrijednost iskustvu učenja. Prikazivanjem stvarnih primjera uspješnih implementacija i lekcija naučenih iz različitih okruženja, učenici i nastavnici strukovnog obrazovanja i osposobljavanja mogu steći praktične uvide kako bi svoje znanje učinkovito primijenili.</w:t>
      </w:r>
    </w:p>
    <w:p w14:paraId="60FC19DC" w14:textId="77777777" w:rsidR="004D7026" w:rsidRDefault="00000000">
      <w:pPr>
        <w:jc w:val="both"/>
        <w:rPr>
          <w:sz w:val="24"/>
          <w:szCs w:val="24"/>
        </w:rPr>
      </w:pPr>
      <w:r>
        <w:rPr>
          <w:sz w:val="24"/>
          <w:szCs w:val="24"/>
        </w:rPr>
        <w:t>Ukratko, predanost projekta DEEP integraciji poduzetništva i digitalnih vještina, zajedno s pružanjem dostupnih i vrijednih online tečajeva i dodatnih materijala, hvalevrijedan je pothvat koji ima potencijal osnažiti učenike i mentore strukovnog obrazovanja i osposobljavanja. Poticanjem kulture inovativnosti i inkluzivnosti, projekt nastoji premostiti jaz između tradicionalnih skupova vještina i prilagoditi ih zahtjevima digitalnog doba. Kroz projekt DEEP, ambiciozni poduzetnici u sektoru strukovnog obrazovanja i osposobljavanja mogu razviti kompetencije i znanja potrebna za napredak u razvoju digitalnog poduzetništva.</w:t>
      </w:r>
    </w:p>
    <w:p w14:paraId="4278E603" w14:textId="77777777" w:rsidR="004D7026" w:rsidRDefault="00000000">
      <w:pPr>
        <w:jc w:val="both"/>
        <w:rPr>
          <w:sz w:val="24"/>
          <w:szCs w:val="24"/>
        </w:rPr>
      </w:pPr>
      <w:hyperlink r:id="rId16">
        <w:r>
          <w:rPr>
            <w:color w:val="1155CC"/>
            <w:sz w:val="24"/>
            <w:szCs w:val="24"/>
            <w:u w:val="single"/>
          </w:rPr>
          <w:t xml:space="preserve">web stranici </w:t>
        </w:r>
      </w:hyperlink>
      <w:r>
        <w:rPr>
          <w:sz w:val="24"/>
          <w:szCs w:val="24"/>
        </w:rPr>
        <w:t>projekta .</w:t>
      </w:r>
    </w:p>
    <w:p w14:paraId="331CD9CE" w14:textId="77777777" w:rsidR="004D7026" w:rsidRDefault="004D7026">
      <w:pPr>
        <w:jc w:val="both"/>
      </w:pPr>
    </w:p>
    <w:p w14:paraId="74DC9012" w14:textId="77777777" w:rsidR="004D7026" w:rsidRDefault="004D7026"/>
    <w:p w14:paraId="4C8FF361" w14:textId="77777777" w:rsidR="004D7026" w:rsidRDefault="00000000">
      <w:pPr>
        <w:spacing w:line="360" w:lineRule="auto"/>
        <w:rPr>
          <w:b/>
          <w:sz w:val="24"/>
          <w:szCs w:val="24"/>
        </w:rPr>
      </w:pPr>
      <w:r>
        <w:rPr>
          <w:b/>
          <w:sz w:val="24"/>
          <w:szCs w:val="24"/>
        </w:rPr>
        <w:t>Pitanja</w:t>
      </w:r>
    </w:p>
    <w:p w14:paraId="4978BF5B" w14:textId="393E582B" w:rsidR="004D7026" w:rsidRDefault="00000000">
      <w:pPr>
        <w:numPr>
          <w:ilvl w:val="0"/>
          <w:numId w:val="1"/>
        </w:numPr>
        <w:spacing w:line="360" w:lineRule="auto"/>
        <w:rPr>
          <w:sz w:val="24"/>
          <w:szCs w:val="24"/>
        </w:rPr>
      </w:pPr>
      <w:r>
        <w:rPr>
          <w:sz w:val="24"/>
          <w:szCs w:val="24"/>
        </w:rPr>
        <w:t>Kako projekt Erasmus+ Deep, ima za cilj izgraditi poduzetničke kompetencije učenika putem digitalne tehnologije?</w:t>
      </w:r>
    </w:p>
    <w:p w14:paraId="3851EE36" w14:textId="77777777" w:rsidR="004D7026"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2C5387" w14:textId="77777777" w:rsidR="004D7026" w:rsidRDefault="004D7026">
      <w:pPr>
        <w:spacing w:line="360" w:lineRule="auto"/>
        <w:rPr>
          <w:sz w:val="24"/>
          <w:szCs w:val="24"/>
        </w:rPr>
      </w:pPr>
    </w:p>
    <w:p w14:paraId="518D2793" w14:textId="77777777" w:rsidR="004D7026" w:rsidRDefault="00000000">
      <w:pPr>
        <w:numPr>
          <w:ilvl w:val="0"/>
          <w:numId w:val="1"/>
        </w:numPr>
        <w:spacing w:line="360" w:lineRule="auto"/>
        <w:rPr>
          <w:sz w:val="24"/>
          <w:szCs w:val="24"/>
        </w:rPr>
      </w:pPr>
      <w:r>
        <w:rPr>
          <w:sz w:val="24"/>
          <w:szCs w:val="24"/>
        </w:rPr>
        <w:t>Koji su primarni ciljevi projekta i što on nudi u vezi s digitalnim poduzetništvom?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3421D2" w14:textId="77777777" w:rsidR="004D7026" w:rsidRDefault="004D7026">
      <w:pPr>
        <w:spacing w:line="360" w:lineRule="auto"/>
        <w:ind w:left="720"/>
        <w:rPr>
          <w:sz w:val="24"/>
          <w:szCs w:val="24"/>
        </w:rPr>
      </w:pPr>
    </w:p>
    <w:p w14:paraId="7E0252F2" w14:textId="77777777" w:rsidR="004D7026" w:rsidRDefault="00000000">
      <w:pPr>
        <w:numPr>
          <w:ilvl w:val="0"/>
          <w:numId w:val="1"/>
        </w:numPr>
        <w:spacing w:line="360" w:lineRule="auto"/>
        <w:rPr>
          <w:sz w:val="24"/>
          <w:szCs w:val="24"/>
        </w:rPr>
      </w:pPr>
      <w:r>
        <w:rPr>
          <w:sz w:val="24"/>
          <w:szCs w:val="24"/>
        </w:rPr>
        <w:t>Što mislite kako biste mogli unaprijediti svoje poduzetničke kompetencije putem digitalnih i društvenih medija?</w:t>
      </w:r>
    </w:p>
    <w:p w14:paraId="3A351011" w14:textId="77777777" w:rsidR="004D7026"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B62349" w14:textId="77777777" w:rsidR="004D7026" w:rsidRDefault="00000000">
      <w:pPr>
        <w:spacing w:line="360" w:lineRule="auto"/>
        <w:ind w:left="720"/>
        <w:rPr>
          <w:sz w:val="24"/>
          <w:szCs w:val="24"/>
        </w:rPr>
      </w:pPr>
      <w:r>
        <w:rPr>
          <w:sz w:val="24"/>
          <w:szCs w:val="24"/>
        </w:rPr>
        <w:t>___________________________________________________________________________</w:t>
      </w:r>
    </w:p>
    <w:p w14:paraId="06746976" w14:textId="77777777" w:rsidR="004D7026" w:rsidRDefault="004D7026"/>
    <w:p w14:paraId="3AFE8159" w14:textId="77777777" w:rsidR="004D7026" w:rsidRDefault="004D7026"/>
    <w:p w14:paraId="50B516FC" w14:textId="77777777" w:rsidR="004D7026" w:rsidRDefault="004D7026"/>
    <w:p w14:paraId="4E3FB1B7" w14:textId="77777777" w:rsidR="004D7026" w:rsidRDefault="00000000">
      <w:pPr>
        <w:pStyle w:val="Naslov1"/>
      </w:pPr>
      <w:r>
        <w:t>Aktivnost učenja - Refleksija načina razmišljanja</w:t>
      </w:r>
    </w:p>
    <w:p w14:paraId="7C919018" w14:textId="77777777" w:rsidR="004D7026" w:rsidRDefault="004D7026">
      <w:pPr>
        <w:pBdr>
          <w:top w:val="nil"/>
          <w:left w:val="nil"/>
          <w:bottom w:val="nil"/>
          <w:right w:val="nil"/>
          <w:between w:val="nil"/>
        </w:pBdr>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4D7026" w14:paraId="36E4936E"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751E805" w14:textId="77777777" w:rsidR="004D702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Transverzalna tema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3EF909" w14:textId="77777777" w:rsidR="004D702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Izgradnja poduzetničkih kompetencija putem digitalnih i društvenih medija</w:t>
            </w:r>
          </w:p>
        </w:tc>
      </w:tr>
      <w:tr w:rsidR="004D7026" w14:paraId="5CC7EC42"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9F8AF89" w14:textId="77777777" w:rsidR="004D702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Naziv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730D09" w14:textId="77777777" w:rsidR="004D702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Odraz načina razmišljanja</w:t>
            </w:r>
          </w:p>
        </w:tc>
      </w:tr>
      <w:tr w:rsidR="004D7026" w14:paraId="483758A1"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CBF7F95" w14:textId="31A09238" w:rsidR="004D702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Vrsta </w:t>
            </w:r>
            <w:r w:rsidR="00DC20BE">
              <w:rPr>
                <w:b/>
                <w:color w:val="000000"/>
                <w:sz w:val="24"/>
                <w:szCs w:val="24"/>
              </w:rPr>
              <w:t>resursa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598E6EA3" w14:textId="77777777" w:rsidR="004D702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Aktivnost učenja</w:t>
            </w:r>
          </w:p>
        </w:tc>
      </w:tr>
      <w:tr w:rsidR="004D7026" w14:paraId="4EF360EB"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E4FE42B" w14:textId="77777777" w:rsidR="004D702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Fotografija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9F10AA2" w14:textId="77777777" w:rsidR="004D7026" w:rsidRDefault="00000000">
            <w:pPr>
              <w:pBdr>
                <w:top w:val="none" w:sz="0" w:space="0" w:color="000000"/>
                <w:left w:val="none" w:sz="0" w:space="0" w:color="000000"/>
                <w:bottom w:val="none" w:sz="0" w:space="0" w:color="000000"/>
                <w:right w:val="none" w:sz="0" w:space="0" w:color="000000"/>
              </w:pBdr>
              <w:jc w:val="center"/>
            </w:pPr>
            <w:r>
              <w:rPr>
                <w:noProof/>
              </w:rPr>
              <w:drawing>
                <wp:inline distT="114300" distB="114300" distL="114300" distR="114300" wp14:anchorId="4A1AD992" wp14:editId="03198E02">
                  <wp:extent cx="3195638" cy="4263060"/>
                  <wp:effectExtent l="0" t="0" r="0" b="0"/>
                  <wp:docPr id="2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3195638" cy="4263060"/>
                          </a:xfrm>
                          <a:prstGeom prst="rect">
                            <a:avLst/>
                          </a:prstGeom>
                          <a:ln/>
                        </pic:spPr>
                      </pic:pic>
                    </a:graphicData>
                  </a:graphic>
                </wp:inline>
              </w:drawing>
            </w:r>
          </w:p>
          <w:p w14:paraId="1F31A77E" w14:textId="77777777" w:rsidR="004D7026"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t xml:space="preserve">Fotografija Georgie Cobbs na </w:t>
            </w:r>
            <w:hyperlink r:id="rId18">
              <w:r>
                <w:rPr>
                  <w:color w:val="1155CC"/>
                  <w:u w:val="single"/>
                </w:rPr>
                <w:t>Unsplash</w:t>
              </w:r>
            </w:hyperlink>
          </w:p>
        </w:tc>
      </w:tr>
      <w:tr w:rsidR="004D7026" w14:paraId="6AFFDCBA"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69D9F089" w14:textId="77777777" w:rsidR="004D702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Trajanje aktivnosti</w:t>
            </w:r>
          </w:p>
          <w:p w14:paraId="68ED9773" w14:textId="77777777" w:rsidR="004D702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(u minutama)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81541" w14:textId="77777777" w:rsidR="004D7026" w:rsidRDefault="00000000">
            <w:pPr>
              <w:pBdr>
                <w:top w:val="none" w:sz="0" w:space="0" w:color="000000"/>
                <w:left w:val="none" w:sz="0" w:space="0" w:color="000000"/>
                <w:bottom w:val="none" w:sz="0" w:space="0" w:color="000000"/>
                <w:right w:val="none" w:sz="0" w:space="0" w:color="000000"/>
              </w:pBdr>
              <w:jc w:val="center"/>
              <w:rPr>
                <w:color w:val="000000"/>
                <w:sz w:val="24"/>
                <w:szCs w:val="24"/>
              </w:rPr>
            </w:pPr>
            <w:r>
              <w:rPr>
                <w:sz w:val="24"/>
                <w:szCs w:val="24"/>
              </w:rPr>
              <w:t>60 minuta</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5B44FD4" w14:textId="77777777" w:rsidR="004D702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Ishod učenja</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76389" w14:textId="027B00CC" w:rsidR="004D7026" w:rsidRDefault="00DC20BE">
            <w:pPr>
              <w:numPr>
                <w:ilvl w:val="0"/>
                <w:numId w:val="7"/>
              </w:numPr>
              <w:pBdr>
                <w:top w:val="none" w:sz="0" w:space="0" w:color="000000"/>
                <w:left w:val="none" w:sz="0" w:space="0" w:color="000000"/>
                <w:bottom w:val="none" w:sz="0" w:space="0" w:color="000000"/>
                <w:right w:val="none" w:sz="0" w:space="0" w:color="000000"/>
              </w:pBdr>
              <w:jc w:val="both"/>
              <w:rPr>
                <w:sz w:val="24"/>
                <w:szCs w:val="24"/>
              </w:rPr>
            </w:pPr>
            <w:r>
              <w:rPr>
                <w:sz w:val="24"/>
                <w:szCs w:val="24"/>
              </w:rPr>
              <w:t>Ostvariti</w:t>
            </w:r>
            <w:r w:rsidR="00000000">
              <w:rPr>
                <w:sz w:val="24"/>
                <w:szCs w:val="24"/>
              </w:rPr>
              <w:t xml:space="preserve"> vrijedne uvide u svoj način razmišljanja</w:t>
            </w:r>
          </w:p>
          <w:p w14:paraId="066271B7" w14:textId="77777777" w:rsidR="004D7026" w:rsidRDefault="00000000">
            <w:pPr>
              <w:numPr>
                <w:ilvl w:val="0"/>
                <w:numId w:val="7"/>
              </w:numPr>
              <w:pBdr>
                <w:top w:val="none" w:sz="0" w:space="0" w:color="000000"/>
                <w:left w:val="none" w:sz="0" w:space="0" w:color="000000"/>
                <w:bottom w:val="none" w:sz="0" w:space="0" w:color="000000"/>
                <w:right w:val="none" w:sz="0" w:space="0" w:color="000000"/>
              </w:pBdr>
              <w:jc w:val="both"/>
              <w:rPr>
                <w:sz w:val="24"/>
                <w:szCs w:val="24"/>
              </w:rPr>
            </w:pPr>
            <w:r>
              <w:rPr>
                <w:sz w:val="24"/>
                <w:szCs w:val="24"/>
              </w:rPr>
              <w:lastRenderedPageBreak/>
              <w:t>Naučiti tehnike za prelazak s fiksnog na razmišljanje o rastu</w:t>
            </w:r>
          </w:p>
          <w:p w14:paraId="09B11F06" w14:textId="6E618D04" w:rsidR="004D7026" w:rsidRDefault="00000000">
            <w:pPr>
              <w:numPr>
                <w:ilvl w:val="0"/>
                <w:numId w:val="7"/>
              </w:numPr>
              <w:pBdr>
                <w:top w:val="none" w:sz="0" w:space="0" w:color="000000"/>
                <w:left w:val="none" w:sz="0" w:space="0" w:color="000000"/>
                <w:bottom w:val="none" w:sz="0" w:space="0" w:color="000000"/>
                <w:right w:val="none" w:sz="0" w:space="0" w:color="000000"/>
              </w:pBdr>
              <w:jc w:val="both"/>
              <w:rPr>
                <w:sz w:val="24"/>
                <w:szCs w:val="24"/>
              </w:rPr>
            </w:pPr>
            <w:r>
              <w:rPr>
                <w:sz w:val="24"/>
                <w:szCs w:val="24"/>
              </w:rPr>
              <w:t>Razvi</w:t>
            </w:r>
            <w:r w:rsidR="00DC20BE">
              <w:rPr>
                <w:sz w:val="24"/>
                <w:szCs w:val="24"/>
              </w:rPr>
              <w:t xml:space="preserve">ti </w:t>
            </w:r>
            <w:r>
              <w:rPr>
                <w:sz w:val="24"/>
                <w:szCs w:val="24"/>
              </w:rPr>
              <w:t>personalizirani akcijski plan za kontinuirani rast</w:t>
            </w:r>
          </w:p>
        </w:tc>
      </w:tr>
      <w:tr w:rsidR="004D7026" w14:paraId="1356FB08"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74C3CA92" w14:textId="77777777" w:rsidR="004D702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lastRenderedPageBreak/>
              <w:t>Cilj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F3EC0" w14:textId="77777777" w:rsidR="004D702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Cilj ove aktivnosti je pomoći vam da poboljšate svoj način razmišljanja o rastu kroz samorefleksiju, učenje i planiranje.</w:t>
            </w:r>
          </w:p>
        </w:tc>
      </w:tr>
      <w:tr w:rsidR="004D7026" w14:paraId="23490C69"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0AE92CFD" w14:textId="77777777" w:rsidR="004D702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Materijali potrebni za aktivnost</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F998A" w14:textId="77777777" w:rsidR="004D7026" w:rsidRDefault="00000000">
            <w:pPr>
              <w:numPr>
                <w:ilvl w:val="0"/>
                <w:numId w:val="3"/>
              </w:numPr>
              <w:pBdr>
                <w:top w:val="nil"/>
                <w:left w:val="nil"/>
                <w:bottom w:val="nil"/>
                <w:right w:val="nil"/>
                <w:between w:val="nil"/>
              </w:pBdr>
              <w:spacing w:after="0" w:line="240" w:lineRule="auto"/>
              <w:jc w:val="both"/>
              <w:rPr>
                <w:color w:val="0E101A"/>
                <w:sz w:val="24"/>
                <w:szCs w:val="24"/>
              </w:rPr>
            </w:pPr>
            <w:r>
              <w:rPr>
                <w:color w:val="0E101A"/>
                <w:sz w:val="24"/>
                <w:szCs w:val="24"/>
              </w:rPr>
              <w:t>Bilježnica ili dnevnik</w:t>
            </w:r>
          </w:p>
          <w:p w14:paraId="0A61FC62" w14:textId="44FB1BD6" w:rsidR="004D7026" w:rsidRDefault="00DC20BE">
            <w:pPr>
              <w:numPr>
                <w:ilvl w:val="0"/>
                <w:numId w:val="3"/>
              </w:numPr>
              <w:pBdr>
                <w:top w:val="nil"/>
                <w:left w:val="nil"/>
                <w:bottom w:val="nil"/>
                <w:right w:val="nil"/>
                <w:between w:val="nil"/>
              </w:pBdr>
              <w:spacing w:after="0" w:line="240" w:lineRule="auto"/>
              <w:jc w:val="both"/>
              <w:rPr>
                <w:color w:val="0E101A"/>
                <w:sz w:val="24"/>
                <w:szCs w:val="24"/>
              </w:rPr>
            </w:pPr>
            <w:r>
              <w:rPr>
                <w:color w:val="0E101A"/>
                <w:sz w:val="24"/>
                <w:szCs w:val="24"/>
              </w:rPr>
              <w:t>Kemijska</w:t>
            </w:r>
            <w:r w:rsidR="00000000">
              <w:rPr>
                <w:color w:val="0E101A"/>
                <w:sz w:val="24"/>
                <w:szCs w:val="24"/>
              </w:rPr>
              <w:t xml:space="preserve"> ili olovka</w:t>
            </w:r>
          </w:p>
          <w:p w14:paraId="6C1BE662" w14:textId="539F1822" w:rsidR="004D7026" w:rsidRDefault="00DC20BE">
            <w:pPr>
              <w:numPr>
                <w:ilvl w:val="0"/>
                <w:numId w:val="3"/>
              </w:numPr>
              <w:pBdr>
                <w:top w:val="nil"/>
                <w:left w:val="nil"/>
                <w:bottom w:val="nil"/>
                <w:right w:val="nil"/>
                <w:between w:val="nil"/>
              </w:pBdr>
              <w:spacing w:after="0" w:line="240" w:lineRule="auto"/>
              <w:jc w:val="both"/>
              <w:rPr>
                <w:color w:val="0E101A"/>
                <w:sz w:val="24"/>
                <w:szCs w:val="24"/>
              </w:rPr>
            </w:pPr>
            <w:r>
              <w:rPr>
                <w:color w:val="0E101A"/>
                <w:sz w:val="24"/>
                <w:szCs w:val="24"/>
              </w:rPr>
              <w:t>P</w:t>
            </w:r>
            <w:r w:rsidR="00000000">
              <w:rPr>
                <w:color w:val="0E101A"/>
                <w:sz w:val="24"/>
                <w:szCs w:val="24"/>
              </w:rPr>
              <w:t>riključak za internet</w:t>
            </w:r>
          </w:p>
          <w:p w14:paraId="056232F1" w14:textId="77777777" w:rsidR="004D7026" w:rsidRDefault="00000000">
            <w:pPr>
              <w:numPr>
                <w:ilvl w:val="0"/>
                <w:numId w:val="3"/>
              </w:numPr>
              <w:pBdr>
                <w:top w:val="nil"/>
                <w:left w:val="nil"/>
                <w:bottom w:val="nil"/>
                <w:right w:val="nil"/>
                <w:between w:val="nil"/>
              </w:pBdr>
              <w:spacing w:after="0" w:line="240" w:lineRule="auto"/>
              <w:jc w:val="both"/>
              <w:rPr>
                <w:color w:val="0E101A"/>
                <w:sz w:val="24"/>
                <w:szCs w:val="24"/>
              </w:rPr>
            </w:pPr>
            <w:r>
              <w:rPr>
                <w:color w:val="0E101A"/>
                <w:sz w:val="24"/>
                <w:szCs w:val="24"/>
              </w:rPr>
              <w:t>Mobitel ili računalo</w:t>
            </w:r>
          </w:p>
        </w:tc>
      </w:tr>
      <w:tr w:rsidR="004D7026" w14:paraId="0982BB6C"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446DEF36" w14:textId="77777777" w:rsidR="004D702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Upute korak po korak</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EC701" w14:textId="77777777" w:rsidR="004D7026" w:rsidRDefault="00000000">
            <w:pPr>
              <w:spacing w:after="0" w:line="240" w:lineRule="auto"/>
              <w:jc w:val="both"/>
              <w:rPr>
                <w:color w:val="0E101A"/>
                <w:sz w:val="24"/>
                <w:szCs w:val="24"/>
              </w:rPr>
            </w:pPr>
            <w:r>
              <w:rPr>
                <w:b/>
                <w:color w:val="0E101A"/>
                <w:sz w:val="24"/>
                <w:szCs w:val="24"/>
              </w:rPr>
              <w:t xml:space="preserve">Korak 1: </w:t>
            </w:r>
            <w:r>
              <w:rPr>
                <w:color w:val="0E101A"/>
                <w:sz w:val="24"/>
                <w:szCs w:val="24"/>
              </w:rPr>
              <w:t xml:space="preserve">Pogledajte </w:t>
            </w:r>
            <w:hyperlink r:id="rId19">
              <w:r>
                <w:rPr>
                  <w:color w:val="1155CC"/>
                  <w:sz w:val="24"/>
                  <w:szCs w:val="24"/>
                  <w:u w:val="single"/>
                </w:rPr>
                <w:t xml:space="preserve">ovaj </w:t>
              </w:r>
            </w:hyperlink>
            <w:r>
              <w:rPr>
                <w:color w:val="0E101A"/>
                <w:sz w:val="24"/>
                <w:szCs w:val="24"/>
              </w:rPr>
              <w:t>kratki video koji će objasniti što je način razmišljanja o rastu. Odvojite nekoliko minuta za razmišljanje. Postoje li područja u kojima ste skloni imati fiksni način razmišljanja, vjerujući da su vaše sposobnosti ograničene, ili način razmišljanja o rastu, prihvaćanje izazova i rast?</w:t>
            </w:r>
          </w:p>
          <w:p w14:paraId="42A549C7" w14:textId="77777777" w:rsidR="004D7026" w:rsidRDefault="004D7026">
            <w:pPr>
              <w:spacing w:after="0" w:line="240" w:lineRule="auto"/>
              <w:jc w:val="both"/>
              <w:rPr>
                <w:color w:val="0E101A"/>
                <w:sz w:val="24"/>
                <w:szCs w:val="24"/>
              </w:rPr>
            </w:pPr>
          </w:p>
          <w:p w14:paraId="5A0C3E05" w14:textId="77777777" w:rsidR="004D7026" w:rsidRDefault="00000000">
            <w:pPr>
              <w:spacing w:after="0" w:line="240" w:lineRule="auto"/>
              <w:jc w:val="both"/>
              <w:rPr>
                <w:color w:val="0E101A"/>
                <w:sz w:val="24"/>
                <w:szCs w:val="24"/>
              </w:rPr>
            </w:pPr>
            <w:r>
              <w:rPr>
                <w:b/>
                <w:color w:val="0E101A"/>
                <w:sz w:val="24"/>
                <w:szCs w:val="24"/>
              </w:rPr>
              <w:t xml:space="preserve">2. korak: </w:t>
            </w:r>
            <w:r>
              <w:rPr>
                <w:color w:val="0E101A"/>
                <w:sz w:val="24"/>
                <w:szCs w:val="24"/>
              </w:rPr>
              <w:t xml:space="preserve">pristupite </w:t>
            </w:r>
            <w:hyperlink r:id="rId20">
              <w:r>
                <w:rPr>
                  <w:color w:val="1155CC"/>
                  <w:sz w:val="24"/>
                  <w:szCs w:val="24"/>
                  <w:u w:val="single"/>
                </w:rPr>
                <w:t xml:space="preserve">ovoj </w:t>
              </w:r>
            </w:hyperlink>
            <w:r>
              <w:rPr>
                <w:color w:val="0E101A"/>
                <w:sz w:val="24"/>
                <w:szCs w:val="24"/>
              </w:rPr>
              <w:t>procjeni načina razmišljanja da biste saznali više o svom načinu razmišljanja. Ovo je brzi dijagnostički alat koji će vam dati prilagođene povratne informacije. Usporedite rezultate sa svojim početnim mislima.</w:t>
            </w:r>
          </w:p>
          <w:p w14:paraId="22B420C8" w14:textId="77777777" w:rsidR="004D7026" w:rsidRDefault="004D7026">
            <w:pPr>
              <w:spacing w:after="0" w:line="240" w:lineRule="auto"/>
              <w:jc w:val="both"/>
              <w:rPr>
                <w:color w:val="0E101A"/>
                <w:sz w:val="24"/>
                <w:szCs w:val="24"/>
              </w:rPr>
            </w:pPr>
          </w:p>
          <w:p w14:paraId="735A5FC3" w14:textId="77777777" w:rsidR="004D7026" w:rsidRDefault="00000000">
            <w:pPr>
              <w:spacing w:after="0" w:line="240" w:lineRule="auto"/>
              <w:jc w:val="both"/>
              <w:rPr>
                <w:color w:val="0E101A"/>
                <w:sz w:val="24"/>
                <w:szCs w:val="24"/>
              </w:rPr>
            </w:pPr>
            <w:r>
              <w:rPr>
                <w:b/>
                <w:color w:val="0E101A"/>
                <w:sz w:val="24"/>
                <w:szCs w:val="24"/>
              </w:rPr>
              <w:t xml:space="preserve">Korak 3 </w:t>
            </w:r>
            <w:r>
              <w:rPr>
                <w:color w:val="0E101A"/>
                <w:sz w:val="24"/>
                <w:szCs w:val="24"/>
              </w:rPr>
              <w:t xml:space="preserve">: Pogledajte </w:t>
            </w:r>
            <w:hyperlink r:id="rId21" w:anchor="fpstate=ive&amp;vld=cid:f807ae1f,vid:g7u6UwtmGyE">
              <w:r>
                <w:rPr>
                  <w:color w:val="1155CC"/>
                  <w:sz w:val="24"/>
                  <w:szCs w:val="24"/>
                  <w:u w:val="single"/>
                </w:rPr>
                <w:t xml:space="preserve">ovaj </w:t>
              </w:r>
            </w:hyperlink>
            <w:r>
              <w:rPr>
                <w:color w:val="0E101A"/>
                <w:sz w:val="24"/>
                <w:szCs w:val="24"/>
              </w:rPr>
              <w:t>video o 11 strategija načina razmišljanja o rastu, a zatim razmislite o sljedećim pitanjima:</w:t>
            </w:r>
          </w:p>
          <w:p w14:paraId="6D18A423" w14:textId="77777777" w:rsidR="004D7026" w:rsidRDefault="00000000">
            <w:pPr>
              <w:numPr>
                <w:ilvl w:val="0"/>
                <w:numId w:val="2"/>
              </w:numPr>
              <w:spacing w:after="0" w:line="240" w:lineRule="auto"/>
              <w:jc w:val="both"/>
              <w:rPr>
                <w:color w:val="0E101A"/>
                <w:sz w:val="24"/>
                <w:szCs w:val="24"/>
              </w:rPr>
            </w:pPr>
            <w:r>
              <w:rPr>
                <w:color w:val="0E101A"/>
                <w:sz w:val="24"/>
                <w:szCs w:val="24"/>
              </w:rPr>
              <w:t>Koje se strategije razmišljanja o rastu spominju u videu? Odaberite tri koja smatrate najvažnijima.</w:t>
            </w:r>
          </w:p>
          <w:p w14:paraId="655DCCEC" w14:textId="77777777" w:rsidR="004D7026" w:rsidRDefault="00000000">
            <w:pPr>
              <w:numPr>
                <w:ilvl w:val="0"/>
                <w:numId w:val="2"/>
              </w:numPr>
              <w:spacing w:after="0" w:line="240" w:lineRule="auto"/>
              <w:jc w:val="both"/>
              <w:rPr>
                <w:color w:val="0E101A"/>
                <w:sz w:val="24"/>
                <w:szCs w:val="24"/>
              </w:rPr>
            </w:pPr>
            <w:r>
              <w:rPr>
                <w:color w:val="0E101A"/>
                <w:sz w:val="24"/>
                <w:szCs w:val="24"/>
              </w:rPr>
              <w:t>Razmislite o svojim iskustvima iz osobnog ili profesionalnog života koja u vama često pokreću fiksni način razmišljanja. To mogu biti trenuci kada se osjećate obeshrabreno, bojite se neuspjeha ili sumnjate u svoje sposobnosti. (Npr., jednom ste imali izazovan zadatak na poslu, osjećali ste se preopterećeni i vjerovali da vam nedostaju potrebne sposobnosti za isticanje, što je završilo lošim učinkom).</w:t>
            </w:r>
          </w:p>
          <w:p w14:paraId="5A8B5D76" w14:textId="77777777" w:rsidR="004D7026" w:rsidRDefault="00000000">
            <w:pPr>
              <w:numPr>
                <w:ilvl w:val="0"/>
                <w:numId w:val="2"/>
              </w:numPr>
              <w:spacing w:after="0" w:line="240" w:lineRule="auto"/>
              <w:jc w:val="both"/>
              <w:rPr>
                <w:color w:val="0E101A"/>
                <w:sz w:val="24"/>
                <w:szCs w:val="24"/>
              </w:rPr>
            </w:pPr>
            <w:r>
              <w:rPr>
                <w:color w:val="0E101A"/>
                <w:sz w:val="24"/>
                <w:szCs w:val="24"/>
              </w:rPr>
              <w:t>Razmislite o svojim iskustvima iz osobnog ili profesionalnog života s razmišljanjem o rastu (Npr. vidjeli ste izazov na poslu kao priliku za učenje i rast - istraživali ste nove strategije, tražili savjet od kolega, ustrajali i uspješno dovršili projekt). Kako ste se zbog toga osjećali?</w:t>
            </w:r>
          </w:p>
          <w:p w14:paraId="2F8D6F01" w14:textId="77777777" w:rsidR="004D7026" w:rsidRDefault="00000000">
            <w:pPr>
              <w:numPr>
                <w:ilvl w:val="0"/>
                <w:numId w:val="2"/>
              </w:numPr>
              <w:spacing w:after="0" w:line="240" w:lineRule="auto"/>
              <w:jc w:val="both"/>
              <w:rPr>
                <w:color w:val="0E101A"/>
                <w:sz w:val="24"/>
                <w:szCs w:val="24"/>
              </w:rPr>
            </w:pPr>
            <w:r>
              <w:rPr>
                <w:color w:val="0E101A"/>
                <w:sz w:val="24"/>
                <w:szCs w:val="24"/>
              </w:rPr>
              <w:lastRenderedPageBreak/>
              <w:t>Zapišite svoja razmišljanja o tome kako možete primijeniti ove strategije na svoj osobni i profesionalni život. Odredite određena područja u kojima želite poticati način razmišljanja o rastu.</w:t>
            </w:r>
          </w:p>
          <w:p w14:paraId="5FE84BDC" w14:textId="77777777" w:rsidR="004D7026" w:rsidRDefault="004D7026">
            <w:pPr>
              <w:spacing w:after="0" w:line="240" w:lineRule="auto"/>
              <w:jc w:val="both"/>
              <w:rPr>
                <w:color w:val="0E101A"/>
                <w:sz w:val="24"/>
                <w:szCs w:val="24"/>
              </w:rPr>
            </w:pPr>
          </w:p>
          <w:p w14:paraId="6DB3103C" w14:textId="77777777" w:rsidR="004D7026" w:rsidRDefault="00000000">
            <w:pPr>
              <w:spacing w:after="0" w:line="240" w:lineRule="auto"/>
              <w:jc w:val="both"/>
              <w:rPr>
                <w:color w:val="0E101A"/>
                <w:sz w:val="24"/>
                <w:szCs w:val="24"/>
              </w:rPr>
            </w:pPr>
            <w:r>
              <w:rPr>
                <w:b/>
                <w:color w:val="0E101A"/>
                <w:sz w:val="24"/>
                <w:szCs w:val="24"/>
              </w:rPr>
              <w:t xml:space="preserve">Korak 4 </w:t>
            </w:r>
            <w:r>
              <w:rPr>
                <w:color w:val="0E101A"/>
                <w:sz w:val="24"/>
                <w:szCs w:val="24"/>
              </w:rPr>
              <w:t>: Napravite akcijski plan za način razmišljanja o rastu. Navedite konkretne korake koje ćete poduzeti kako biste potaknuli način razmišljanja o rastu u svom svakodnevnom životu. Postavite ostvarive i realne ciljeve kako biste razvili svoj način razmišljanja o rastu.</w:t>
            </w:r>
          </w:p>
        </w:tc>
      </w:tr>
    </w:tbl>
    <w:p w14:paraId="775CC7D1" w14:textId="77777777" w:rsidR="004D7026" w:rsidRDefault="004D7026"/>
    <w:p w14:paraId="3D6A95DC" w14:textId="77777777" w:rsidR="004D7026" w:rsidRDefault="004D7026"/>
    <w:p w14:paraId="3D03F95B" w14:textId="77777777" w:rsidR="004D7026" w:rsidRDefault="00000000">
      <w:pPr>
        <w:pStyle w:val="Naslov1"/>
      </w:pPr>
      <w:bookmarkStart w:id="1" w:name="_heading=h.gjdgxs" w:colFirst="0" w:colLast="0"/>
      <w:bookmarkEnd w:id="1"/>
      <w:r>
        <w:t>Dodatna literatura ili materijali za učenje</w:t>
      </w:r>
    </w:p>
    <w:p w14:paraId="5C81E921" w14:textId="77777777" w:rsidR="004D7026" w:rsidRDefault="00000000">
      <w:pPr>
        <w:spacing w:line="360" w:lineRule="auto"/>
        <w:jc w:val="both"/>
        <w:rPr>
          <w:sz w:val="24"/>
          <w:szCs w:val="24"/>
        </w:rPr>
      </w:pPr>
      <w:r>
        <w:rPr>
          <w:sz w:val="24"/>
          <w:szCs w:val="24"/>
        </w:rPr>
        <w:t>Čestitamo, došli ste do ove točke i dovršili ste svoje aktivnosti samorefleksije povezane s izgradnjom poduzetničke kompetencije putem digitalnih i društvenih medija. Što dolazi sljedeće? Ako želite saznati više o temama koje ste do sada obrađivali u ovoj lekciji, pripremili smo sljedeće dodatne materijale za čitanje za vas. Ovaj odjeljak predstavlja neke poveznice na dodatne materijale i videozapise koje smo pronašli na internetu za koje mislimo da će vam pomoći da napravite sljedeći korak u razvoju svog znanja.</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4D7026" w14:paraId="5063FD5E" w14:textId="77777777">
        <w:trPr>
          <w:trHeight w:val="55"/>
        </w:trPr>
        <w:tc>
          <w:tcPr>
            <w:tcW w:w="1654" w:type="dxa"/>
            <w:shd w:val="clear" w:color="auto" w:fill="ED7D31"/>
          </w:tcPr>
          <w:p w14:paraId="7ED9855B" w14:textId="77777777" w:rsidR="004D7026" w:rsidRDefault="00000000">
            <w:pPr>
              <w:spacing w:before="120" w:after="120" w:line="276" w:lineRule="auto"/>
              <w:jc w:val="center"/>
              <w:rPr>
                <w:b/>
                <w:color w:val="FFFFFF"/>
              </w:rPr>
            </w:pPr>
            <w:bookmarkStart w:id="2" w:name="_heading=h.30j0zll" w:colFirst="0" w:colLast="0"/>
            <w:bookmarkEnd w:id="2"/>
            <w:r>
              <w:rPr>
                <w:b/>
                <w:color w:val="FFFFFF"/>
              </w:rPr>
              <w:t>Naslov izvora:</w:t>
            </w:r>
          </w:p>
        </w:tc>
        <w:tc>
          <w:tcPr>
            <w:tcW w:w="7418" w:type="dxa"/>
          </w:tcPr>
          <w:p w14:paraId="79DDE340" w14:textId="77777777" w:rsidR="004D7026" w:rsidRDefault="00000000">
            <w:pPr>
              <w:spacing w:before="120" w:after="120" w:line="276" w:lineRule="auto"/>
              <w:jc w:val="both"/>
              <w:rPr>
                <w:color w:val="000000"/>
              </w:rPr>
            </w:pPr>
            <w:r>
              <w:t>Razvijanje načina razmišljanja o rastu</w:t>
            </w:r>
          </w:p>
        </w:tc>
      </w:tr>
      <w:tr w:rsidR="004D7026" w14:paraId="6B571F86" w14:textId="77777777">
        <w:trPr>
          <w:trHeight w:val="55"/>
        </w:trPr>
        <w:tc>
          <w:tcPr>
            <w:tcW w:w="1654" w:type="dxa"/>
            <w:shd w:val="clear" w:color="auto" w:fill="ED7D31"/>
          </w:tcPr>
          <w:p w14:paraId="26FBE760" w14:textId="3A831BB9" w:rsidR="004D7026" w:rsidRDefault="00DC20BE">
            <w:pPr>
              <w:spacing w:before="120" w:after="120" w:line="276" w:lineRule="auto"/>
              <w:jc w:val="center"/>
              <w:rPr>
                <w:b/>
                <w:color w:val="FFFFFF"/>
              </w:rPr>
            </w:pPr>
            <w:r>
              <w:rPr>
                <w:b/>
                <w:color w:val="FFFFFF"/>
              </w:rPr>
              <w:t>Naziv teme</w:t>
            </w:r>
            <w:r w:rsidR="00000000">
              <w:rPr>
                <w:b/>
                <w:color w:val="FFFFFF"/>
              </w:rPr>
              <w:t>:</w:t>
            </w:r>
          </w:p>
        </w:tc>
        <w:tc>
          <w:tcPr>
            <w:tcW w:w="7418" w:type="dxa"/>
          </w:tcPr>
          <w:p w14:paraId="28E81AC1" w14:textId="77777777" w:rsidR="004D7026" w:rsidRDefault="00000000">
            <w:pPr>
              <w:spacing w:after="160" w:line="360" w:lineRule="auto"/>
              <w:jc w:val="both"/>
              <w:rPr>
                <w:color w:val="000000"/>
                <w:highlight w:val="yellow"/>
              </w:rPr>
            </w:pPr>
            <w:r>
              <w:t>Izgradnja poduzetničke kompetencije putem digitalnih i društvenih medija</w:t>
            </w:r>
          </w:p>
        </w:tc>
      </w:tr>
      <w:tr w:rsidR="004D7026" w14:paraId="6D85D143" w14:textId="77777777">
        <w:trPr>
          <w:trHeight w:val="97"/>
        </w:trPr>
        <w:tc>
          <w:tcPr>
            <w:tcW w:w="1654" w:type="dxa"/>
            <w:shd w:val="clear" w:color="auto" w:fill="ED7D31"/>
          </w:tcPr>
          <w:p w14:paraId="0861477A" w14:textId="77777777" w:rsidR="004D7026" w:rsidRDefault="00000000">
            <w:pPr>
              <w:spacing w:before="120" w:after="120" w:line="276" w:lineRule="auto"/>
              <w:jc w:val="center"/>
              <w:rPr>
                <w:b/>
                <w:color w:val="FFFFFF"/>
              </w:rPr>
            </w:pPr>
            <w:r>
              <w:rPr>
                <w:b/>
                <w:color w:val="FFFFFF"/>
              </w:rPr>
              <w:t>Uvod u resurs:</w:t>
            </w:r>
          </w:p>
        </w:tc>
        <w:tc>
          <w:tcPr>
            <w:tcW w:w="7418" w:type="dxa"/>
          </w:tcPr>
          <w:p w14:paraId="16FFC719" w14:textId="77777777" w:rsidR="004D7026" w:rsidRDefault="00000000">
            <w:pPr>
              <w:spacing w:before="120" w:after="120" w:line="276" w:lineRule="auto"/>
              <w:jc w:val="both"/>
              <w:rPr>
                <w:color w:val="000000"/>
              </w:rPr>
            </w:pPr>
            <w:r>
              <w:t>U ovom videu profesorica Carol Dweck odgovara na pitanje trebamo li svojoj djeci govoriti da su pametna ili talentirana dok govori o svom revolucionarnom radu na razvoju načina razmišljanja. Ona naglašava snagu "još" u pomaganju učenicima da uspiju u učionici i izvan nje.</w:t>
            </w:r>
          </w:p>
        </w:tc>
      </w:tr>
      <w:tr w:rsidR="004D7026" w14:paraId="7023FB59" w14:textId="77777777">
        <w:trPr>
          <w:trHeight w:val="124"/>
        </w:trPr>
        <w:tc>
          <w:tcPr>
            <w:tcW w:w="1654" w:type="dxa"/>
            <w:shd w:val="clear" w:color="auto" w:fill="ED7D31"/>
          </w:tcPr>
          <w:p w14:paraId="41B9E69C" w14:textId="77777777" w:rsidR="004D7026" w:rsidRDefault="00000000">
            <w:pPr>
              <w:spacing w:before="120" w:after="120" w:line="276" w:lineRule="auto"/>
              <w:jc w:val="center"/>
              <w:rPr>
                <w:b/>
                <w:color w:val="FFFFFF"/>
              </w:rPr>
            </w:pPr>
            <w:bookmarkStart w:id="3" w:name="_heading=h.1fob9te" w:colFirst="0" w:colLast="0"/>
            <w:bookmarkEnd w:id="3"/>
            <w:r>
              <w:rPr>
                <w:b/>
                <w:color w:val="FFFFFF"/>
              </w:rPr>
              <w:t>Što ćete dobiti korištenjem ovog resursa?</w:t>
            </w:r>
          </w:p>
          <w:p w14:paraId="13D0BE79" w14:textId="77777777" w:rsidR="004D7026" w:rsidRDefault="004D7026">
            <w:pPr>
              <w:spacing w:before="120" w:after="120" w:line="276" w:lineRule="auto"/>
              <w:jc w:val="center"/>
              <w:rPr>
                <w:b/>
                <w:color w:val="FFFFFF"/>
              </w:rPr>
            </w:pPr>
          </w:p>
        </w:tc>
        <w:tc>
          <w:tcPr>
            <w:tcW w:w="7418" w:type="dxa"/>
          </w:tcPr>
          <w:p w14:paraId="4A27EC97" w14:textId="77777777" w:rsidR="004D7026" w:rsidRDefault="00000000">
            <w:pPr>
              <w:numPr>
                <w:ilvl w:val="0"/>
                <w:numId w:val="4"/>
              </w:numPr>
              <w:pBdr>
                <w:top w:val="nil"/>
                <w:left w:val="nil"/>
                <w:bottom w:val="nil"/>
                <w:right w:val="nil"/>
                <w:between w:val="nil"/>
              </w:pBdr>
              <w:spacing w:before="120" w:after="120" w:line="276" w:lineRule="auto"/>
              <w:jc w:val="both"/>
              <w:rPr>
                <w:color w:val="000000"/>
              </w:rPr>
            </w:pPr>
            <w:r>
              <w:t>Steknite dragocjene uvide i znanje o snazi načina razmišljanja, posebice o konceptu "nastroja rasta" nasuprot "fiksnog načina razmišljanja";</w:t>
            </w:r>
          </w:p>
          <w:p w14:paraId="78AC4561" w14:textId="77777777" w:rsidR="004D7026" w:rsidRDefault="00000000">
            <w:pPr>
              <w:numPr>
                <w:ilvl w:val="0"/>
                <w:numId w:val="4"/>
              </w:numPr>
              <w:pBdr>
                <w:top w:val="nil"/>
                <w:left w:val="nil"/>
                <w:bottom w:val="nil"/>
                <w:right w:val="nil"/>
                <w:between w:val="nil"/>
              </w:pBdr>
              <w:spacing w:before="120" w:after="120" w:line="276" w:lineRule="auto"/>
              <w:jc w:val="both"/>
            </w:pPr>
            <w:r>
              <w:t>Kako način razmišljanja može značajno utjecati na akademski i osobni uspjeh učenika;</w:t>
            </w:r>
          </w:p>
          <w:p w14:paraId="03EE82FE" w14:textId="77777777" w:rsidR="004D7026" w:rsidRDefault="00000000">
            <w:pPr>
              <w:numPr>
                <w:ilvl w:val="0"/>
                <w:numId w:val="4"/>
              </w:numPr>
              <w:pBdr>
                <w:top w:val="nil"/>
                <w:left w:val="nil"/>
                <w:bottom w:val="nil"/>
                <w:right w:val="nil"/>
                <w:between w:val="nil"/>
              </w:pBdr>
              <w:spacing w:before="120" w:after="120" w:line="276" w:lineRule="auto"/>
              <w:jc w:val="both"/>
            </w:pPr>
            <w:r>
              <w:t>Značaj dodavanja riječi "još" izjavama.</w:t>
            </w:r>
          </w:p>
        </w:tc>
      </w:tr>
      <w:tr w:rsidR="004D7026" w14:paraId="60DAE99A" w14:textId="77777777">
        <w:trPr>
          <w:trHeight w:val="55"/>
        </w:trPr>
        <w:tc>
          <w:tcPr>
            <w:tcW w:w="1654" w:type="dxa"/>
            <w:shd w:val="clear" w:color="auto" w:fill="ED7D31"/>
          </w:tcPr>
          <w:p w14:paraId="2F6E8490" w14:textId="77777777" w:rsidR="004D7026" w:rsidRDefault="00000000">
            <w:pPr>
              <w:spacing w:before="120" w:after="120" w:line="276" w:lineRule="auto"/>
              <w:jc w:val="center"/>
              <w:rPr>
                <w:b/>
                <w:color w:val="FFFFFF"/>
              </w:rPr>
            </w:pPr>
            <w:r>
              <w:rPr>
                <w:b/>
                <w:color w:val="FFFFFF"/>
              </w:rPr>
              <w:t>Link na resurs:</w:t>
            </w:r>
          </w:p>
        </w:tc>
        <w:tc>
          <w:tcPr>
            <w:tcW w:w="7418" w:type="dxa"/>
          </w:tcPr>
          <w:p w14:paraId="3DE04C46" w14:textId="77777777" w:rsidR="004D7026" w:rsidRDefault="00000000">
            <w:pPr>
              <w:spacing w:before="120" w:after="120" w:line="276" w:lineRule="auto"/>
              <w:jc w:val="both"/>
              <w:rPr>
                <w:color w:val="000000"/>
              </w:rPr>
            </w:pPr>
            <w:hyperlink r:id="rId22">
              <w:r>
                <w:rPr>
                  <w:color w:val="1155CC"/>
                  <w:u w:val="single"/>
                </w:rPr>
                <w:t>https://www.youtube.com/watch?v=hiiEeMN7vbQ</w:t>
              </w:r>
            </w:hyperlink>
            <w:r>
              <w:t xml:space="preserve"> </w:t>
            </w:r>
          </w:p>
        </w:tc>
      </w:tr>
    </w:tbl>
    <w:p w14:paraId="4940A06C" w14:textId="77777777" w:rsidR="004D7026" w:rsidRDefault="004D7026">
      <w:pPr>
        <w:spacing w:line="276" w:lineRule="auto"/>
        <w:jc w:val="both"/>
      </w:pPr>
    </w:p>
    <w:p w14:paraId="4F572327" w14:textId="77777777" w:rsidR="004D7026" w:rsidRDefault="004D7026">
      <w:pPr>
        <w:spacing w:line="276" w:lineRule="auto"/>
        <w:jc w:val="both"/>
      </w:pPr>
    </w:p>
    <w:tbl>
      <w:tblPr>
        <w:tblStyle w:val="a1"/>
        <w:tblW w:w="9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395"/>
      </w:tblGrid>
      <w:tr w:rsidR="004D7026" w14:paraId="351420F4" w14:textId="77777777">
        <w:tc>
          <w:tcPr>
            <w:tcW w:w="1665" w:type="dxa"/>
            <w:shd w:val="clear" w:color="auto" w:fill="ED7D31"/>
          </w:tcPr>
          <w:p w14:paraId="5CEC79CA" w14:textId="77777777" w:rsidR="004D7026" w:rsidRDefault="00000000">
            <w:pPr>
              <w:spacing w:before="120" w:after="120" w:line="276" w:lineRule="auto"/>
              <w:jc w:val="center"/>
              <w:rPr>
                <w:b/>
                <w:color w:val="FFFFFF"/>
              </w:rPr>
            </w:pPr>
            <w:r>
              <w:rPr>
                <w:b/>
                <w:color w:val="FFFFFF"/>
              </w:rPr>
              <w:lastRenderedPageBreak/>
              <w:t>Naslov izvora:</w:t>
            </w:r>
          </w:p>
        </w:tc>
        <w:tc>
          <w:tcPr>
            <w:tcW w:w="7395" w:type="dxa"/>
          </w:tcPr>
          <w:p w14:paraId="7709266D" w14:textId="77777777" w:rsidR="004D7026" w:rsidRDefault="00000000">
            <w:pPr>
              <w:spacing w:before="120" w:after="120" w:line="276" w:lineRule="auto"/>
              <w:jc w:val="both"/>
              <w:rPr>
                <w:color w:val="000000"/>
              </w:rPr>
            </w:pPr>
            <w:r>
              <w:t>Poduzetnički način razmišljanja: od djeteta do poduzetnika</w:t>
            </w:r>
          </w:p>
        </w:tc>
      </w:tr>
      <w:tr w:rsidR="004D7026" w14:paraId="2A7398CB" w14:textId="77777777">
        <w:tc>
          <w:tcPr>
            <w:tcW w:w="1665" w:type="dxa"/>
            <w:shd w:val="clear" w:color="auto" w:fill="ED7D31"/>
          </w:tcPr>
          <w:p w14:paraId="60410622" w14:textId="39282508" w:rsidR="004D7026" w:rsidRDefault="00DC20BE">
            <w:pPr>
              <w:spacing w:before="120" w:after="120" w:line="276" w:lineRule="auto"/>
              <w:jc w:val="center"/>
              <w:rPr>
                <w:b/>
                <w:color w:val="FFFFFF"/>
              </w:rPr>
            </w:pPr>
            <w:r>
              <w:rPr>
                <w:b/>
                <w:color w:val="FFFFFF"/>
              </w:rPr>
              <w:t>Naziv teme</w:t>
            </w:r>
            <w:r w:rsidR="00000000">
              <w:rPr>
                <w:b/>
                <w:color w:val="FFFFFF"/>
              </w:rPr>
              <w:t>:</w:t>
            </w:r>
          </w:p>
        </w:tc>
        <w:tc>
          <w:tcPr>
            <w:tcW w:w="7395" w:type="dxa"/>
          </w:tcPr>
          <w:p w14:paraId="399529DB" w14:textId="77777777" w:rsidR="004D7026" w:rsidRDefault="00000000">
            <w:pPr>
              <w:spacing w:after="160" w:line="360" w:lineRule="auto"/>
              <w:jc w:val="both"/>
              <w:rPr>
                <w:color w:val="000000"/>
                <w:highlight w:val="yellow"/>
              </w:rPr>
            </w:pPr>
            <w:r>
              <w:t>Izgradnja poduzetničke kompetencije putem digitalnih i društvenih medija</w:t>
            </w:r>
          </w:p>
        </w:tc>
      </w:tr>
      <w:tr w:rsidR="004D7026" w14:paraId="30B3D44E" w14:textId="77777777">
        <w:tc>
          <w:tcPr>
            <w:tcW w:w="1665" w:type="dxa"/>
            <w:shd w:val="clear" w:color="auto" w:fill="ED7D31"/>
          </w:tcPr>
          <w:p w14:paraId="2FB95C3E" w14:textId="77777777" w:rsidR="004D7026" w:rsidRDefault="00000000">
            <w:pPr>
              <w:spacing w:before="120" w:after="120" w:line="276" w:lineRule="auto"/>
              <w:jc w:val="center"/>
              <w:rPr>
                <w:b/>
                <w:color w:val="FFFFFF"/>
              </w:rPr>
            </w:pPr>
            <w:r>
              <w:rPr>
                <w:b/>
                <w:color w:val="FFFFFF"/>
              </w:rPr>
              <w:t>Uvod u resurs:</w:t>
            </w:r>
          </w:p>
        </w:tc>
        <w:tc>
          <w:tcPr>
            <w:tcW w:w="7395" w:type="dxa"/>
          </w:tcPr>
          <w:p w14:paraId="75148EB6" w14:textId="77777777" w:rsidR="004D7026" w:rsidRDefault="00000000">
            <w:pPr>
              <w:spacing w:before="120" w:after="120" w:line="276" w:lineRule="auto"/>
              <w:jc w:val="both"/>
            </w:pPr>
            <w:r>
              <w:t>U ovom govoru Kim govori o nevjerojatnoj sposobnosti koju djeca imaju za kreativnost, preuzimanje rizika i odbacivanje ograničenja. Objašnjava da kvalitete uspješnih poduzetnika također prevladavaju kod djece i tvrdi da te kvalitete trebamo poticati - a ne rasipati ih.</w:t>
            </w:r>
          </w:p>
        </w:tc>
      </w:tr>
      <w:tr w:rsidR="004D7026" w14:paraId="353601B6" w14:textId="77777777">
        <w:tc>
          <w:tcPr>
            <w:tcW w:w="1665" w:type="dxa"/>
            <w:shd w:val="clear" w:color="auto" w:fill="ED7D31"/>
          </w:tcPr>
          <w:p w14:paraId="7DE4754C" w14:textId="77777777" w:rsidR="004D7026" w:rsidRDefault="00000000">
            <w:pPr>
              <w:spacing w:before="120" w:after="120" w:line="276" w:lineRule="auto"/>
              <w:jc w:val="center"/>
              <w:rPr>
                <w:b/>
                <w:color w:val="FFFFFF"/>
              </w:rPr>
            </w:pPr>
            <w:r>
              <w:rPr>
                <w:b/>
                <w:color w:val="FFFFFF"/>
              </w:rPr>
              <w:t>Što ćete dobiti korištenjem ovog resursa?</w:t>
            </w:r>
          </w:p>
          <w:p w14:paraId="4074D0F5" w14:textId="77777777" w:rsidR="004D7026" w:rsidRDefault="004D7026">
            <w:pPr>
              <w:spacing w:before="120" w:after="120" w:line="276" w:lineRule="auto"/>
              <w:jc w:val="center"/>
              <w:rPr>
                <w:b/>
                <w:color w:val="FFFFFF"/>
              </w:rPr>
            </w:pPr>
          </w:p>
        </w:tc>
        <w:tc>
          <w:tcPr>
            <w:tcW w:w="7395" w:type="dxa"/>
          </w:tcPr>
          <w:p w14:paraId="5C8113A7" w14:textId="77777777" w:rsidR="004D7026" w:rsidRDefault="00000000">
            <w:pPr>
              <w:numPr>
                <w:ilvl w:val="0"/>
                <w:numId w:val="5"/>
              </w:numPr>
              <w:pBdr>
                <w:top w:val="nil"/>
                <w:left w:val="nil"/>
                <w:bottom w:val="nil"/>
                <w:right w:val="nil"/>
                <w:between w:val="nil"/>
              </w:pBdr>
              <w:spacing w:before="120" w:after="120" w:line="276" w:lineRule="auto"/>
              <w:jc w:val="both"/>
              <w:rPr>
                <w:color w:val="000000"/>
              </w:rPr>
            </w:pPr>
            <w:r>
              <w:t>Vrijedni uvidi u poduzetnički način razmišljanja koji djeca prirodno posjeduju;</w:t>
            </w:r>
          </w:p>
          <w:p w14:paraId="5EDBE6E6" w14:textId="77777777" w:rsidR="004D7026" w:rsidRDefault="00000000">
            <w:pPr>
              <w:numPr>
                <w:ilvl w:val="0"/>
                <w:numId w:val="5"/>
              </w:numPr>
              <w:pBdr>
                <w:top w:val="nil"/>
                <w:left w:val="nil"/>
                <w:bottom w:val="nil"/>
                <w:right w:val="nil"/>
                <w:between w:val="nil"/>
              </w:pBdr>
              <w:spacing w:before="120" w:after="120" w:line="276" w:lineRule="auto"/>
              <w:jc w:val="both"/>
            </w:pPr>
            <w:r>
              <w:t>Kako poticanje tih kvaliteta može dovesti do njihovog ukupnog rasta i razvoja.</w:t>
            </w:r>
          </w:p>
        </w:tc>
      </w:tr>
      <w:tr w:rsidR="004D7026" w14:paraId="3987FD84" w14:textId="77777777">
        <w:tc>
          <w:tcPr>
            <w:tcW w:w="1665" w:type="dxa"/>
            <w:shd w:val="clear" w:color="auto" w:fill="ED7D31"/>
          </w:tcPr>
          <w:p w14:paraId="73EC7C21" w14:textId="77777777" w:rsidR="004D7026" w:rsidRDefault="00000000">
            <w:pPr>
              <w:spacing w:before="120" w:after="120" w:line="276" w:lineRule="auto"/>
              <w:jc w:val="center"/>
              <w:rPr>
                <w:b/>
                <w:color w:val="FFFFFF"/>
              </w:rPr>
            </w:pPr>
            <w:r>
              <w:rPr>
                <w:b/>
                <w:color w:val="FFFFFF"/>
              </w:rPr>
              <w:t>Link na resurs:</w:t>
            </w:r>
          </w:p>
        </w:tc>
        <w:tc>
          <w:tcPr>
            <w:tcW w:w="7395" w:type="dxa"/>
          </w:tcPr>
          <w:p w14:paraId="5262F619" w14:textId="77777777" w:rsidR="004D7026" w:rsidRDefault="00000000">
            <w:pPr>
              <w:spacing w:before="120" w:after="120" w:line="276" w:lineRule="auto"/>
              <w:jc w:val="both"/>
              <w:rPr>
                <w:color w:val="000000"/>
              </w:rPr>
            </w:pPr>
            <w:hyperlink r:id="rId23">
              <w:r>
                <w:rPr>
                  <w:color w:val="1155CC"/>
                  <w:u w:val="single"/>
                </w:rPr>
                <w:t>https://www.youtube.com/watch?v=JiGJttyiqFs</w:t>
              </w:r>
            </w:hyperlink>
            <w:r>
              <w:t xml:space="preserve"> </w:t>
            </w:r>
          </w:p>
        </w:tc>
      </w:tr>
    </w:tbl>
    <w:p w14:paraId="31158207" w14:textId="77777777" w:rsidR="004D7026" w:rsidRDefault="00000000">
      <w:r>
        <w:rPr>
          <w:rFonts w:ascii="Source Sans Pro" w:eastAsia="Source Sans Pro" w:hAnsi="Source Sans Pro" w:cs="Source Sans Pro"/>
          <w:noProof/>
          <w:color w:val="000000"/>
        </w:rPr>
        <w:lastRenderedPageBreak/>
        <w:drawing>
          <wp:anchor distT="0" distB="0" distL="114300" distR="114300" simplePos="0" relativeHeight="251663360" behindDoc="0" locked="0" layoutInCell="1" hidden="0" allowOverlap="1" wp14:anchorId="06699FA6" wp14:editId="1D1E4A46">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8" name="image3.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imeline&#10;&#10;Description automatically generated"/>
                    <pic:cNvPicPr preferRelativeResize="0"/>
                  </pic:nvPicPr>
                  <pic:blipFill>
                    <a:blip r:embed="rId24"/>
                    <a:srcRect/>
                    <a:stretch>
                      <a:fillRect/>
                    </a:stretch>
                  </pic:blipFill>
                  <pic:spPr>
                    <a:xfrm>
                      <a:off x="0" y="0"/>
                      <a:ext cx="7625715" cy="10765155"/>
                    </a:xfrm>
                    <a:prstGeom prst="rect">
                      <a:avLst/>
                    </a:prstGeom>
                    <a:ln/>
                  </pic:spPr>
                </pic:pic>
              </a:graphicData>
            </a:graphic>
          </wp:anchor>
        </w:drawing>
      </w:r>
    </w:p>
    <w:sectPr w:rsidR="004D7026">
      <w:headerReference w:type="first" r:id="rId25"/>
      <w:footerReference w:type="first" r:id="rId26"/>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2181C" w14:textId="77777777" w:rsidR="0077374C" w:rsidRDefault="0077374C">
      <w:pPr>
        <w:spacing w:after="0" w:line="240" w:lineRule="auto"/>
      </w:pPr>
      <w:r>
        <w:separator/>
      </w:r>
    </w:p>
  </w:endnote>
  <w:endnote w:type="continuationSeparator" w:id="0">
    <w:p w14:paraId="4C51B2C1" w14:textId="77777777" w:rsidR="0077374C" w:rsidRDefault="00773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00"/>
    <w:family w:val="auto"/>
    <w:pitch w:val="default"/>
  </w:font>
  <w:font w:name="Bebas Neue">
    <w:charset w:val="EE"/>
    <w:family w:val="swiss"/>
    <w:pitch w:val="variable"/>
    <w:sig w:usb0="00000007" w:usb1="00000001" w:usb2="00000000" w:usb3="00000000" w:csb0="00000093" w:csb1="00000000"/>
  </w:font>
  <w:font w:name="Arial">
    <w:panose1 w:val="020B0604020202020204"/>
    <w:charset w:val="EE"/>
    <w:family w:val="swiss"/>
    <w:pitch w:val="variable"/>
    <w:sig w:usb0="E0002EFF" w:usb1="C000785B" w:usb2="00000009" w:usb3="00000000" w:csb0="000001FF" w:csb1="00000000"/>
  </w:font>
  <w:font w:name="Source Sans Pr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6869D" w14:textId="77777777" w:rsidR="004D7026" w:rsidRDefault="004D7026">
    <w:pPr>
      <w:pBdr>
        <w:top w:val="nil"/>
        <w:left w:val="nil"/>
        <w:bottom w:val="nil"/>
        <w:right w:val="nil"/>
        <w:between w:val="nil"/>
      </w:pBdr>
      <w:tabs>
        <w:tab w:val="center" w:pos="4513"/>
        <w:tab w:val="right" w:pos="9026"/>
      </w:tabs>
      <w:spacing w:after="0" w:line="240" w:lineRule="auto"/>
      <w:rPr>
        <w:color w:val="000000"/>
      </w:rPr>
    </w:pPr>
  </w:p>
  <w:p w14:paraId="21F70750" w14:textId="77777777" w:rsidR="004D7026" w:rsidRDefault="004D702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C98D" w14:textId="77777777" w:rsidR="004D7026"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s">
          <w:drawing>
            <wp:anchor distT="0" distB="0" distL="114300" distR="114300" simplePos="0" relativeHeight="251659264" behindDoc="0" locked="0" layoutInCell="1" hidden="0" allowOverlap="1" wp14:anchorId="1DDE049E" wp14:editId="6963F158">
              <wp:simplePos x="0" y="0"/>
              <wp:positionH relativeFrom="column">
                <wp:posOffset>-1231899</wp:posOffset>
              </wp:positionH>
              <wp:positionV relativeFrom="paragraph">
                <wp:posOffset>-723899</wp:posOffset>
              </wp:positionV>
              <wp:extent cx="8016421" cy="906154"/>
              <wp:effectExtent l="0" t="0" r="0" b="0"/>
              <wp:wrapNone/>
              <wp:docPr id="16" name="Pravokutnik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4727D8D4" w14:textId="77777777" w:rsidR="004D7026" w:rsidRDefault="004D702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DE049E" id="Pravokutnik 16" o:spid="_x0000_s1027" style="position:absolute;left:0;text-align:left;margin-left:-97pt;margin-top:-57pt;width:631.2pt;height:7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" fillcolor="#ffde7e" strokecolor="white [3201]" strokeweight="1.5pt">
              <v:fill color2="#fff2d9" angle="270" colors="0 #ffde7e;.5 #ffe9b1;1 #fff2d9" focus="100%" type="gradient">
                <o:fill v:ext="view" type="gradientUnscaled"/>
              </v:fill>
              <v:stroke startarrowwidth="narrow" startarrowlength="short" endarrowwidth="narrow" endarrowlength="short"/>
              <v:textbox inset="2.53958mm,2.53958mm,2.53958mm,2.53958mm">
                <w:txbxContent>
                  <w:p w14:paraId="4727D8D4" w14:textId="77777777" w:rsidR="004D7026" w:rsidRDefault="004D7026">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D51C" w14:textId="77777777" w:rsidR="004D7026" w:rsidRDefault="004D7026">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28AAD" w14:textId="77777777" w:rsidR="0077374C" w:rsidRDefault="0077374C">
      <w:pPr>
        <w:spacing w:after="0" w:line="240" w:lineRule="auto"/>
      </w:pPr>
      <w:r>
        <w:separator/>
      </w:r>
    </w:p>
  </w:footnote>
  <w:footnote w:type="continuationSeparator" w:id="0">
    <w:p w14:paraId="791CC32D" w14:textId="77777777" w:rsidR="0077374C" w:rsidRDefault="00773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3B67" w14:textId="77777777" w:rsidR="004D7026" w:rsidRDefault="004D7026">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4C16" w14:textId="77777777" w:rsidR="004D702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44460191" wp14:editId="4CB6F7F5">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22535B81" wp14:editId="72EA341C">
          <wp:extent cx="874632" cy="618328"/>
          <wp:effectExtent l="0" t="0" r="0" b="0"/>
          <wp:docPr id="23"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E8CC" w14:textId="77777777" w:rsidR="004D7026" w:rsidRDefault="004D702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538B8"/>
    <w:multiLevelType w:val="multilevel"/>
    <w:tmpl w:val="79007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3C1AC5"/>
    <w:multiLevelType w:val="multilevel"/>
    <w:tmpl w:val="7D187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2F60AF"/>
    <w:multiLevelType w:val="multilevel"/>
    <w:tmpl w:val="DA7A2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402AE6"/>
    <w:multiLevelType w:val="multilevel"/>
    <w:tmpl w:val="E108A5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4E70CFD"/>
    <w:multiLevelType w:val="multilevel"/>
    <w:tmpl w:val="E2FC6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D21315"/>
    <w:multiLevelType w:val="multilevel"/>
    <w:tmpl w:val="A0021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217FEB"/>
    <w:multiLevelType w:val="multilevel"/>
    <w:tmpl w:val="48CAF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7450785">
    <w:abstractNumId w:val="0"/>
  </w:num>
  <w:num w:numId="2" w16cid:durableId="1160971635">
    <w:abstractNumId w:val="5"/>
  </w:num>
  <w:num w:numId="3" w16cid:durableId="1820342725">
    <w:abstractNumId w:val="3"/>
  </w:num>
  <w:num w:numId="4" w16cid:durableId="2076003147">
    <w:abstractNumId w:val="6"/>
  </w:num>
  <w:num w:numId="5" w16cid:durableId="488791371">
    <w:abstractNumId w:val="4"/>
  </w:num>
  <w:num w:numId="6" w16cid:durableId="66732217">
    <w:abstractNumId w:val="2"/>
  </w:num>
  <w:num w:numId="7" w16cid:durableId="17929394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026"/>
    <w:rsid w:val="00256D68"/>
    <w:rsid w:val="004D7026"/>
    <w:rsid w:val="0077374C"/>
    <w:rsid w:val="00DC20B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25CAB5"/>
  <w15:docId w15:val="{CF22F280-0F52-4118-BE1F-14DED930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Naslov2">
    <w:name w:val="heading 2"/>
    <w:basedOn w:val="Normal"/>
    <w:next w:val="Normal"/>
    <w:link w:val="Naslov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before="480" w:after="120"/>
    </w:pPr>
    <w:rPr>
      <w:b/>
      <w:sz w:val="72"/>
      <w:szCs w:val="72"/>
    </w:rPr>
  </w:style>
  <w:style w:type="paragraph" w:styleId="Zaglavlje">
    <w:name w:val="header"/>
    <w:basedOn w:val="Normal"/>
    <w:link w:val="ZaglavljeChar"/>
    <w:uiPriority w:val="99"/>
    <w:unhideWhenUsed/>
    <w:rsid w:val="002B6AE4"/>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2B6AE4"/>
  </w:style>
  <w:style w:type="paragraph" w:styleId="Podnoje">
    <w:name w:val="footer"/>
    <w:basedOn w:val="Normal"/>
    <w:link w:val="PodnojeChar"/>
    <w:uiPriority w:val="99"/>
    <w:unhideWhenUsed/>
    <w:rsid w:val="002B6AE4"/>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2B6AE4"/>
  </w:style>
  <w:style w:type="character" w:customStyle="1" w:styleId="Naslov1Char">
    <w:name w:val="Naslov 1 Char"/>
    <w:basedOn w:val="Zadanifontodlomka"/>
    <w:link w:val="Naslov1"/>
    <w:uiPriority w:val="9"/>
    <w:rsid w:val="002B6AE4"/>
    <w:rPr>
      <w:rFonts w:asciiTheme="majorHAnsi" w:eastAsiaTheme="majorEastAsia" w:hAnsiTheme="majorHAnsi" w:cstheme="majorBidi"/>
      <w:color w:val="225C99"/>
      <w:sz w:val="32"/>
      <w:szCs w:val="32"/>
    </w:rPr>
  </w:style>
  <w:style w:type="character" w:customStyle="1" w:styleId="Naslov2Char">
    <w:name w:val="Naslov 2 Char"/>
    <w:basedOn w:val="Zadanifontodlomka"/>
    <w:link w:val="Naslov2"/>
    <w:uiPriority w:val="9"/>
    <w:semiHidden/>
    <w:rsid w:val="00426F7D"/>
    <w:rPr>
      <w:rFonts w:asciiTheme="majorHAnsi" w:eastAsiaTheme="majorEastAsia" w:hAnsiTheme="majorHAnsi" w:cstheme="majorBidi"/>
      <w:color w:val="2F5496" w:themeColor="accent1" w:themeShade="BF"/>
      <w:sz w:val="26"/>
      <w:szCs w:val="26"/>
    </w:rPr>
  </w:style>
  <w:style w:type="paragraph" w:styleId="Standard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Bezproreda">
    <w:name w:val="No Spacing"/>
    <w:uiPriority w:val="1"/>
    <w:qFormat/>
    <w:rsid w:val="00026A45"/>
    <w:pPr>
      <w:spacing w:after="0" w:line="240" w:lineRule="auto"/>
    </w:pPr>
  </w:style>
  <w:style w:type="paragraph" w:styleId="Sadraj2">
    <w:name w:val="toc 2"/>
    <w:basedOn w:val="Normal"/>
    <w:next w:val="Normal"/>
    <w:autoRedefine/>
    <w:uiPriority w:val="39"/>
    <w:unhideWhenUsed/>
    <w:rsid w:val="001620AE"/>
    <w:pPr>
      <w:spacing w:after="100"/>
      <w:ind w:left="220"/>
    </w:pPr>
  </w:style>
  <w:style w:type="character" w:styleId="Hiperveza">
    <w:name w:val="Hyperlink"/>
    <w:basedOn w:val="Zadanifontodlomka"/>
    <w:uiPriority w:val="99"/>
    <w:unhideWhenUsed/>
    <w:rsid w:val="001620AE"/>
    <w:rPr>
      <w:color w:val="0563C1" w:themeColor="hyperlink"/>
      <w:u w:val="single"/>
    </w:rPr>
  </w:style>
  <w:style w:type="paragraph" w:styleId="TOCNaslov">
    <w:name w:val="TOC Heading"/>
    <w:basedOn w:val="Naslov1"/>
    <w:next w:val="Normal"/>
    <w:uiPriority w:val="39"/>
    <w:unhideWhenUsed/>
    <w:qFormat/>
    <w:rsid w:val="001620AE"/>
    <w:pPr>
      <w:spacing w:line="259" w:lineRule="auto"/>
      <w:outlineLvl w:val="9"/>
    </w:pPr>
    <w:rPr>
      <w:color w:val="2F5496" w:themeColor="accent1" w:themeShade="BF"/>
    </w:rPr>
  </w:style>
  <w:style w:type="paragraph" w:styleId="Odlomakpopisa">
    <w:name w:val="List Paragraph"/>
    <w:basedOn w:val="Normal"/>
    <w:uiPriority w:val="34"/>
    <w:qFormat/>
    <w:rsid w:val="001620AE"/>
    <w:pPr>
      <w:ind w:left="720"/>
      <w:contextualSpacing/>
    </w:pPr>
  </w:style>
  <w:style w:type="table" w:customStyle="1" w:styleId="TableGrid3">
    <w:name w:val="Table Grid3"/>
    <w:basedOn w:val="Obinatablica"/>
    <w:next w:val="Reetkatablice"/>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CellMar>
        <w:left w:w="115" w:type="dxa"/>
        <w:right w:w="115" w:type="dxa"/>
      </w:tblCellMar>
    </w:tblPr>
  </w:style>
  <w:style w:type="table" w:customStyle="1" w:styleId="a0">
    <w:basedOn w:val="Obinatablica"/>
    <w:pPr>
      <w:spacing w:after="0" w:line="240" w:lineRule="auto"/>
    </w:pPr>
    <w:rPr>
      <w:sz w:val="24"/>
      <w:szCs w:val="24"/>
    </w:rPr>
    <w:tblPr>
      <w:tblStyleRowBandSize w:val="1"/>
      <w:tblStyleColBandSize w:val="1"/>
    </w:tblPr>
  </w:style>
  <w:style w:type="table" w:customStyle="1" w:styleId="a1">
    <w:basedOn w:val="Obinatablica"/>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yperlink" Target="https://unsplash.com/photos/i3PakNjFfAc"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google.com/search?q=growth+mindset+tips&amp;biw=1536&amp;bih=714&amp;tbm=vid&amp;sxsrf=AB5stBhpySMKD9Dhdgu7ib3Z4UvUqQOjUg%3A1690963901122&amp;ei=vQ_KZLeEB4rfkwXp5LagBw&amp;ved=0ahUKEwj31p21w72AAxWK76QKHWmyDXQQ4dUDCA0&amp;uact=5&amp;oq=growth+mindset+tips&amp;gs_lp=Eg1nd3Mtd2l6LXZpZGVvIhNncm93dGggbWluZHNldCB0aXBzMgUQABiABDIFEAAYgAQyBRAAGIAEMgUQABiABDIGEAAYFhgeMgYQABgWGB4yCBAAGIoFGIYDMggQABiKBRiGAzIIEAAYigUYhgNIgxNQ2ARYlRBwAHgAkAEAmAF2oAHkBKoBAzMuM7gBA8gBAPgBAcICBBAjGCfCAggQABiABBjLAcICChAAGIAEGBQYhwLCAgcQABiKBRhDiAYB&amp;sclient=gws-wiz-vide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roject-deep.eu/index.php" TargetMode="External"/><Relationship Id="rId20" Type="http://schemas.openxmlformats.org/officeDocument/2006/relationships/hyperlink" Target="https://blog.mindsetworks.com/what-is-my-minds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JiGJttyiqFs"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youtube.com/watch?v=M1CHPnZfFm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s://www.youtube.com/watch?v=hiiEeMN7vbQ"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68aEVCLJUB0wp9DQlvlcvybPw==">CgMxLjAyDmgucTdtanpmOGczaDhkMghoLmdqZGd4czIJaC4zMGowemxsMgloLjFmb2I5dGU4AHIhMWwzcEpkekN6UF9ZU1R1dEx0cl9NUW5uQ0tGc0JpT3NI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1633</Words>
  <Characters>11395</Characters>
  <Application>Microsoft Office Word</Application>
  <DocSecurity>0</DocSecurity>
  <Lines>279</Lines>
  <Paragraphs>95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Tajana Marušić</cp:lastModifiedBy>
  <cp:revision>2</cp:revision>
  <dcterms:created xsi:type="dcterms:W3CDTF">2023-02-14T11:40:00Z</dcterms:created>
  <dcterms:modified xsi:type="dcterms:W3CDTF">2024-01-10T10:26:00Z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