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B3A3" w14:textId="026DF4C0" w:rsidR="005E0F5C" w:rsidRDefault="00A373F1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B7F7808" wp14:editId="42E05296">
                <wp:simplePos x="0" y="0"/>
                <wp:positionH relativeFrom="column">
                  <wp:posOffset>1531620</wp:posOffset>
                </wp:positionH>
                <wp:positionV relativeFrom="paragraph">
                  <wp:posOffset>1112520</wp:posOffset>
                </wp:positionV>
                <wp:extent cx="4518660" cy="2506980"/>
                <wp:effectExtent l="0" t="0" r="0" b="7620"/>
                <wp:wrapSquare wrapText="bothSides" distT="45720" distB="45720" distL="114300" distR="114300"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660" cy="250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E68868" w14:textId="7C326EED" w:rsidR="005E0F5C" w:rsidRDefault="00000000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&lt;</w:t>
                            </w:r>
                            <w:r w:rsidR="00A373F1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PODRUČJE KOMPETENCIJA I TRANSVERZALNE TEME</w:t>
                            </w:r>
                            <w:r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</w:rPr>
                              <w:t>&gt;</w:t>
                            </w:r>
                          </w:p>
                          <w:p w14:paraId="650BE03C" w14:textId="4DAD6C21" w:rsidR="005E0F5C" w:rsidRDefault="00A373F1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PRIRUČNIK ZA EDUKATORE ODRASLIH</w:t>
                            </w:r>
                            <w:r w:rsidR="00000000"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F7808" id="Pravokutnik 5" o:spid="_x0000_s1026" style="position:absolute;margin-left:120.6pt;margin-top:87.6pt;width:355.8pt;height:19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" filled="f" stroked="f">
                <v:textbox inset="2.53958mm,1.2694mm,2.53958mm,1.2694mm">
                  <w:txbxContent>
                    <w:p w14:paraId="56E68868" w14:textId="7C326EED" w:rsidR="005E0F5C" w:rsidRDefault="00000000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&lt;</w:t>
                      </w:r>
                      <w:r w:rsidR="00A373F1"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PODRUČJE KOMPETENCIJA I TRANSVERZALNE TEME</w:t>
                      </w:r>
                      <w:r>
                        <w:rPr>
                          <w:rFonts w:ascii="Bebas Neue" w:eastAsia="Bebas Neue" w:hAnsi="Bebas Neue" w:cs="Bebas Neue"/>
                          <w:color w:val="F5B335"/>
                          <w:sz w:val="72"/>
                        </w:rPr>
                        <w:t>&gt;</w:t>
                      </w:r>
                    </w:p>
                    <w:p w14:paraId="650BE03C" w14:textId="4DAD6C21" w:rsidR="005E0F5C" w:rsidRDefault="00A373F1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PRIRUČNIK ZA EDUKATORE ODRASLIH</w:t>
                      </w:r>
                      <w:r w:rsidR="00000000"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58240" behindDoc="0" locked="0" layoutInCell="1" hidden="0" allowOverlap="1" wp14:anchorId="480FB7C2" wp14:editId="0E0C9766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DA2884" w14:textId="47451F04" w:rsidR="005E0F5C" w:rsidRDefault="00000000">
      <w:pPr>
        <w:pStyle w:val="Naslov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</w:rPr>
      </w:pPr>
      <w:r>
        <w:rPr>
          <w:rFonts w:ascii="Bebas Neue" w:eastAsia="Bebas Neue" w:hAnsi="Bebas Neue" w:cs="Bebas Neue"/>
          <w:color w:val="F5B335"/>
          <w:sz w:val="48"/>
          <w:szCs w:val="48"/>
        </w:rPr>
        <w:lastRenderedPageBreak/>
        <w:t>Resursi mikroučenj</w:t>
      </w:r>
      <w:r w:rsidR="00A373F1">
        <w:rPr>
          <w:rFonts w:ascii="Bebas Neue" w:eastAsia="Bebas Neue" w:hAnsi="Bebas Neue" w:cs="Bebas Neue"/>
          <w:color w:val="F5B335"/>
          <w:sz w:val="48"/>
          <w:szCs w:val="48"/>
        </w:rPr>
        <w:t>A</w:t>
      </w:r>
      <w:r>
        <w:rPr>
          <w:rFonts w:ascii="Bebas Neue" w:eastAsia="Bebas Neue" w:hAnsi="Bebas Neue" w:cs="Bebas Neue"/>
          <w:color w:val="F5B335"/>
          <w:sz w:val="48"/>
          <w:szCs w:val="48"/>
        </w:rPr>
        <w:t xml:space="preserve"> za ponovno uključivanje niskokvalificiranih odraslih učenika u obrazovanje i osposobljavanje</w:t>
      </w:r>
    </w:p>
    <w:p w14:paraId="2F51218D" w14:textId="77777777" w:rsidR="005E0F5C" w:rsidRDefault="00000000">
      <w:pPr>
        <w:pStyle w:val="Naslov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</w:pPr>
      <w:r>
        <w:rPr>
          <w:rFonts w:ascii="Quattrocento Sans" w:eastAsia="Quattrocento Sans" w:hAnsi="Quattrocento Sans" w:cs="Quattrocento Sans"/>
          <w:b/>
          <w:color w:val="1F2126"/>
          <w:sz w:val="36"/>
          <w:szCs w:val="36"/>
        </w:rPr>
        <w:t>Priručnik za edukatore odraslih</w:t>
      </w:r>
    </w:p>
    <w:p w14:paraId="5680F0A5" w14:textId="77777777" w:rsidR="005E0F5C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Plan učenja</w:t>
      </w:r>
    </w:p>
    <w:p w14:paraId="2B9CBC4A" w14:textId="225E6E47" w:rsidR="005E0F5C" w:rsidRDefault="00000000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Cilj ovog kratkog priručnika je pomoći vama, kao iskusnom edukatoru koji radi s niskokvalificiranim i marginaliziranim odraslim učenicima, s različitim potrebama, da koristite video resurse i listove s aktivnostima koji se nalaze u Paketu resursa za mikroučenje za ponovno Uključi</w:t>
      </w:r>
      <w:r w:rsidR="00A373F1">
        <w:rPr>
          <w:rFonts w:ascii="Quattrocento Sans" w:eastAsia="Quattrocento Sans" w:hAnsi="Quattrocento Sans" w:cs="Quattrocento Sans"/>
          <w:color w:val="000000"/>
          <w:sz w:val="24"/>
          <w:szCs w:val="24"/>
        </w:rPr>
        <w:t>vanje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niskokvalificiran</w:t>
      </w:r>
      <w:r w:rsidR="00A373F1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odrasl</w:t>
      </w:r>
      <w:r w:rsidR="00A373F1">
        <w:rPr>
          <w:rFonts w:ascii="Quattrocento Sans" w:eastAsia="Quattrocento Sans" w:hAnsi="Quattrocento Sans" w:cs="Quattrocento Sans"/>
          <w:color w:val="000000"/>
          <w:sz w:val="24"/>
          <w:szCs w:val="24"/>
        </w:rPr>
        <w:t>ih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učenik</w:t>
      </w:r>
      <w:r w:rsidR="00A373F1">
        <w:rPr>
          <w:rFonts w:ascii="Quattrocento Sans" w:eastAsia="Quattrocento Sans" w:hAnsi="Quattrocento Sans" w:cs="Quattrocento Sans"/>
          <w:color w:val="000000"/>
          <w:sz w:val="24"/>
          <w:szCs w:val="24"/>
        </w:rPr>
        <w:t>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u svoj centar i u svoju zajednicu. Putem ovog kratkog priručnika, pružit ćemo vam neke pozadinske informacije o temi o kojoj se raspravlja u video resursu i dati smjernice koje će vam pomoći da uvedete i provedete popratnu aktivnost s odraslim učenicima u vašoj grupi. Aktivnost koja je razvijena uz video resurse ima za cilj daljnji razvoj njihovog razumijevanja teme navedene u video izvorima. Naposljetku, ovaj će vam priručnik također predstaviti neka dodatna pitanja koja možete koristiti u svojoj skupini odraslih učenika, kako biste procijenili jednostavnost i kvalitetu aktivnosti koju ste s njima obavili.</w:t>
      </w:r>
    </w:p>
    <w:p w14:paraId="36F02E43" w14:textId="77777777" w:rsidR="005E0F5C" w:rsidRDefault="005E0F5C">
      <w:pP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14:paraId="372B8FD7" w14:textId="38531FA3" w:rsidR="005E0F5C" w:rsidRDefault="00000000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Tema ovog priručnika odnosi se na video resurse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Osobna, društvena i kompetencij</w:t>
      </w:r>
      <w:r w:rsidR="00A373F1">
        <w:rPr>
          <w:rFonts w:ascii="Quattrocento Sans" w:eastAsia="Quattrocento Sans" w:hAnsi="Quattrocento Sans" w:cs="Quattrocento Sans"/>
          <w:i/>
          <w:sz w:val="24"/>
          <w:szCs w:val="24"/>
        </w:rPr>
        <w:t>a u</w:t>
      </w:r>
      <w:r w:rsidR="00A373F1">
        <w:rPr>
          <w:rFonts w:eastAsia="Quattrocento Sans"/>
          <w:i/>
          <w:sz w:val="24"/>
          <w:szCs w:val="24"/>
        </w:rPr>
        <w:t xml:space="preserve">čenja kako učiti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putem digitalnih i društvenih medija.</w:t>
      </w:r>
    </w:p>
    <w:p w14:paraId="1D39FA3B" w14:textId="77777777" w:rsidR="005E0F5C" w:rsidRDefault="005E0F5C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54417C14" w14:textId="77777777" w:rsidR="005E0F5C" w:rsidRDefault="005E0F5C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</w:pPr>
    </w:p>
    <w:p w14:paraId="6F41F284" w14:textId="77777777" w:rsidR="005E0F5C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Uvod u temu</w:t>
      </w:r>
    </w:p>
    <w:p w14:paraId="50019755" w14:textId="77777777" w:rsidR="005E0F5C" w:rsidRDefault="005E0F5C">
      <w:pPr>
        <w:rPr>
          <w:rFonts w:ascii="Quattrocento Sans" w:eastAsia="Quattrocento Sans" w:hAnsi="Quattrocento Sans" w:cs="Quattrocento Sans"/>
          <w:sz w:val="24"/>
          <w:szCs w:val="24"/>
          <w:highlight w:val="yellow"/>
        </w:rPr>
      </w:pPr>
    </w:p>
    <w:p w14:paraId="68176893" w14:textId="28AE006A" w:rsidR="005E0F5C" w:rsidRDefault="00000000">
      <w:pPr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U digitalnoj eri, iskorištavanje moći mrežnih platformi za razvoj osobnih, društvenih i kompetencija učenja </w:t>
      </w:r>
      <w:r w:rsidR="00A373F1">
        <w:rPr>
          <w:rFonts w:ascii="Quattrocento Sans" w:eastAsia="Quattrocento Sans" w:hAnsi="Quattrocento Sans" w:cs="Quattrocento Sans"/>
          <w:sz w:val="24"/>
          <w:szCs w:val="24"/>
        </w:rPr>
        <w:t>kako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uč</w:t>
      </w:r>
      <w:r w:rsidR="00A373F1">
        <w:rPr>
          <w:rFonts w:ascii="Quattrocento Sans" w:eastAsia="Quattrocento Sans" w:hAnsi="Quattrocento Sans" w:cs="Quattrocento Sans"/>
          <w:sz w:val="24"/>
          <w:szCs w:val="24"/>
        </w:rPr>
        <w:t>iti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(L2L) nudi transformativne mogućnosti, posebno za odrasle s niskim kvalifikacijama. Iskorištavanjem resursa digitalnih i društvenih medija, pojedinci mogu pristupiti širokom rasponu obrazovnih sadržaja, interaktivnih alata i virtualnih zajednica za poboljšanje emocionalne inteligencije, komunikacije i prilagodljivosti. Za niskokvalificirane odrasle osobe koje se suočavaju s preprekama tradicionalnim putevima učenja, ovaj samousmjereni pristup potiče osnaživanje, jačanje samopouzdanja i njegovanje osnovnih vještina neophodnih za napredovanje u karijeri i osobni rast.</w:t>
      </w:r>
    </w:p>
    <w:p w14:paraId="6513C14B" w14:textId="77777777" w:rsidR="005E0F5C" w:rsidRDefault="005E0F5C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1DDFC1B7" w14:textId="77777777" w:rsidR="00A373F1" w:rsidRDefault="00A373F1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41EB37AF" w14:textId="77777777" w:rsidR="005E0F5C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lastRenderedPageBreak/>
        <w:t>Uvod u aktivnost</w:t>
      </w:r>
    </w:p>
    <w:p w14:paraId="77C3FB74" w14:textId="77777777" w:rsidR="005E0F5C" w:rsidRDefault="005E0F5C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34928AE6" w14:textId="77777777" w:rsidR="005E0F5C" w:rsidRDefault="00000000">
      <w:pPr>
        <w:jc w:val="both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Koristeći studiju slučaja holističkog psihologa, polaznici se upoznaju sa sadržajem mikroučenja, npr. sadržajem veličine zalogaja koji donosi složene psihološke teme na vrlo jednostavan i učinkovit način. To je primjer dobre prakse jer bavljenje sadržajem Nicole LePera može biti vrijedna samostalna aktivnost za odrasle koji traže osobni razvoj i uvide u mentalno zdravlje. Polaznici također imaju priliku isprobati "Poboljšanje vašeg digitalnog upravljanja vremenom" s ciljem osnaživanja da poboljšaju svoje vještine upravljanja vremenom putem mrežnih resursa i digitalnih alata. To će pokazati kako vježbanje jednog aspekta osobne, društvene kompetencije i kompetencije učenja za učenje, kao što su vještine upravljanja vremenom, može biti korisno i zabavno u kombinaciji s radom na vlastitim digitalnim vještinama.</w:t>
      </w:r>
    </w:p>
    <w:p w14:paraId="74E779D6" w14:textId="77777777" w:rsidR="005E0F5C" w:rsidRDefault="005E0F5C">
      <w:pPr>
        <w:rPr>
          <w:rFonts w:ascii="Quattrocento Sans" w:eastAsia="Quattrocento Sans" w:hAnsi="Quattrocento Sans" w:cs="Quattrocento Sans"/>
          <w:sz w:val="24"/>
          <w:szCs w:val="24"/>
        </w:rPr>
      </w:pPr>
    </w:p>
    <w:p w14:paraId="6F39F03D" w14:textId="77777777" w:rsidR="005E0F5C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Korištenje ovog resursa s grupom</w:t>
      </w:r>
    </w:p>
    <w:p w14:paraId="14B23BD9" w14:textId="77777777" w:rsidR="00A373F1" w:rsidRPr="00A373F1" w:rsidRDefault="00A373F1" w:rsidP="00A373F1"/>
    <w:p w14:paraId="1CC24AC6" w14:textId="215D9589" w:rsidR="005E0F5C" w:rsidRDefault="00000000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Kako biste koristili ovaj resurs s odraslim učenicima u vašoj lokalnoj grupi, preporučujemo da im počnete prikazivati video izvor kako biste predstavili temu 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>Osobne, društvene kompetencije i kompetencije učenja</w:t>
      </w:r>
      <w:r w:rsidR="00A373F1"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kako u</w:t>
      </w:r>
      <w:r w:rsidR="00A373F1">
        <w:rPr>
          <w:rFonts w:eastAsia="Quattrocento Sans"/>
          <w:i/>
          <w:sz w:val="24"/>
          <w:szCs w:val="24"/>
        </w:rPr>
        <w:t>čiti</w:t>
      </w:r>
      <w:r>
        <w:rPr>
          <w:rFonts w:ascii="Quattrocento Sans" w:eastAsia="Quattrocento Sans" w:hAnsi="Quattrocento Sans" w:cs="Quattrocento Sans"/>
          <w:i/>
          <w:sz w:val="24"/>
          <w:szCs w:val="24"/>
        </w:rPr>
        <w:t xml:space="preserve"> putem digitalnih i društvenih medija.</w:t>
      </w:r>
      <w:r>
        <w:rPr>
          <w:rFonts w:ascii="Quattrocento Sans" w:eastAsia="Quattrocento Sans" w:hAnsi="Quattrocento Sans" w:cs="Quattrocento Sans"/>
          <w:i/>
          <w:color w:val="000000"/>
          <w:sz w:val="24"/>
          <w:szCs w:val="24"/>
        </w:rPr>
        <w:t xml:space="preserve">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Ovaj video će pomoći učenicima da razumiju temu prije nego počnu s aktivnošću </w:t>
      </w:r>
      <w:r w:rsidR="00A373F1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Priru</w:t>
      </w:r>
      <w:r w:rsidR="00A373F1">
        <w:rPr>
          <w:rFonts w:eastAsia="Quattrocento Sans"/>
          <w:color w:val="000000"/>
          <w:sz w:val="24"/>
          <w:szCs w:val="24"/>
        </w:rPr>
        <w:t>čnika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 xml:space="preserve"> za </w:t>
      </w:r>
      <w:r w:rsidR="00A373F1">
        <w:rPr>
          <w:rFonts w:ascii="Quattrocento Sans" w:eastAsia="Quattrocento Sans" w:hAnsi="Quattrocento Sans" w:cs="Quattrocento Sans"/>
          <w:color w:val="000000"/>
          <w:sz w:val="24"/>
          <w:szCs w:val="24"/>
        </w:rPr>
        <w:t>polaznike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</w:rPr>
        <w:t>. Nakon što steknu opće znanje o temi, moći će započeti s dijeljenjem materijala. U tu svrhu preporučamo da ispišete jedan materijal po učeniku koji će ispuniti. Sve što učenicima treba za ovaj resurs je olovka za ispunjavanje brošure za učenike i računalo za gledanje videa. Za dovršetak ovog resursa trebat će ukupno jedan sat.</w:t>
      </w:r>
    </w:p>
    <w:p w14:paraId="64BB5615" w14:textId="1E3E79FF" w:rsidR="005E0F5C" w:rsidRDefault="00000000">
      <w:pPr>
        <w:pStyle w:val="Naslov2"/>
        <w:rPr>
          <w:rFonts w:ascii="Quattrocento Sans" w:eastAsia="Quattrocento Sans" w:hAnsi="Quattrocento Sans" w:cs="Quattrocento Sans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Pitanja </w:t>
      </w:r>
    </w:p>
    <w:p w14:paraId="01E260C3" w14:textId="77777777" w:rsidR="005E0F5C" w:rsidRDefault="005E0F5C"/>
    <w:p w14:paraId="64A6D95A" w14:textId="77777777" w:rsidR="005E0F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Što mislite što je ključ uspjeha rada Holističkih psihologa?</w:t>
      </w:r>
    </w:p>
    <w:p w14:paraId="6FED3A98" w14:textId="65C64BCF" w:rsidR="005E0F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Što </w:t>
      </w:r>
      <w:r w:rsidR="00A373F1">
        <w:rPr>
          <w:rFonts w:ascii="Quattrocento Sans" w:eastAsia="Quattrocento Sans" w:hAnsi="Quattrocento Sans" w:cs="Quattrocento Sans"/>
          <w:sz w:val="24"/>
          <w:szCs w:val="24"/>
        </w:rPr>
        <w:t>možete iskoristiti</w:t>
      </w:r>
      <w:r>
        <w:rPr>
          <w:rFonts w:ascii="Quattrocento Sans" w:eastAsia="Quattrocento Sans" w:hAnsi="Quattrocento Sans" w:cs="Quattrocento Sans"/>
          <w:sz w:val="24"/>
          <w:szCs w:val="24"/>
        </w:rPr>
        <w:t xml:space="preserve"> iz ove studije slučaja i aktivnosti? Kako ćete to primijeniti na svoj život ili posao?</w:t>
      </w:r>
    </w:p>
    <w:p w14:paraId="7AEDD572" w14:textId="77777777" w:rsidR="005E0F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>Kako vam se čini "Poboljšanje vašeg digitalnog upravljanja vremenom"? Je li vam pomoglo u poboljšanju vaših međuljudskih vještina?</w:t>
      </w:r>
    </w:p>
    <w:p w14:paraId="11227CEA" w14:textId="52D62433" w:rsidR="005E0F5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  <w:r>
        <w:rPr>
          <w:rFonts w:ascii="Quattrocento Sans" w:eastAsia="Quattrocento Sans" w:hAnsi="Quattrocento Sans" w:cs="Quattrocento Sans"/>
          <w:sz w:val="24"/>
          <w:szCs w:val="24"/>
        </w:rPr>
        <w:t xml:space="preserve">Što mislite, kako se korištenje digitalnih i društvenih medija može uključiti u poboljšanje vaših osobnih, društvenih kompetencija i kompetencija učenja </w:t>
      </w:r>
      <w:r w:rsidR="004122AF">
        <w:rPr>
          <w:rFonts w:ascii="Quattrocento Sans" w:eastAsia="Quattrocento Sans" w:hAnsi="Quattrocento Sans" w:cs="Quattrocento Sans"/>
          <w:sz w:val="24"/>
          <w:szCs w:val="24"/>
        </w:rPr>
        <w:t xml:space="preserve">kako </w:t>
      </w:r>
      <w:r>
        <w:rPr>
          <w:rFonts w:ascii="Quattrocento Sans" w:eastAsia="Quattrocento Sans" w:hAnsi="Quattrocento Sans" w:cs="Quattrocento Sans"/>
          <w:sz w:val="24"/>
          <w:szCs w:val="24"/>
        </w:rPr>
        <w:t>uč</w:t>
      </w:r>
      <w:r w:rsidR="004122AF">
        <w:rPr>
          <w:rFonts w:ascii="Quattrocento Sans" w:eastAsia="Quattrocento Sans" w:hAnsi="Quattrocento Sans" w:cs="Quattrocento Sans"/>
          <w:sz w:val="24"/>
          <w:szCs w:val="24"/>
        </w:rPr>
        <w:t>iti</w:t>
      </w:r>
      <w:r>
        <w:rPr>
          <w:rFonts w:ascii="Quattrocento Sans" w:eastAsia="Quattrocento Sans" w:hAnsi="Quattrocento Sans" w:cs="Quattrocento Sans"/>
          <w:sz w:val="24"/>
          <w:szCs w:val="24"/>
        </w:rPr>
        <w:t>?</w:t>
      </w:r>
    </w:p>
    <w:p w14:paraId="731ED247" w14:textId="77777777" w:rsidR="005E0F5C" w:rsidRDefault="005E0F5C"/>
    <w:p w14:paraId="0075F39E" w14:textId="77777777" w:rsidR="005E0F5C" w:rsidRDefault="00000000">
      <w:pPr>
        <w:jc w:val="center"/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12EF2026" wp14:editId="7AB1167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Source Sans Pro" w:eastAsia="Source Sans Pro" w:hAnsi="Source Sans Pro" w:cs="Source Sans Pro"/>
          <w:color w:val="000000"/>
        </w:rPr>
        <w:t xml:space="preserve"> </w:t>
      </w:r>
    </w:p>
    <w:sectPr w:rsidR="005E0F5C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FE5E" w14:textId="77777777" w:rsidR="00482440" w:rsidRDefault="00482440">
      <w:pPr>
        <w:spacing w:after="0" w:line="240" w:lineRule="auto"/>
      </w:pPr>
      <w:r>
        <w:separator/>
      </w:r>
    </w:p>
  </w:endnote>
  <w:endnote w:type="continuationSeparator" w:id="0">
    <w:p w14:paraId="7C96FA74" w14:textId="77777777" w:rsidR="00482440" w:rsidRDefault="0048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9776" w14:textId="77777777" w:rsidR="005E0F5C" w:rsidRDefault="005E0F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8508" w14:textId="77777777" w:rsidR="00482440" w:rsidRDefault="00482440">
      <w:pPr>
        <w:spacing w:after="0" w:line="240" w:lineRule="auto"/>
      </w:pPr>
      <w:r>
        <w:separator/>
      </w:r>
    </w:p>
  </w:footnote>
  <w:footnote w:type="continuationSeparator" w:id="0">
    <w:p w14:paraId="208BCD74" w14:textId="77777777" w:rsidR="00482440" w:rsidRDefault="0048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D603" w14:textId="77777777" w:rsidR="005E0F5C" w:rsidRDefault="005E0F5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05677"/>
    <w:multiLevelType w:val="multilevel"/>
    <w:tmpl w:val="BB22A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15194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5C"/>
    <w:rsid w:val="004122AF"/>
    <w:rsid w:val="00482440"/>
    <w:rsid w:val="005E0F5C"/>
    <w:rsid w:val="00A3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11005"/>
  <w15:docId w15:val="{4D9B9A55-2088-4E37-824D-2C724536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B6AE4"/>
  </w:style>
  <w:style w:type="paragraph" w:styleId="Podnoje">
    <w:name w:val="footer"/>
    <w:basedOn w:val="Normal"/>
    <w:link w:val="PodnojeCha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6AE4"/>
  </w:style>
  <w:style w:type="character" w:customStyle="1" w:styleId="Naslov1Char">
    <w:name w:val="Naslov 1 Char"/>
    <w:basedOn w:val="Zadanifontodlomka"/>
    <w:link w:val="Naslov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026A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R3GeIHu2/QWG+XHC/WZq+h7S7A==">CgMxLjA4AHIhMVNpVEpPVWx3bVAwRnZ2clJ1cjNGLTJTdExzQ3BkVjJU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558</Words>
  <Characters>3431</Characters>
  <Application>Microsoft Office Word</Application>
  <DocSecurity>0</DocSecurity>
  <Lines>73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Tajana Marušić</cp:lastModifiedBy>
  <cp:revision>2</cp:revision>
  <dcterms:created xsi:type="dcterms:W3CDTF">2023-02-14T11:52:00Z</dcterms:created>
  <dcterms:modified xsi:type="dcterms:W3CDTF">2024-01-10T12:09:00Z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