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00"/>
        </w:tabs>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sectPr>
          <w:headerReference r:id="rId7" w:type="default"/>
          <w:footerReference r:id="rId8" w:type="default"/>
          <w:pgSz w:h="16840" w:w="11900" w:orient="portrait"/>
          <w:pgMar w:bottom="170" w:top="170" w:left="170" w:right="170" w:header="0" w:footer="0"/>
          <w:pgNumType w:start="1"/>
        </w:sectPr>
      </w:pPr>
      <w:r w:rsidDel="00000000" w:rsidR="00000000" w:rsidRPr="00000000">
        <w:rPr>
          <w:rFonts w:ascii="Calibri" w:cs="Calibri" w:eastAsia="Calibri" w:hAnsi="Calibri"/>
          <w:sz w:val="22"/>
          <w:szCs w:val="22"/>
        </w:rPr>
        <mc:AlternateContent>
          <mc:Choice Requires="wpg">
            <w:drawing>
              <wp:anchor allowOverlap="1" behindDoc="0" distB="80010" distT="80010" distL="80010" distR="80010" hidden="0" layoutInCell="1" locked="0" relativeHeight="0" simplePos="0">
                <wp:simplePos x="0" y="0"/>
                <wp:positionH relativeFrom="page">
                  <wp:posOffset>843602</wp:posOffset>
                </wp:positionH>
                <wp:positionV relativeFrom="page">
                  <wp:posOffset>1911210</wp:posOffset>
                </wp:positionV>
                <wp:extent cx="6259470" cy="4796659"/>
                <wp:effectExtent b="0" l="0" r="0" t="0"/>
                <wp:wrapNone/>
                <wp:docPr descr="Renforcer les compétences numériques grâce aux réseaux numériques et sociaux…" id="4" name=""/>
                <a:graphic>
                  <a:graphicData uri="http://schemas.microsoft.com/office/word/2010/wordprocessingShape">
                    <wps:wsp>
                      <wps:cNvSpPr/>
                      <wps:cNvPr id="5" name="Shape 5"/>
                      <wps:spPr>
                        <a:xfrm>
                          <a:off x="2221028" y="1386433"/>
                          <a:ext cx="6249945" cy="4787134"/>
                        </a:xfrm>
                        <a:prstGeom prst="rect">
                          <a:avLst/>
                        </a:prstGeom>
                        <a:noFill/>
                        <a:ln>
                          <a:noFill/>
                        </a:ln>
                      </wps:spPr>
                      <wps:txbx>
                        <w:txbxContent>
                          <w:p w:rsidR="00000000" w:rsidDel="00000000" w:rsidP="00000000" w:rsidRDefault="00000000" w:rsidRPr="00000000">
                            <w:pPr>
                              <w:spacing w:after="160" w:before="0" w:line="258.99999618530273"/>
                              <w:ind w:left="0" w:right="0" w:firstLine="0"/>
                              <w:jc w:val="right"/>
                              <w:textDirection w:val="btLr"/>
                            </w:pPr>
                            <w:r w:rsidDel="00000000" w:rsidR="00000000" w:rsidRPr="00000000">
                              <w:rPr>
                                <w:rFonts w:ascii="Bebas Neue" w:cs="Bebas Neue" w:eastAsia="Bebas Neue" w:hAnsi="Bebas Neue"/>
                                <w:b w:val="0"/>
                                <w:i w:val="0"/>
                                <w:smallCaps w:val="0"/>
                                <w:strike w:val="0"/>
                                <w:color w:val="f5b335"/>
                                <w:sz w:val="72"/>
                                <w:vertAlign w:val="baseline"/>
                              </w:rPr>
                              <w:t xml:space="preserve">Renforcer les compétences numériques grâce aux réseaux numériques et sociaux</w:t>
                            </w:r>
                          </w:p>
                          <w:p w:rsidR="00000000" w:rsidDel="00000000" w:rsidP="00000000" w:rsidRDefault="00000000" w:rsidRPr="00000000">
                            <w:pPr>
                              <w:spacing w:after="160" w:before="0" w:line="258.99999618530273"/>
                              <w:ind w:left="0" w:right="0" w:firstLine="0"/>
                              <w:jc w:val="right"/>
                              <w:textDirection w:val="btLr"/>
                            </w:pPr>
                            <w:r w:rsidDel="00000000" w:rsidR="00000000" w:rsidRPr="00000000">
                              <w:rPr>
                                <w:rFonts w:ascii="Bebas Neue" w:cs="Bebas Neue" w:eastAsia="Bebas Neue" w:hAnsi="Bebas Neue"/>
                                <w:b w:val="0"/>
                                <w:i w:val="0"/>
                                <w:smallCaps w:val="0"/>
                                <w:strike w:val="0"/>
                                <w:color w:val="f5b335"/>
                                <w:sz w:val="72"/>
                                <w:vertAlign w:val="baseline"/>
                              </w:rPr>
                            </w:r>
                            <w:r w:rsidDel="00000000" w:rsidR="00000000" w:rsidRPr="00000000">
                              <w:rPr>
                                <w:rFonts w:ascii="Bebas Neue" w:cs="Bebas Neue" w:eastAsia="Bebas Neue" w:hAnsi="Bebas Neue"/>
                                <w:b w:val="0"/>
                                <w:i w:val="0"/>
                                <w:smallCaps w:val="0"/>
                                <w:strike w:val="0"/>
                                <w:color w:val="000000"/>
                                <w:sz w:val="64"/>
                                <w:vertAlign w:val="baseline"/>
                              </w:rPr>
                              <w:t xml:space="preserve">Guide de l'apprenant </w:t>
                            </w:r>
                          </w:p>
                        </w:txbxContent>
                      </wps:txbx>
                      <wps:bodyPr anchorCtr="0" anchor="t" bIns="45675" lIns="45675" spcFirstLastPara="1" rIns="45675" wrap="square" tIns="45675">
                        <a:noAutofit/>
                      </wps:bodyPr>
                    </wps:wsp>
                  </a:graphicData>
                </a:graphic>
              </wp:anchor>
            </w:drawing>
          </mc:Choice>
          <mc:Fallback>
            <w:drawing>
              <wp:anchor allowOverlap="1" behindDoc="0" distB="80010" distT="80010" distL="80010" distR="80010" hidden="0" layoutInCell="1" locked="0" relativeHeight="0" simplePos="0">
                <wp:simplePos x="0" y="0"/>
                <wp:positionH relativeFrom="page">
                  <wp:posOffset>843602</wp:posOffset>
                </wp:positionH>
                <wp:positionV relativeFrom="page">
                  <wp:posOffset>1911210</wp:posOffset>
                </wp:positionV>
                <wp:extent cx="6259470" cy="4796659"/>
                <wp:effectExtent b="0" l="0" r="0" t="0"/>
                <wp:wrapNone/>
                <wp:docPr descr="Renforcer les compétences numériques grâce aux réseaux numériques et sociaux…" id="4" name="image11.png"/>
                <a:graphic>
                  <a:graphicData uri="http://schemas.openxmlformats.org/drawingml/2006/picture">
                    <pic:pic>
                      <pic:nvPicPr>
                        <pic:cNvPr descr="Renforcer les compétences numériques grâce aux réseaux numériques et sociaux…" id="0" name="image11.png"/>
                        <pic:cNvPicPr preferRelativeResize="0"/>
                      </pic:nvPicPr>
                      <pic:blipFill>
                        <a:blip r:embed="rId9"/>
                        <a:srcRect/>
                        <a:stretch>
                          <a:fillRect/>
                        </a:stretch>
                      </pic:blipFill>
                      <pic:spPr>
                        <a:xfrm>
                          <a:off x="0" y="0"/>
                          <a:ext cx="6259470" cy="4796659"/>
                        </a:xfrm>
                        <a:prstGeom prst="rect"/>
                        <a:ln/>
                      </pic:spPr>
                    </pic:pic>
                  </a:graphicData>
                </a:graphic>
              </wp:anchor>
            </w:drawing>
          </mc:Fallback>
        </mc:AlternateConten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anchor allowOverlap="1" behindDoc="0" distB="57150" distT="57150" distL="57150" distR="57150" hidden="0" layoutInCell="1" locked="0" relativeHeight="0" simplePos="0">
            <wp:simplePos x="0" y="0"/>
            <wp:positionH relativeFrom="page">
              <wp:posOffset>-34288</wp:posOffset>
            </wp:positionH>
            <wp:positionV relativeFrom="page">
              <wp:posOffset>-131442</wp:posOffset>
            </wp:positionV>
            <wp:extent cx="7625716" cy="10782300"/>
            <wp:effectExtent b="0" l="0" r="0" t="0"/>
            <wp:wrapSquare wrapText="bothSides" distB="57150" distT="57150" distL="57150" distR="57150"/>
            <wp:docPr descr="Shape&#10;&#10;Description automatically generated" id="8" name="image6.png"/>
            <a:graphic>
              <a:graphicData uri="http://schemas.openxmlformats.org/drawingml/2006/picture">
                <pic:pic>
                  <pic:nvPicPr>
                    <pic:cNvPr descr="Shape&#10;&#10;Description automatically generated" id="0" name="image6.png"/>
                    <pic:cNvPicPr preferRelativeResize="0"/>
                  </pic:nvPicPr>
                  <pic:blipFill>
                    <a:blip r:embed="rId10"/>
                    <a:srcRect b="0" l="0" r="0" t="0"/>
                    <a:stretch>
                      <a:fillRect/>
                    </a:stretch>
                  </pic:blipFill>
                  <pic:spPr>
                    <a:xfrm>
                      <a:off x="0" y="0"/>
                      <a:ext cx="7625716" cy="10782300"/>
                    </a:xfrm>
                    <a:prstGeom prst="rect"/>
                    <a:ln/>
                  </pic:spPr>
                </pic:pic>
              </a:graphicData>
            </a:graphic>
          </wp:anchor>
        </w:drawing>
      </w:r>
      <w:r w:rsidDel="00000000" w:rsidR="00000000" w:rsidRPr="00000000">
        <w:rPr>
          <w:rtl w:val="0"/>
        </w:rPr>
      </w:r>
    </w:p>
    <w:p w:rsidR="00000000" w:rsidDel="00000000" w:rsidP="00000000" w:rsidRDefault="00000000" w:rsidRPr="00000000" w14:paraId="0000000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libri" w:cs="Calibri" w:eastAsia="Calibri" w:hAnsi="Calibri"/>
          <w:b w:val="0"/>
          <w:i w:val="0"/>
          <w:smallCaps w:val="0"/>
          <w:strike w:val="0"/>
          <w:color w:val="2f5496"/>
          <w:sz w:val="32"/>
          <w:szCs w:val="32"/>
          <w:u w:val="none"/>
          <w:shd w:fill="auto" w:val="clear"/>
          <w:vertAlign w:val="baseline"/>
        </w:rPr>
      </w:pPr>
      <w:r w:rsidDel="00000000" w:rsidR="00000000" w:rsidRPr="00000000">
        <w:rPr>
          <w:rFonts w:ascii="Calibri" w:cs="Calibri" w:eastAsia="Calibri" w:hAnsi="Calibri"/>
          <w:b w:val="0"/>
          <w:i w:val="0"/>
          <w:smallCaps w:val="0"/>
          <w:strike w:val="0"/>
          <w:color w:val="2f5496"/>
          <w:sz w:val="32"/>
          <w:szCs w:val="32"/>
          <w:u w:val="none"/>
          <w:shd w:fill="auto" w:val="clear"/>
          <w:vertAlign w:val="baseline"/>
          <w:rtl w:val="0"/>
        </w:rPr>
        <w:t xml:space="preserve">Sommaire</w:t>
        <w:br w:type="textWrapping"/>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Comment utiliser les médias numériques et sociaux……………………………………………………….3</w:t>
        <w:br w:type="textWrapping"/>
        <w:t xml:space="preserve">pour développer les compétences numériques</w:t>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Étude de cas : An Cosán : Mettre les gens en ligne………………………………………………………….5</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Activité d’apprentissage……………………………………………………………………………………………….…8</w:t>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Lectures complémentaires ou matériel d’étude…………………………………………………………….10</w:t>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Bebas Neue" w:cs="Bebas Neue" w:eastAsia="Bebas Neue" w:hAnsi="Bebas Neue"/>
          <w:b w:val="0"/>
          <w:i w:val="0"/>
          <w:smallCaps w:val="0"/>
          <w:strike w:val="0"/>
          <w:color w:val="ff9900"/>
          <w:sz w:val="56"/>
          <w:szCs w:val="56"/>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Bebas Neue" w:cs="Bebas Neue" w:eastAsia="Bebas Neue" w:hAnsi="Bebas Neue"/>
          <w:b w:val="0"/>
          <w:i w:val="0"/>
          <w:smallCaps w:val="0"/>
          <w:strike w:val="0"/>
          <w:color w:val="ff9900"/>
          <w:sz w:val="56"/>
          <w:szCs w:val="56"/>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Bebas Neue" w:cs="Bebas Neue" w:eastAsia="Bebas Neue" w:hAnsi="Bebas Neue"/>
          <w:b w:val="0"/>
          <w:i w:val="0"/>
          <w:smallCaps w:val="0"/>
          <w:strike w:val="0"/>
          <w:color w:val="ff9900"/>
          <w:sz w:val="56"/>
          <w:szCs w:val="56"/>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Bebas Neue" w:cs="Bebas Neue" w:eastAsia="Bebas Neue" w:hAnsi="Bebas Neue"/>
          <w:b w:val="0"/>
          <w:i w:val="0"/>
          <w:smallCaps w:val="0"/>
          <w:strike w:val="0"/>
          <w:color w:val="ff9900"/>
          <w:sz w:val="56"/>
          <w:szCs w:val="56"/>
          <w:u w:val="none"/>
          <w:shd w:fill="auto" w:val="clear"/>
          <w:vertAlign w:val="baseline"/>
        </w:rPr>
      </w:pPr>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Bebas Neue" w:cs="Bebas Neue" w:eastAsia="Bebas Neue" w:hAnsi="Bebas Neue"/>
          <w:b w:val="0"/>
          <w:i w:val="0"/>
          <w:smallCaps w:val="0"/>
          <w:strike w:val="0"/>
          <w:color w:val="ff9900"/>
          <w:sz w:val="56"/>
          <w:szCs w:val="56"/>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Bebas Neue" w:cs="Bebas Neue" w:eastAsia="Bebas Neue" w:hAnsi="Bebas Neue"/>
          <w:b w:val="0"/>
          <w:i w:val="0"/>
          <w:smallCaps w:val="0"/>
          <w:strike w:val="0"/>
          <w:color w:val="ff9900"/>
          <w:sz w:val="56"/>
          <w:szCs w:val="56"/>
          <w:u w:val="none"/>
          <w:shd w:fill="auto" w:val="clear"/>
          <w:vertAlign w:val="baseline"/>
        </w:rPr>
      </w:pPr>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Bebas Neue" w:cs="Bebas Neue" w:eastAsia="Bebas Neue" w:hAnsi="Bebas Neue"/>
          <w:b w:val="0"/>
          <w:i w:val="0"/>
          <w:smallCaps w:val="0"/>
          <w:strike w:val="0"/>
          <w:color w:val="ff9900"/>
          <w:sz w:val="56"/>
          <w:szCs w:val="56"/>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Bebas Neue" w:cs="Bebas Neue" w:eastAsia="Bebas Neue" w:hAnsi="Bebas Neue"/>
          <w:b w:val="0"/>
          <w:i w:val="0"/>
          <w:smallCaps w:val="0"/>
          <w:strike w:val="0"/>
          <w:color w:val="ff9900"/>
          <w:sz w:val="56"/>
          <w:szCs w:val="56"/>
          <w:u w:val="none"/>
          <w:shd w:fill="auto" w:val="clear"/>
          <w:vertAlign w:val="baseline"/>
        </w:rPr>
      </w:pP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Bebas Neue" w:cs="Bebas Neue" w:eastAsia="Bebas Neue" w:hAnsi="Bebas Neue"/>
          <w:b w:val="0"/>
          <w:i w:val="0"/>
          <w:smallCaps w:val="0"/>
          <w:strike w:val="0"/>
          <w:color w:val="ff9900"/>
          <w:sz w:val="56"/>
          <w:szCs w:val="56"/>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Bebas Neue" w:cs="Bebas Neue" w:eastAsia="Bebas Neue" w:hAnsi="Bebas Neue"/>
          <w:b w:val="0"/>
          <w:i w:val="0"/>
          <w:smallCaps w:val="0"/>
          <w:strike w:val="0"/>
          <w:color w:val="ff9900"/>
          <w:sz w:val="56"/>
          <w:szCs w:val="56"/>
          <w:u w:val="none"/>
          <w:shd w:fill="auto" w:val="clear"/>
          <w:vertAlign w:val="baseline"/>
        </w:rPr>
      </w:pP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Bebas Neue" w:cs="Bebas Neue" w:eastAsia="Bebas Neue" w:hAnsi="Bebas Neue"/>
          <w:b w:val="0"/>
          <w:i w:val="0"/>
          <w:smallCaps w:val="0"/>
          <w:strike w:val="0"/>
          <w:color w:val="ff9900"/>
          <w:sz w:val="56"/>
          <w:szCs w:val="56"/>
          <w:u w:val="none"/>
          <w:shd w:fill="auto" w:val="clear"/>
          <w:vertAlign w:val="baseline"/>
        </w:rPr>
      </w:pPr>
      <w:r w:rsidDel="00000000" w:rsidR="00000000" w:rsidRPr="00000000">
        <w:rPr>
          <w:rtl w:val="0"/>
        </w:rPr>
      </w:r>
    </w:p>
    <w:p w:rsidR="00000000" w:rsidDel="00000000" w:rsidP="00000000" w:rsidRDefault="00000000" w:rsidRPr="00000000" w14:paraId="0000001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libri" w:cs="Calibri" w:eastAsia="Calibri" w:hAnsi="Calibri"/>
          <w:b w:val="0"/>
          <w:i w:val="0"/>
          <w:smallCaps w:val="0"/>
          <w:strike w:val="0"/>
          <w:color w:val="ff99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libri" w:cs="Calibri" w:eastAsia="Calibri" w:hAnsi="Calibri"/>
          <w:b w:val="0"/>
          <w:i w:val="0"/>
          <w:smallCaps w:val="0"/>
          <w:strike w:val="0"/>
          <w:color w:val="ff99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1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libri" w:cs="Calibri" w:eastAsia="Calibri" w:hAnsi="Calibri"/>
          <w:b w:val="0"/>
          <w:i w:val="0"/>
          <w:smallCaps w:val="0"/>
          <w:strike w:val="0"/>
          <w:color w:val="225c99"/>
          <w:sz w:val="32"/>
          <w:szCs w:val="32"/>
          <w:u w:val="none"/>
          <w:shd w:fill="auto" w:val="clear"/>
          <w:vertAlign w:val="baseline"/>
        </w:rPr>
      </w:pPr>
      <w:r w:rsidDel="00000000" w:rsidR="00000000" w:rsidRPr="00000000">
        <w:rPr>
          <w:rFonts w:ascii="Calibri" w:cs="Calibri" w:eastAsia="Calibri" w:hAnsi="Calibri"/>
          <w:b w:val="0"/>
          <w:i w:val="0"/>
          <w:smallCaps w:val="0"/>
          <w:strike w:val="0"/>
          <w:color w:val="225c99"/>
          <w:sz w:val="32"/>
          <w:szCs w:val="32"/>
          <w:u w:val="none"/>
          <w:shd w:fill="auto" w:val="clear"/>
          <w:vertAlign w:val="baseline"/>
          <w:rtl w:val="0"/>
        </w:rPr>
        <w:t xml:space="preserve">Comment les médias numériques et sociaux peuvent-ils être utilisés pour développer les compétences numériques ?</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4354512</wp:posOffset>
            </wp:positionH>
            <wp:positionV relativeFrom="paragraph">
              <wp:posOffset>316597</wp:posOffset>
            </wp:positionV>
            <wp:extent cx="1971675" cy="1457325"/>
            <wp:effectExtent b="0" l="0" r="0" t="0"/>
            <wp:wrapSquare wrapText="bothSides" distB="57150" distT="57150" distL="57150" distR="57150"/>
            <wp:docPr descr="Hashtag and @ notification icons" id="15" name="image2.jpg"/>
            <a:graphic>
              <a:graphicData uri="http://schemas.openxmlformats.org/drawingml/2006/picture">
                <pic:pic>
                  <pic:nvPicPr>
                    <pic:cNvPr descr="Hashtag and @ notification icons" id="0" name="image2.jpg"/>
                    <pic:cNvPicPr preferRelativeResize="0"/>
                  </pic:nvPicPr>
                  <pic:blipFill>
                    <a:blip r:embed="rId11"/>
                    <a:srcRect b="0" l="0" r="0" t="0"/>
                    <a:stretch>
                      <a:fillRect/>
                    </a:stretch>
                  </pic:blipFill>
                  <pic:spPr>
                    <a:xfrm>
                      <a:off x="0" y="0"/>
                      <a:ext cx="1971675" cy="1457325"/>
                    </a:xfrm>
                    <a:prstGeom prst="rect"/>
                    <a:ln/>
                  </pic:spPr>
                </pic:pic>
              </a:graphicData>
            </a:graphic>
          </wp:anchor>
        </w:drawing>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Dans le monde interconnecté d'aujourd'hui, les compétences numériques sont devenues importantes pour le développement personnel et professionnel. L'utilisation des médias numériques et des médias sociaux ne cessant de croître, la capacité à naviguer et à savoir comment utiliser ces plateformes est devenue essentielle. </w:t>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Les compétences numériques permettent aux gens de communiquer, de se connecter et de collaborer d'une nouvelle manière. Les médias numériques et les plateformes de médias sociaux offrent un large éventail de canaux pour échanger des idées, partager des expériences et s'engager avec des pairs. </w:t>
      </w:r>
      <w:r w:rsidDel="00000000" w:rsidR="00000000" w:rsidRPr="00000000">
        <w:drawing>
          <wp:anchor allowOverlap="1" behindDoc="0" distB="57150" distT="57150" distL="57150" distR="57150" hidden="0" layoutInCell="1" locked="0" relativeHeight="0" simplePos="0">
            <wp:simplePos x="0" y="0"/>
            <wp:positionH relativeFrom="column">
              <wp:posOffset>589281</wp:posOffset>
            </wp:positionH>
            <wp:positionV relativeFrom="paragraph">
              <wp:posOffset>421307</wp:posOffset>
            </wp:positionV>
            <wp:extent cx="2579370" cy="1809750"/>
            <wp:effectExtent b="0" l="0" r="0" t="0"/>
            <wp:wrapSquare wrapText="bothSides" distB="57150" distT="57150" distL="57150" distR="57150"/>
            <wp:docPr descr="Free Communication Connection vector and picture" id="13" name="image7.png"/>
            <a:graphic>
              <a:graphicData uri="http://schemas.openxmlformats.org/drawingml/2006/picture">
                <pic:pic>
                  <pic:nvPicPr>
                    <pic:cNvPr descr="Free Communication Connection vector and picture" id="0" name="image7.png"/>
                    <pic:cNvPicPr preferRelativeResize="0"/>
                  </pic:nvPicPr>
                  <pic:blipFill>
                    <a:blip r:embed="rId12"/>
                    <a:srcRect b="0" l="0" r="0" t="0"/>
                    <a:stretch>
                      <a:fillRect/>
                    </a:stretch>
                  </pic:blipFill>
                  <pic:spPr>
                    <a:xfrm>
                      <a:off x="0" y="0"/>
                      <a:ext cx="2579370" cy="1809750"/>
                    </a:xfrm>
                    <a:prstGeom prst="rect"/>
                    <a:ln/>
                  </pic:spPr>
                </pic:pic>
              </a:graphicData>
            </a:graphic>
          </wp:anchor>
        </w:drawing>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Les médias numériques et les médias sociaux ont révolutionné la manière dont l'information est partagée, permettant aux utilisateurs d'accéder à une multitude de connaissances et de ressources. Les compétences numériques permettent aux utilisateurs de naviguer dans l'énorme quantité d'informations en ligne, d'évaluer les sources de manière critique et d'accéder à un large éventail de points de vue. L'acquisition de ces compétences permet aux utilisateurs de rester informés, d'élargir leurs horizons et de puiser dans les ressources éducatives qui correspondent à leurs intérêts et à leur carrière. </w:t>
      </w:r>
      <w:r w:rsidDel="00000000" w:rsidR="00000000" w:rsidRPr="00000000">
        <w:drawing>
          <wp:anchor allowOverlap="1" behindDoc="0" distB="57150" distT="57150" distL="57150" distR="57150" hidden="0" layoutInCell="1" locked="0" relativeHeight="0" simplePos="0">
            <wp:simplePos x="0" y="0"/>
            <wp:positionH relativeFrom="column">
              <wp:posOffset>5066029</wp:posOffset>
            </wp:positionH>
            <wp:positionV relativeFrom="paragraph">
              <wp:posOffset>417072</wp:posOffset>
            </wp:positionV>
            <wp:extent cx="1615440" cy="2504440"/>
            <wp:effectExtent b="0" l="0" r="0" t="0"/>
            <wp:wrapSquare wrapText="bothSides" distB="57150" distT="57150" distL="57150" distR="57150"/>
            <wp:docPr descr="Free Smartphone Apple vector and picture" id="11" name="image3.png"/>
            <a:graphic>
              <a:graphicData uri="http://schemas.openxmlformats.org/drawingml/2006/picture">
                <pic:pic>
                  <pic:nvPicPr>
                    <pic:cNvPr descr="Free Smartphone Apple vector and picture" id="0" name="image3.png"/>
                    <pic:cNvPicPr preferRelativeResize="0"/>
                  </pic:nvPicPr>
                  <pic:blipFill>
                    <a:blip r:embed="rId13"/>
                    <a:srcRect b="0" l="0" r="0" t="0"/>
                    <a:stretch>
                      <a:fillRect/>
                    </a:stretch>
                  </pic:blipFill>
                  <pic:spPr>
                    <a:xfrm>
                      <a:off x="0" y="0"/>
                      <a:ext cx="1615440" cy="2504440"/>
                    </a:xfrm>
                    <a:prstGeom prst="rect"/>
                    <a:ln/>
                  </pic:spPr>
                </pic:pic>
              </a:graphicData>
            </a:graphic>
          </wp:anchor>
        </w:drawing>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Les compétences en matière de médias numériques et de médias sociaux sont devenues de plus en plus essentielles pour le développement personnel et professionnel des demandeurs d'emploi en particulier. Les personnes qui maîtrisent ces compétences peuvent mettre en valeur leurs aptitudes, leurs talents et leurs réalisations par le biais de portfolios en ligne, de plateformes de réseautage professionnel et de sites web personnels. Elles peuvent également s'engager dans une formation continue, en accédant à des cours en ligne, des webinaires et des tutoriels qui répondent à leurs intérêts et à leurs objectifs de carrière, accélérant ainsi leur croissance et leurs opportunités futures.</w:t>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Il est essentiel d'avoir une présence en ligne positive, en particulier lorsque l'on cherche un emploi. Elle garantit que vous ferez bonne impression, car votre empreinte numérique peut être la première chose qu'un employeur examine. Votre empreinte numérique englobe les traces que vous laissez en ligne. Elle englobe toutes les informations disponibles sur l'internet à votre sujet, y compris vos données personnelles et vos profils de médias sociaux sur des plateformes telles que Facebook, Twitter, TikTok ou LinkedIn.</w:t>
      </w: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Elle comprend également les photos que vous ou d'autres personnes avez publiées en ligne, ainsi que tout ce que vous avez dit en ligne, par exemple des contributions sur des forums de discussion ou des blogs, ou des articles. Chaque fois que nous ajoutons quelque chose sur nous-mêmes sur l'internet, notre empreinte numérique s'agrandit. Les employeurs potentiels sont connus pour regarder en ligne afin d'obtenir plus d'informations sur les personnes qu'ils interrogent pour un emploi.</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Votre empreinte numérique met également en valeur vos compétences, votre expérience professionnelle et vos centres d'intérêt. La plupart des informations sur le web sont publiques et vous ne savez jamais qui peut tomber sur vous en ligne. Il est important de se rappeler que ce qui est en ligne reste potentiellement en ligne. Il est donc important de réfléchir à ce que vous êtes heureux de présenter au monde entier. Une bonne règle à suivre est la suivante : "Si vous ne le diriez pas en face de quelqu'un, ne le dites pas en ligne ! Une bonne première étape pour vérifier votre empreinte numérique peut consister à évaluer vos comptes existants et à désactiver tout profil en ligne que vous n'utilisez pas.</w:t>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À l'ère du numérique, les compétences numériques sont des aptitudes vitales que tout le monde devrait posséder. Presque tout est en ligne, y compris les opérations bancaires, les achats, les factures de services publics, etc. Il est donc important de pouvoir naviguer en toute confiance dans le monde en ligne.</w:t>
      </w:r>
    </w:p>
    <w:p w:rsidR="00000000" w:rsidDel="00000000" w:rsidP="00000000" w:rsidRDefault="00000000" w:rsidRPr="00000000" w14:paraId="00000020">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bookmarkStart w:colFirst="0" w:colLast="0" w:name="_heading=h.gjdgxs" w:id="0"/>
      <w:bookmarkEnd w:id="0"/>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-50799</wp:posOffset>
                </wp:positionH>
                <wp:positionV relativeFrom="paragraph">
                  <wp:posOffset>88900</wp:posOffset>
                </wp:positionV>
                <wp:extent cx="3816351" cy="2172562"/>
                <wp:effectExtent b="0" l="0" r="0" t="0"/>
                <wp:wrapNone/>
                <wp:docPr descr="Quote Bubble" id="3" name=""/>
                <a:graphic>
                  <a:graphicData uri="http://schemas.microsoft.com/office/word/2010/wordprocessingShape">
                    <wps:wsp>
                      <wps:cNvSpPr/>
                      <wps:cNvPr id="4" name="Shape 4"/>
                      <wps:spPr>
                        <a:xfrm>
                          <a:off x="3444175" y="2700069"/>
                          <a:ext cx="3803651" cy="2159862"/>
                        </a:xfrm>
                        <a:prstGeom prst="wedgeEllipseCallout">
                          <a:avLst>
                            <a:gd fmla="val -20833" name="adj1"/>
                            <a:gd fmla="val 62500" name="adj2"/>
                          </a:avLst>
                        </a:prstGeom>
                        <a:solidFill>
                          <a:srgbClr val="FFF2CC"/>
                        </a:solidFill>
                        <a:ln cap="flat" cmpd="sng" w="12700">
                          <a:solidFill>
                            <a:schemeClr val="accent4"/>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-50799</wp:posOffset>
                </wp:positionH>
                <wp:positionV relativeFrom="paragraph">
                  <wp:posOffset>88900</wp:posOffset>
                </wp:positionV>
                <wp:extent cx="3816351" cy="2172562"/>
                <wp:effectExtent b="0" l="0" r="0" t="0"/>
                <wp:wrapNone/>
                <wp:docPr descr="Quote Bubble" id="3" name="image10.png"/>
                <a:graphic>
                  <a:graphicData uri="http://schemas.openxmlformats.org/drawingml/2006/picture">
                    <pic:pic>
                      <pic:nvPicPr>
                        <pic:cNvPr descr="Quote Bubble" id="0" name="image10.png"/>
                        <pic:cNvPicPr preferRelativeResize="0"/>
                      </pic:nvPicPr>
                      <pic:blipFill>
                        <a:blip r:embed="rId14"/>
                        <a:srcRect/>
                        <a:stretch>
                          <a:fillRect/>
                        </a:stretch>
                      </pic:blipFill>
                      <pic:spPr>
                        <a:xfrm>
                          <a:off x="0" y="0"/>
                          <a:ext cx="3816351" cy="2172562"/>
                        </a:xfrm>
                        <a:prstGeom prst="rect"/>
                        <a:ln/>
                      </pic:spPr>
                    </pic:pic>
                  </a:graphicData>
                </a:graphic>
              </wp:anchor>
            </w:drawing>
          </mc:Fallback>
        </mc:AlternateContent>
      </w:r>
    </w:p>
    <w:p w:rsidR="00000000" w:rsidDel="00000000" w:rsidP="00000000" w:rsidRDefault="00000000" w:rsidRPr="00000000" w14:paraId="0000002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bookmarkStart w:colFirst="0" w:colLast="0" w:name="_heading=h.30j0zll" w:id="1"/>
      <w:bookmarkEnd w:id="1"/>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698500</wp:posOffset>
                </wp:positionH>
                <wp:positionV relativeFrom="paragraph">
                  <wp:posOffset>0</wp:posOffset>
                </wp:positionV>
                <wp:extent cx="2238375" cy="497385"/>
                <wp:effectExtent b="0" l="0" r="0" t="0"/>
                <wp:wrapNone/>
                <wp:docPr descr="Que dit votre empreinte numérique sur vous ?" id="2" name=""/>
                <a:graphic>
                  <a:graphicData uri="http://schemas.microsoft.com/office/word/2010/wordprocessingShape">
                    <wps:wsp>
                      <wps:cNvSpPr/>
                      <wps:cNvPr id="3" name="Shape 3"/>
                      <wps:spPr>
                        <a:xfrm>
                          <a:off x="4231575" y="3536070"/>
                          <a:ext cx="2228850" cy="487860"/>
                        </a:xfrm>
                        <a:prstGeom prst="rect">
                          <a:avLst/>
                        </a:prstGeom>
                        <a:solidFill>
                          <a:srgbClr val="FFF2CC"/>
                        </a:solid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Que dit votre empreinte numérique sur vous ? </w:t>
                            </w:r>
                          </w:p>
                        </w:txbxContent>
                      </wps:txbx>
                      <wps:bodyPr anchorCtr="0" anchor="t" bIns="45675" lIns="45675" spcFirstLastPara="1" rIns="45675" wrap="square" tIns="45675">
                        <a:noAutofit/>
                      </wps:bodyPr>
                    </wps:wsp>
                  </a:graphicData>
                </a:graphic>
              </wp:anchor>
            </w:drawing>
          </mc:Choice>
          <mc:Fallback>
            <w:drawing>
              <wp:anchor allowOverlap="1" behindDoc="0" distB="0" distT="0" distL="0" distR="0" hidden="0" layoutInCell="1" locked="0" relativeHeight="0" simplePos="0">
                <wp:simplePos x="0" y="0"/>
                <wp:positionH relativeFrom="column">
                  <wp:posOffset>698500</wp:posOffset>
                </wp:positionH>
                <wp:positionV relativeFrom="paragraph">
                  <wp:posOffset>0</wp:posOffset>
                </wp:positionV>
                <wp:extent cx="2238375" cy="497385"/>
                <wp:effectExtent b="0" l="0" r="0" t="0"/>
                <wp:wrapNone/>
                <wp:docPr descr="Que dit votre empreinte numérique sur vous ?" id="2" name="image9.png"/>
                <a:graphic>
                  <a:graphicData uri="http://schemas.openxmlformats.org/drawingml/2006/picture">
                    <pic:pic>
                      <pic:nvPicPr>
                        <pic:cNvPr descr="Que dit votre empreinte numérique sur vous ?" id="0" name="image9.png"/>
                        <pic:cNvPicPr preferRelativeResize="0"/>
                      </pic:nvPicPr>
                      <pic:blipFill>
                        <a:blip r:embed="rId15"/>
                        <a:srcRect/>
                        <a:stretch>
                          <a:fillRect/>
                        </a:stretch>
                      </pic:blipFill>
                      <pic:spPr>
                        <a:xfrm>
                          <a:off x="0" y="0"/>
                          <a:ext cx="2238375" cy="497385"/>
                        </a:xfrm>
                        <a:prstGeom prst="rect"/>
                        <a:ln/>
                      </pic:spPr>
                    </pic:pic>
                  </a:graphicData>
                </a:graphic>
              </wp:anchor>
            </w:drawing>
          </mc:Fallback>
        </mc:AlternateContent>
      </w:r>
    </w:p>
    <w:p w:rsidR="00000000" w:rsidDel="00000000" w:rsidP="00000000" w:rsidRDefault="00000000" w:rsidRPr="00000000" w14:paraId="0000002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bookmarkStart w:colFirst="0" w:colLast="0" w:name="_heading=h.1fob9te" w:id="2"/>
      <w:bookmarkEnd w:id="2"/>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2349500</wp:posOffset>
                </wp:positionH>
                <wp:positionV relativeFrom="paragraph">
                  <wp:posOffset>266700</wp:posOffset>
                </wp:positionV>
                <wp:extent cx="3740150" cy="2440322"/>
                <wp:effectExtent b="0" l="0" r="0" t="0"/>
                <wp:wrapNone/>
                <wp:docPr descr="Quote Bubble" id="6" name=""/>
                <a:graphic>
                  <a:graphicData uri="http://schemas.microsoft.com/office/word/2010/wordprocessingShape">
                    <wps:wsp>
                      <wps:cNvSpPr/>
                      <wps:cNvPr id="7" name="Shape 7"/>
                      <wps:spPr>
                        <a:xfrm flipH="1">
                          <a:off x="3482275" y="2566189"/>
                          <a:ext cx="3727450" cy="2427622"/>
                        </a:xfrm>
                        <a:prstGeom prst="wedgeEllipseCallout">
                          <a:avLst>
                            <a:gd fmla="val -20833" name="adj1"/>
                            <a:gd fmla="val 62500" name="adj2"/>
                          </a:avLst>
                        </a:prstGeom>
                        <a:solidFill>
                          <a:srgbClr val="FBE4D4"/>
                        </a:solidFill>
                        <a:ln cap="flat" cmpd="sng" w="12700">
                          <a:solidFill>
                            <a:schemeClr val="accent4"/>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2349500</wp:posOffset>
                </wp:positionH>
                <wp:positionV relativeFrom="paragraph">
                  <wp:posOffset>266700</wp:posOffset>
                </wp:positionV>
                <wp:extent cx="3740150" cy="2440322"/>
                <wp:effectExtent b="0" l="0" r="0" t="0"/>
                <wp:wrapNone/>
                <wp:docPr descr="Quote Bubble" id="6" name="image13.png"/>
                <a:graphic>
                  <a:graphicData uri="http://schemas.openxmlformats.org/drawingml/2006/picture">
                    <pic:pic>
                      <pic:nvPicPr>
                        <pic:cNvPr descr="Quote Bubble" id="0" name="image13.png"/>
                        <pic:cNvPicPr preferRelativeResize="0"/>
                      </pic:nvPicPr>
                      <pic:blipFill>
                        <a:blip r:embed="rId16"/>
                        <a:srcRect/>
                        <a:stretch>
                          <a:fillRect/>
                        </a:stretch>
                      </pic:blipFill>
                      <pic:spPr>
                        <a:xfrm>
                          <a:off x="0" y="0"/>
                          <a:ext cx="3740150" cy="2440322"/>
                        </a:xfrm>
                        <a:prstGeom prst="rect"/>
                        <a:ln/>
                      </pic:spPr>
                    </pic:pic>
                  </a:graphicData>
                </a:graphic>
              </wp:anchor>
            </w:drawing>
          </mc:Fallback>
        </mc:AlternateContent>
      </w:r>
    </w:p>
    <w:p w:rsidR="00000000" w:rsidDel="00000000" w:rsidP="00000000" w:rsidRDefault="00000000" w:rsidRPr="00000000" w14:paraId="0000002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bookmarkStart w:colFirst="0" w:colLast="0" w:name="_heading=h.3znysh7" w:id="3"/>
      <w:bookmarkEnd w:id="3"/>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3200400</wp:posOffset>
                </wp:positionH>
                <wp:positionV relativeFrom="paragraph">
                  <wp:posOffset>139700</wp:posOffset>
                </wp:positionV>
                <wp:extent cx="2076450" cy="487979"/>
                <wp:effectExtent b="0" l="0" r="0" t="0"/>
                <wp:wrapNone/>
                <wp:docPr descr="Comment pouvez-vous améliorer vos compétences numériques ?" id="7" name=""/>
                <a:graphic>
                  <a:graphicData uri="http://schemas.microsoft.com/office/word/2010/wordprocessingShape">
                    <wps:wsp>
                      <wps:cNvSpPr/>
                      <wps:cNvPr id="8" name="Shape 8"/>
                      <wps:spPr>
                        <a:xfrm>
                          <a:off x="4312538" y="3540773"/>
                          <a:ext cx="2066925" cy="478454"/>
                        </a:xfrm>
                        <a:prstGeom prst="rect">
                          <a:avLst/>
                        </a:prstGeom>
                        <a:solidFill>
                          <a:srgbClr val="FBE4D4"/>
                        </a:solid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Comment pouvez-vous améliorer vos compétences numériques ?</w:t>
                            </w:r>
                          </w:p>
                        </w:txbxContent>
                      </wps:txbx>
                      <wps:bodyPr anchorCtr="0" anchor="t" bIns="45675" lIns="45675" spcFirstLastPara="1" rIns="45675" wrap="square" tIns="45675">
                        <a:noAutofit/>
                      </wps:bodyPr>
                    </wps:wsp>
                  </a:graphicData>
                </a:graphic>
              </wp:anchor>
            </w:drawing>
          </mc:Choice>
          <mc:Fallback>
            <w:drawing>
              <wp:anchor allowOverlap="1" behindDoc="0" distB="0" distT="0" distL="0" distR="0" hidden="0" layoutInCell="1" locked="0" relativeHeight="0" simplePos="0">
                <wp:simplePos x="0" y="0"/>
                <wp:positionH relativeFrom="column">
                  <wp:posOffset>3200400</wp:posOffset>
                </wp:positionH>
                <wp:positionV relativeFrom="paragraph">
                  <wp:posOffset>139700</wp:posOffset>
                </wp:positionV>
                <wp:extent cx="2076450" cy="487979"/>
                <wp:effectExtent b="0" l="0" r="0" t="0"/>
                <wp:wrapNone/>
                <wp:docPr descr="Comment pouvez-vous améliorer vos compétences numériques ?" id="7" name="image14.png"/>
                <a:graphic>
                  <a:graphicData uri="http://schemas.openxmlformats.org/drawingml/2006/picture">
                    <pic:pic>
                      <pic:nvPicPr>
                        <pic:cNvPr descr="Comment pouvez-vous améliorer vos compétences numériques ?" id="0" name="image14.png"/>
                        <pic:cNvPicPr preferRelativeResize="0"/>
                      </pic:nvPicPr>
                      <pic:blipFill>
                        <a:blip r:embed="rId17"/>
                        <a:srcRect/>
                        <a:stretch>
                          <a:fillRect/>
                        </a:stretch>
                      </pic:blipFill>
                      <pic:spPr>
                        <a:xfrm>
                          <a:off x="0" y="0"/>
                          <a:ext cx="2076450" cy="487979"/>
                        </a:xfrm>
                        <a:prstGeom prst="rect"/>
                        <a:ln/>
                      </pic:spPr>
                    </pic:pic>
                  </a:graphicData>
                </a:graphic>
              </wp:anchor>
            </w:drawing>
          </mc:Fallback>
        </mc:AlternateContent>
      </w:r>
    </w:p>
    <w:p w:rsidR="00000000" w:rsidDel="00000000" w:rsidP="00000000" w:rsidRDefault="00000000" w:rsidRPr="00000000" w14:paraId="0000002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8">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9">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B">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0</wp:posOffset>
                </wp:positionH>
                <wp:positionV relativeFrom="paragraph">
                  <wp:posOffset>0</wp:posOffset>
                </wp:positionV>
                <wp:extent cx="3768725" cy="2172654"/>
                <wp:effectExtent b="0" l="0" r="0" t="0"/>
                <wp:wrapNone/>
                <wp:docPr descr="Quote Bubble" id="1" name=""/>
                <a:graphic>
                  <a:graphicData uri="http://schemas.microsoft.com/office/word/2010/wordprocessingShape">
                    <wps:wsp>
                      <wps:cNvSpPr/>
                      <wps:cNvPr id="2" name="Shape 2"/>
                      <wps:spPr>
                        <a:xfrm>
                          <a:off x="3467988" y="2700023"/>
                          <a:ext cx="3756025" cy="2159954"/>
                        </a:xfrm>
                        <a:prstGeom prst="wedgeEllipseCallout">
                          <a:avLst>
                            <a:gd fmla="val -20833" name="adj1"/>
                            <a:gd fmla="val 62500" name="adj2"/>
                          </a:avLst>
                        </a:prstGeom>
                        <a:solidFill>
                          <a:srgbClr val="E1EFD8"/>
                        </a:solidFill>
                        <a:ln cap="flat" cmpd="sng" w="12700">
                          <a:solidFill>
                            <a:schemeClr val="accent4"/>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0" distR="0" hidden="0" layoutInCell="1" locked="0" relativeHeight="0" simplePos="0">
                <wp:simplePos x="0" y="0"/>
                <wp:positionH relativeFrom="column">
                  <wp:posOffset>0</wp:posOffset>
                </wp:positionH>
                <wp:positionV relativeFrom="paragraph">
                  <wp:posOffset>0</wp:posOffset>
                </wp:positionV>
                <wp:extent cx="3768725" cy="2172654"/>
                <wp:effectExtent b="0" l="0" r="0" t="0"/>
                <wp:wrapNone/>
                <wp:docPr descr="Quote Bubble" id="1" name="image8.png"/>
                <a:graphic>
                  <a:graphicData uri="http://schemas.openxmlformats.org/drawingml/2006/picture">
                    <pic:pic>
                      <pic:nvPicPr>
                        <pic:cNvPr descr="Quote Bubble" id="0" name="image8.png"/>
                        <pic:cNvPicPr preferRelativeResize="0"/>
                      </pic:nvPicPr>
                      <pic:blipFill>
                        <a:blip r:embed="rId18"/>
                        <a:srcRect/>
                        <a:stretch>
                          <a:fillRect/>
                        </a:stretch>
                      </pic:blipFill>
                      <pic:spPr>
                        <a:xfrm>
                          <a:off x="0" y="0"/>
                          <a:ext cx="3768725" cy="2172654"/>
                        </a:xfrm>
                        <a:prstGeom prst="rect"/>
                        <a:ln/>
                      </pic:spPr>
                    </pic:pic>
                  </a:graphicData>
                </a:graphic>
              </wp:anchor>
            </w:drawing>
          </mc:Fallback>
        </mc:AlternateContent>
      </w:r>
      <w:r w:rsidDel="00000000" w:rsidR="00000000" w:rsidRPr="00000000">
        <mc:AlternateContent>
          <mc:Choice Requires="wpg">
            <w:drawing>
              <wp:anchor allowOverlap="1" behindDoc="0" distB="0" distT="0" distL="0" distR="0" hidden="0" layoutInCell="1" locked="0" relativeHeight="0" simplePos="0">
                <wp:simplePos x="0" y="0"/>
                <wp:positionH relativeFrom="column">
                  <wp:posOffset>1511300</wp:posOffset>
                </wp:positionH>
                <wp:positionV relativeFrom="paragraph">
                  <wp:posOffset>292100</wp:posOffset>
                </wp:positionV>
                <wp:extent cx="2223819" cy="712332"/>
                <wp:effectExtent b="0" l="0" r="0" t="0"/>
                <wp:wrapNone/>
                <wp:docPr descr="Quels sont les domaines dans lesquels vos compétences numériques doivent être améliorées ?" id="5" name=""/>
                <a:graphic>
                  <a:graphicData uri="http://schemas.microsoft.com/office/word/2010/wordprocessingShape">
                    <wps:wsp>
                      <wps:cNvSpPr/>
                      <wps:cNvPr id="6" name="Shape 6"/>
                      <wps:spPr>
                        <a:xfrm>
                          <a:off x="4238853" y="3428597"/>
                          <a:ext cx="2214294" cy="702807"/>
                        </a:xfrm>
                        <a:prstGeom prst="rect">
                          <a:avLst/>
                        </a:prstGeom>
                        <a:solidFill>
                          <a:srgbClr val="E1EFD8"/>
                        </a:solidFill>
                        <a:ln>
                          <a:noFill/>
                        </a:ln>
                      </wps:spPr>
                      <wps:txbx>
                        <w:txbxContent>
                          <w:p w:rsidR="00000000" w:rsidDel="00000000" w:rsidP="00000000" w:rsidRDefault="00000000" w:rsidRPr="00000000">
                            <w:pPr>
                              <w:spacing w:after="160" w:before="0" w:line="258.99999618530273"/>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Quels sont les domaines dans lesquels vos compétences numériques doivent être améliorées ?</w:t>
                            </w:r>
                          </w:p>
                        </w:txbxContent>
                      </wps:txbx>
                      <wps:bodyPr anchorCtr="0" anchor="t" bIns="45675" lIns="45675" spcFirstLastPara="1" rIns="45675" wrap="square" tIns="45675">
                        <a:noAutofit/>
                      </wps:bodyPr>
                    </wps:wsp>
                  </a:graphicData>
                </a:graphic>
              </wp:anchor>
            </w:drawing>
          </mc:Choice>
          <mc:Fallback>
            <w:drawing>
              <wp:anchor allowOverlap="1" behindDoc="0" distB="0" distT="0" distL="0" distR="0" hidden="0" layoutInCell="1" locked="0" relativeHeight="0" simplePos="0">
                <wp:simplePos x="0" y="0"/>
                <wp:positionH relativeFrom="column">
                  <wp:posOffset>1511300</wp:posOffset>
                </wp:positionH>
                <wp:positionV relativeFrom="paragraph">
                  <wp:posOffset>292100</wp:posOffset>
                </wp:positionV>
                <wp:extent cx="2223819" cy="712332"/>
                <wp:effectExtent b="0" l="0" r="0" t="0"/>
                <wp:wrapNone/>
                <wp:docPr descr="Quels sont les domaines dans lesquels vos compétences numériques doivent être améliorées ?" id="5" name="image12.png"/>
                <a:graphic>
                  <a:graphicData uri="http://schemas.openxmlformats.org/drawingml/2006/picture">
                    <pic:pic>
                      <pic:nvPicPr>
                        <pic:cNvPr descr="Quels sont les domaines dans lesquels vos compétences numériques doivent être améliorées ?" id="0" name="image12.png"/>
                        <pic:cNvPicPr preferRelativeResize="0"/>
                      </pic:nvPicPr>
                      <pic:blipFill>
                        <a:blip r:embed="rId19"/>
                        <a:srcRect/>
                        <a:stretch>
                          <a:fillRect/>
                        </a:stretch>
                      </pic:blipFill>
                      <pic:spPr>
                        <a:xfrm>
                          <a:off x="0" y="0"/>
                          <a:ext cx="2223819" cy="712332"/>
                        </a:xfrm>
                        <a:prstGeom prst="rect"/>
                        <a:ln/>
                      </pic:spPr>
                    </pic:pic>
                  </a:graphicData>
                </a:graphic>
              </wp:anchor>
            </w:drawing>
          </mc:Fallback>
        </mc:AlternateContent>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2E">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F">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libri" w:cs="Calibri" w:eastAsia="Calibri" w:hAnsi="Calibri"/>
          <w:b w:val="0"/>
          <w:i w:val="0"/>
          <w:smallCaps w:val="0"/>
          <w:strike w:val="0"/>
          <w:color w:val="225c99"/>
          <w:sz w:val="32"/>
          <w:szCs w:val="32"/>
          <w:u w:val="none"/>
          <w:shd w:fill="auto" w:val="clear"/>
          <w:vertAlign w:val="baseline"/>
        </w:rPr>
      </w:pPr>
      <w:r w:rsidDel="00000000" w:rsidR="00000000" w:rsidRPr="00000000">
        <w:rPr>
          <w:rtl w:val="0"/>
        </w:rPr>
      </w:r>
    </w:p>
    <w:p w:rsidR="00000000" w:rsidDel="00000000" w:rsidP="00000000" w:rsidRDefault="00000000" w:rsidRPr="00000000" w14:paraId="0000003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rlito" w:cs="Carlito" w:eastAsia="Carlito" w:hAnsi="Carlito"/>
          <w:b w:val="1"/>
          <w:i w:val="0"/>
          <w:smallCaps w:val="0"/>
          <w:strike w:val="0"/>
          <w:color w:val="225c99"/>
          <w:sz w:val="32"/>
          <w:szCs w:val="32"/>
          <w:u w:val="none"/>
          <w:shd w:fill="auto" w:val="clear"/>
          <w:vertAlign w:val="baseline"/>
        </w:rPr>
      </w:pPr>
      <w:r w:rsidDel="00000000" w:rsidR="00000000" w:rsidRPr="00000000">
        <w:rPr>
          <w:rFonts w:ascii="Carlito" w:cs="Carlito" w:eastAsia="Carlito" w:hAnsi="Carlito"/>
          <w:b w:val="1"/>
          <w:i w:val="0"/>
          <w:smallCaps w:val="0"/>
          <w:strike w:val="0"/>
          <w:color w:val="225c99"/>
          <w:sz w:val="32"/>
          <w:szCs w:val="32"/>
          <w:u w:val="none"/>
          <w:shd w:fill="auto" w:val="clear"/>
          <w:vertAlign w:val="baseline"/>
          <w:rtl w:val="0"/>
        </w:rPr>
        <w:t xml:space="preserve">Étude de cas : An Cosán : Mettre les gens en ligne</w:t>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-38097</wp:posOffset>
            </wp:positionH>
            <wp:positionV relativeFrom="paragraph">
              <wp:posOffset>266065</wp:posOffset>
            </wp:positionV>
            <wp:extent cx="2455545" cy="1762125"/>
            <wp:effectExtent b="0" l="0" r="0" t="0"/>
            <wp:wrapSquare wrapText="bothSides" distB="57150" distT="57150" distL="57150" distR="57150"/>
            <wp:docPr descr="image2.jpg" id="9" name="image1.jpg"/>
            <a:graphic>
              <a:graphicData uri="http://schemas.openxmlformats.org/drawingml/2006/picture">
                <pic:pic>
                  <pic:nvPicPr>
                    <pic:cNvPr descr="image2.jpg" id="0" name="image1.jpg"/>
                    <pic:cNvPicPr preferRelativeResize="0"/>
                  </pic:nvPicPr>
                  <pic:blipFill>
                    <a:blip r:embed="rId20"/>
                    <a:srcRect b="0" l="0" r="0" t="0"/>
                    <a:stretch>
                      <a:fillRect/>
                    </a:stretch>
                  </pic:blipFill>
                  <pic:spPr>
                    <a:xfrm>
                      <a:off x="0" y="0"/>
                      <a:ext cx="2455545" cy="1762125"/>
                    </a:xfrm>
                    <a:prstGeom prst="rect"/>
                    <a:ln/>
                  </pic:spPr>
                </pic:pic>
              </a:graphicData>
            </a:graphic>
          </wp:anchor>
        </w:drawing>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An Cosán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est un programme qui vise à renforcer les individus et les communautés par le biais de l'éducation, du développement du leadership et de l'entreprise sociale. L'organisation s'appuie sur la conviction que l'éducation a le pouvoir de transformer les vies et de créer un changement social positif. Elle propose une série de programmes et d'initiatives éducatifs destinés aux communautés marginalisées et défavorisées.</w:t>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Leurs cours sont conçus pour être accessibles, flexibles et adaptés aux besoins des apprenants.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An Cosán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utilise une approche d'apprentissage mixte, combinant des plateformes d'apprentissage en ligne avec un enseignement et un soutien en face à face.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An Cosán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 eu un impact transformateur sur la vie des individus et des communautés en Irlande. Grâce à ses initiatives éducatives et à son engagement en faveur de la justice sociale, il continue à faire une différence positive, en responsabilisant les individus et en leur permettant d'atteindre leur plein potentiel.</w:t>
      </w:r>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L'un de leurs programmes s'intitule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Get Yourself Online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(Soyez en ligne) et vise à lutter contre la culture numérique. Get Yourself Online vise à équiper les organisations communautaires et les éducateurs communautaires pour qu'ils puissent dispenser une formation aux compétences numériques aux adultes afin de renforcer leur confiance et leur capacité à utiliser les compétences numériques.</w:t>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Malgré l'augmentation de l'utilisation des technologies, près d'un adulte sur deux en Irlande n'a pas les compétences numériques de base. Les compétences numériques de base sont nécessaires pour des activités telles que </w:t>
      </w:r>
      <w:r w:rsidDel="00000000" w:rsidR="00000000" w:rsidRPr="00000000">
        <w:drawing>
          <wp:anchor allowOverlap="1" behindDoc="0" distB="57150" distT="57150" distL="57150" distR="57150" hidden="0" layoutInCell="1" locked="0" relativeHeight="0" simplePos="0">
            <wp:simplePos x="0" y="0"/>
            <wp:positionH relativeFrom="column">
              <wp:posOffset>5144134</wp:posOffset>
            </wp:positionH>
            <wp:positionV relativeFrom="paragraph">
              <wp:posOffset>281665</wp:posOffset>
            </wp:positionV>
            <wp:extent cx="1645286" cy="1524000"/>
            <wp:effectExtent b="0" l="0" r="0" t="0"/>
            <wp:wrapSquare wrapText="bothSides" distB="57150" distT="57150" distL="57150" distR="57150"/>
            <wp:docPr descr="Free Lcd Monitor vector and picture" id="12" name="image4.png"/>
            <a:graphic>
              <a:graphicData uri="http://schemas.openxmlformats.org/drawingml/2006/picture">
                <pic:pic>
                  <pic:nvPicPr>
                    <pic:cNvPr descr="Free Lcd Monitor vector and picture" id="0" name="image4.png"/>
                    <pic:cNvPicPr preferRelativeResize="0"/>
                  </pic:nvPicPr>
                  <pic:blipFill>
                    <a:blip r:embed="rId21"/>
                    <a:srcRect b="0" l="0" r="0" t="0"/>
                    <a:stretch>
                      <a:fillRect/>
                    </a:stretch>
                  </pic:blipFill>
                  <pic:spPr>
                    <a:xfrm>
                      <a:off x="0" y="0"/>
                      <a:ext cx="1645286" cy="1524000"/>
                    </a:xfrm>
                    <a:prstGeom prst="rect"/>
                    <a:ln/>
                  </pic:spPr>
                </pic:pic>
              </a:graphicData>
            </a:graphic>
          </wp:anchor>
        </w:drawing>
      </w:r>
    </w:p>
    <w:p w:rsidR="00000000" w:rsidDel="00000000" w:rsidP="00000000" w:rsidRDefault="00000000" w:rsidRPr="00000000" w14:paraId="0000003E">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360" w:lineRule="auto"/>
        <w:ind w:left="174" w:right="0" w:hanging="174"/>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Faire des achats et des opérations bancaires en ligne ; </w:t>
      </w:r>
    </w:p>
    <w:p w:rsidR="00000000" w:rsidDel="00000000" w:rsidP="00000000" w:rsidRDefault="00000000" w:rsidRPr="00000000" w14:paraId="0000003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360" w:lineRule="auto"/>
        <w:ind w:left="174" w:right="0" w:hanging="174"/>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Suivre des cours en ligne ;</w:t>
      </w:r>
    </w:p>
    <w:p w:rsidR="00000000" w:rsidDel="00000000" w:rsidP="00000000" w:rsidRDefault="00000000" w:rsidRPr="00000000" w14:paraId="0000004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360" w:lineRule="auto"/>
        <w:ind w:left="174" w:right="0" w:hanging="174"/>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Se connecter en ligne avec ses amis et sa famille ;</w:t>
      </w:r>
    </w:p>
    <w:p w:rsidR="00000000" w:rsidDel="00000000" w:rsidP="00000000" w:rsidRDefault="00000000" w:rsidRPr="00000000" w14:paraId="0000004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360" w:lineRule="auto"/>
        <w:ind w:left="174" w:right="0" w:hanging="174"/>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Trouver un emploi ;</w:t>
      </w:r>
    </w:p>
    <w:p w:rsidR="00000000" w:rsidDel="00000000" w:rsidP="00000000" w:rsidRDefault="00000000" w:rsidRPr="00000000" w14:paraId="00000042">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160" w:before="0" w:line="360" w:lineRule="auto"/>
        <w:ind w:left="174" w:right="0" w:hanging="174"/>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La sécurité en ligne.</w:t>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An Cosán</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estime qu'il est essentiel de posséder des compétences numériques de base pour favoriser l'apprentissage tout au long de la vie, la citoyenneté active, l'employabilité et l'inclusion. Grâce à son réseau de 226 partenaires, sa campagne Get Yourself Online touche des milliers d'apprenants adultes dans tout le pays. Des événements sont organisés pour sensibiliser les adultes et les aider à se connecter en toute confiance et en toute sécurité.</w:t>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Comment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An Cosán</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essaie-t-il d'améliorer les compétences numériques des étudiants de ses cours ?</w:t>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Pensez-vous qu'</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An Cosán</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 pris en compte les besoins des apprenants ayant de faibles compétences numérique lors de la conception de ses cours ? Quels autres aspects pourraient être abordés ?</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Quelles mesures ou stratégies spécifiques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An Cosán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emploie-t-il pour améliorer les compétences numériques des étudiants inscrits à ses cours ?</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Selon vous,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An Cosán</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a-t-il suffisamment pris en compte les besoins des apprenants ayant des compétences numériques limitées dans la conception de ses cours ? Quels domaines ou aspects supplémentaires pourraient être intégrés pour mieux soutenir ces apprenants ?</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72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Comment pensez-vous pouvoir améliorer vos compétences numériques en utilisant les supports numériques et les réseaux sociaux ?</w:t>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58">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libri" w:cs="Calibri" w:eastAsia="Calibri" w:hAnsi="Calibri"/>
          <w:b w:val="0"/>
          <w:i w:val="0"/>
          <w:smallCaps w:val="0"/>
          <w:strike w:val="0"/>
          <w:color w:val="225c99"/>
          <w:sz w:val="32"/>
          <w:szCs w:val="32"/>
          <w:u w:val="none"/>
          <w:shd w:fill="auto" w:val="clear"/>
          <w:vertAlign w:val="baseline"/>
        </w:rPr>
      </w:pPr>
      <w:r w:rsidDel="00000000" w:rsidR="00000000" w:rsidRPr="00000000">
        <w:rPr>
          <w:rFonts w:ascii="Calibri" w:cs="Calibri" w:eastAsia="Calibri" w:hAnsi="Calibri"/>
          <w:b w:val="0"/>
          <w:i w:val="0"/>
          <w:smallCaps w:val="0"/>
          <w:strike w:val="0"/>
          <w:color w:val="225c99"/>
          <w:sz w:val="32"/>
          <w:szCs w:val="32"/>
          <w:u w:val="none"/>
          <w:shd w:fill="auto" w:val="clear"/>
          <w:vertAlign w:val="baseline"/>
          <w:rtl w:val="0"/>
        </w:rPr>
        <w:t xml:space="preserve">Activité d’apprentissage</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1440" w:right="0" w:firstLine="0"/>
        <w:jc w:val="left"/>
        <w:rPr>
          <w:rFonts w:ascii="Calibri" w:cs="Calibri" w:eastAsia="Calibri" w:hAnsi="Calibri"/>
          <w:b w:val="0"/>
          <w:i w:val="0"/>
          <w:smallCaps w:val="0"/>
          <w:strike w:val="0"/>
          <w:color w:val="000000"/>
          <w:sz w:val="22"/>
          <w:szCs w:val="22"/>
          <w:highlight w:val="yellow"/>
          <w:u w:val="none"/>
          <w:vertAlign w:val="baseline"/>
        </w:rPr>
      </w:pPr>
      <w:r w:rsidDel="00000000" w:rsidR="00000000" w:rsidRPr="00000000">
        <w:rPr>
          <w:rtl w:val="0"/>
        </w:rPr>
      </w:r>
    </w:p>
    <w:tbl>
      <w:tblPr>
        <w:tblStyle w:val="Table1"/>
        <w:tblW w:w="9078.0" w:type="dxa"/>
        <w:jc w:val="center"/>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1809"/>
        <w:gridCol w:w="2930"/>
        <w:gridCol w:w="1255"/>
        <w:gridCol w:w="3084"/>
        <w:tblGridChange w:id="0">
          <w:tblGrid>
            <w:gridCol w:w="1809"/>
            <w:gridCol w:w="2930"/>
            <w:gridCol w:w="1255"/>
            <w:gridCol w:w="3084"/>
          </w:tblGrid>
        </w:tblGridChange>
      </w:tblGrid>
      <w:tr>
        <w:trPr>
          <w:cantSplit w:val="0"/>
          <w:trHeight w:val="577"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Thème Transversal</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center"/>
          </w:tcPr>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Renforcer la compétence numérique grâce aux médias numériques et sociaux</w:t>
            </w:r>
            <w:r w:rsidDel="00000000" w:rsidR="00000000" w:rsidRPr="00000000">
              <w:rPr>
                <w:rtl w:val="0"/>
              </w:rPr>
            </w:r>
          </w:p>
        </w:tc>
      </w:tr>
      <w:tr>
        <w:trPr>
          <w:cantSplit w:val="0"/>
          <w:trHeight w:val="572"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Titre de l’activité</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center"/>
          </w:tcPr>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Retracer son empreinte numérique</w:t>
            </w:r>
            <w:r w:rsidDel="00000000" w:rsidR="00000000" w:rsidRPr="00000000">
              <w:rPr>
                <w:rtl w:val="0"/>
              </w:rPr>
            </w:r>
          </w:p>
        </w:tc>
      </w:tr>
      <w:tr>
        <w:trPr>
          <w:cantSplit w:val="0"/>
          <w:trHeight w:val="572"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Type of ressource</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ededed" w:val="clear"/>
            <w:tcMar>
              <w:top w:w="80.0" w:type="dxa"/>
              <w:left w:w="80.0" w:type="dxa"/>
              <w:bottom w:w="80.0" w:type="dxa"/>
              <w:right w:w="80.0" w:type="dxa"/>
            </w:tcMar>
            <w:vAlign w:val="center"/>
          </w:tcPr>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Activité d’apprentissage</w:t>
            </w:r>
            <w:r w:rsidDel="00000000" w:rsidR="00000000" w:rsidRPr="00000000">
              <w:rPr>
                <w:rtl w:val="0"/>
              </w:rPr>
            </w:r>
          </w:p>
        </w:tc>
      </w:tr>
      <w:tr>
        <w:trPr>
          <w:cantSplit w:val="0"/>
          <w:trHeight w:val="4875"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Photo</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ffffff" w:val="clear"/>
            <w:tcMar>
              <w:top w:w="80.0" w:type="dxa"/>
              <w:left w:w="80.0" w:type="dxa"/>
              <w:bottom w:w="80.0" w:type="dxa"/>
              <w:right w:w="80.0" w:type="dxa"/>
            </w:tcMar>
            <w:vAlign w:val="center"/>
          </w:tcPr>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4473221" cy="2981942"/>
                  <wp:effectExtent b="0" l="0" r="0" t="0"/>
                  <wp:docPr descr="image18.png" id="14" name="image15.png"/>
                  <a:graphic>
                    <a:graphicData uri="http://schemas.openxmlformats.org/drawingml/2006/picture">
                      <pic:pic>
                        <pic:nvPicPr>
                          <pic:cNvPr descr="image18.png" id="0" name="image15.png"/>
                          <pic:cNvPicPr preferRelativeResize="0"/>
                        </pic:nvPicPr>
                        <pic:blipFill>
                          <a:blip r:embed="rId22"/>
                          <a:srcRect b="0" l="0" r="0" t="0"/>
                          <a:stretch>
                            <a:fillRect/>
                          </a:stretch>
                        </pic:blipFill>
                        <pic:spPr>
                          <a:xfrm>
                            <a:off x="0" y="0"/>
                            <a:ext cx="4473221" cy="2981942"/>
                          </a:xfrm>
                          <a:prstGeom prst="rect"/>
                          <a:ln/>
                        </pic:spPr>
                      </pic:pic>
                    </a:graphicData>
                  </a:graphic>
                </wp:inline>
              </w:drawing>
            </w:r>
            <w:r w:rsidDel="00000000" w:rsidR="00000000" w:rsidRPr="00000000">
              <w:rPr>
                <w:rtl w:val="0"/>
              </w:rPr>
            </w:r>
          </w:p>
        </w:tc>
      </w:tr>
      <w:tr>
        <w:trPr>
          <w:cantSplit w:val="0"/>
          <w:trHeight w:val="1457"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Durée de l’activité</w:t>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(En minutes)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center"/>
          </w:tcPr>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60 Minutes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center"/>
          </w:tcPr>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Learning Outcome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center"/>
          </w:tcPr>
          <w:p w:rsidR="00000000" w:rsidDel="00000000" w:rsidP="00000000" w:rsidRDefault="00000000" w:rsidRPr="00000000" w14:paraId="0000006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Connaissance du rôle des réseaux numériques et sociaux dans le monde d'aujourd'hui</w:t>
            </w:r>
          </w:p>
        </w:tc>
      </w:tr>
      <w:tr>
        <w:trPr>
          <w:cantSplit w:val="0"/>
          <w:trHeight w:val="1357" w:hRule="atLeast"/>
          <w:tblHeader w:val="0"/>
        </w:trPr>
        <w:tc>
          <w:tcPr>
            <w:tcBorders>
              <w:top w:color="000000" w:space="0" w:sz="4" w:val="single"/>
              <w:left w:color="000000" w:space="0" w:sz="4" w:val="single"/>
              <w:bottom w:color="000000" w:space="0" w:sz="0" w:val="nil"/>
              <w:right w:color="000000" w:space="0" w:sz="4" w:val="single"/>
            </w:tcBorders>
            <w:shd w:fill="ffd965" w:val="clear"/>
            <w:tcMar>
              <w:top w:w="80.0" w:type="dxa"/>
              <w:left w:w="80.0" w:type="dxa"/>
              <w:bottom w:w="80.0" w:type="dxa"/>
              <w:right w:w="80.0" w:type="dxa"/>
            </w:tcMar>
            <w:vAlign w:val="top"/>
          </w:tcPr>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Objectif de l’activité</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L'objectif de cette activité est de tracer votre empreinte numérique pour voir quelles informations sont disponibles en ligne à votre sujet. Elle vous permettra également de prendre des mesures pour améliorer votre empreinte numérique.</w:t>
            </w:r>
          </w:p>
        </w:tc>
      </w:tr>
      <w:tr>
        <w:trPr>
          <w:cantSplit w:val="0"/>
          <w:trHeight w:val="1357" w:hRule="atLeast"/>
          <w:tblHeader w:val="0"/>
        </w:trPr>
        <w:tc>
          <w:tcPr>
            <w:tcBorders>
              <w:top w:color="000000" w:space="0" w:sz="0" w:val="nil"/>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top"/>
          </w:tcPr>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Matériel nécessaire à l'activité</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7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1440" w:right="0" w:hanging="360"/>
              <w:jc w:val="both"/>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Ordinateur ou smartphone avec accès à l'internet</w:t>
            </w:r>
          </w:p>
        </w:tc>
      </w:tr>
      <w:tr>
        <w:trPr>
          <w:cantSplit w:val="0"/>
          <w:trHeight w:val="16133"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top"/>
          </w:tcPr>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Instructions étape par étape</w:t>
            </w: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Votre empreinte numérique comprend tous les endroits où vous êtes actuellement actif en ligne. Elle comprend également ce qui a pu être mis en ligne dans le passé, soit par vous, soit par d'autres personnes à votre sujet. L'objectif de cette activité est de retracer votre empreinte numérique.</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1"/>
                <w:i w:val="0"/>
                <w:smallCaps w:val="0"/>
                <w:strike w:val="0"/>
                <w:color w:val="0e101a"/>
                <w:sz w:val="24"/>
                <w:szCs w:val="24"/>
                <w:u w:val="none"/>
                <w:shd w:fill="auto" w:val="clear"/>
                <w:vertAlign w:val="baseline"/>
                <w:rtl w:val="0"/>
              </w:rPr>
              <w:t xml:space="preserve">Étape 1 : Recherchez votre nom sur Google</w:t>
            </w: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 Ouvrez un navigateur web et accédez au moteur de recherche Google. Tapez votre nom complet dans la barre de recherche et appuyez sur la touche "Entrée". Consultez les résultats de la recherche et notez ce que vous avez trouvé. Refaites la recherche avec votre nom et votre adresse ou toute autre information permettant de vous identifier.</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1"/>
                <w:i w:val="0"/>
                <w:smallCaps w:val="0"/>
                <w:strike w:val="0"/>
                <w:color w:val="0e101a"/>
                <w:sz w:val="24"/>
                <w:szCs w:val="24"/>
                <w:u w:val="none"/>
                <w:shd w:fill="auto" w:val="clear"/>
                <w:vertAlign w:val="baseline"/>
                <w:rtl w:val="0"/>
              </w:rPr>
              <w:t xml:space="preserve">Étape 2 : Réfléchissez à vos résultats </w:t>
            </w: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Examinez les résultats de la recherche et identifiez les différents aspects de votre empreinte numérique, tels que</w:t>
            </w:r>
          </w:p>
          <w:p w:rsidR="00000000" w:rsidDel="00000000" w:rsidP="00000000" w:rsidRDefault="00000000" w:rsidRPr="00000000" w14:paraId="0000007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259" w:lineRule="auto"/>
              <w:ind w:left="189" w:right="0" w:hanging="189"/>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Les mentions d'autres personnes portant le même nom que vous.</w:t>
            </w:r>
          </w:p>
          <w:p w:rsidR="00000000" w:rsidDel="00000000" w:rsidP="00000000" w:rsidRDefault="00000000" w:rsidRPr="00000000" w14:paraId="0000007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259" w:lineRule="auto"/>
              <w:ind w:left="189" w:right="0" w:hanging="189"/>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Des messages issus de votre activité sur des sites de médias sociaux tels que Facebook, TikTok, etc.</w:t>
            </w:r>
          </w:p>
          <w:p w:rsidR="00000000" w:rsidDel="00000000" w:rsidP="00000000" w:rsidRDefault="00000000" w:rsidRPr="00000000" w14:paraId="0000007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259" w:lineRule="auto"/>
              <w:ind w:left="189" w:right="0" w:hanging="189"/>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Des informations plus anciennes sur vous dont vous aviez oublié l'existence.</w:t>
            </w:r>
          </w:p>
          <w:p w:rsidR="00000000" w:rsidDel="00000000" w:rsidP="00000000" w:rsidRDefault="00000000" w:rsidRPr="00000000" w14:paraId="0000007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259" w:lineRule="auto"/>
              <w:ind w:left="189" w:right="0" w:hanging="189"/>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Des informations écrites sur vous par d'autres personnes.</w:t>
            </w:r>
          </w:p>
          <w:p w:rsidR="00000000" w:rsidDel="00000000" w:rsidP="00000000" w:rsidRDefault="00000000" w:rsidRPr="00000000" w14:paraId="0000007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160" w:before="0" w:line="259" w:lineRule="auto"/>
              <w:ind w:left="189" w:right="0" w:hanging="189"/>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Des photos de vous sur lesquelles vous êtes peut-être étiqueté et dont vous n'étiez pas au courant.</w:t>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e101a"/>
                <w:sz w:val="24"/>
                <w:szCs w:val="24"/>
                <w:u w:val="none"/>
                <w:shd w:fill="auto" w:val="clear"/>
                <w:vertAlign w:val="baseline"/>
                <w:rtl w:val="0"/>
              </w:rPr>
              <w:t xml:space="preserve">Étape 3 : Évaluer votre présence en ligne</w:t>
            </w: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 Considérez l'impact des informations et des images trouvées au cours de votre recherche. Demandez-vous si quelque chose vous a surpris ou si vous n'êtes pas satisfait de certains aspects.</w:t>
            </w:r>
            <w:r w:rsidDel="00000000" w:rsidR="00000000" w:rsidRPr="00000000">
              <w:rPr>
                <w:rtl w:val="0"/>
              </w:rPr>
            </w:r>
          </w:p>
        </w:tc>
      </w:tr>
      <w:tr>
        <w:trPr>
          <w:cantSplit w:val="0"/>
          <w:trHeight w:val="16133" w:hRule="atLeast"/>
          <w:tblHeader w:val="0"/>
        </w:trPr>
        <w:tc>
          <w:tcPr>
            <w:tcBorders>
              <w:top w:color="000000" w:space="0" w:sz="4" w:val="single"/>
              <w:left w:color="000000" w:space="0" w:sz="4" w:val="single"/>
              <w:bottom w:color="000000" w:space="0" w:sz="4" w:val="single"/>
              <w:right w:color="000000" w:space="0" w:sz="4" w:val="single"/>
            </w:tcBorders>
            <w:shd w:fill="ffd965" w:val="clear"/>
            <w:tcMar>
              <w:top w:w="80.0" w:type="dxa"/>
              <w:left w:w="80.0" w:type="dxa"/>
              <w:bottom w:w="80.0" w:type="dxa"/>
              <w:right w:w="80.0" w:type="dxa"/>
            </w:tcMar>
            <w:vAlign w:val="top"/>
          </w:tcPr>
          <w:p w:rsidR="00000000" w:rsidDel="00000000" w:rsidP="00000000" w:rsidRDefault="00000000" w:rsidRPr="00000000" w14:paraId="00000083">
            <w:pPr>
              <w:rPr/>
            </w:pPr>
            <w:r w:rsidDel="00000000" w:rsidR="00000000" w:rsidRPr="00000000">
              <w:rPr>
                <w:rtl w:val="0"/>
              </w:rPr>
            </w:r>
          </w:p>
        </w:tc>
        <w:tc>
          <w:tcPr>
            <w:gridSpan w:val="3"/>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1"/>
                <w:i w:val="0"/>
                <w:smallCaps w:val="0"/>
                <w:strike w:val="0"/>
                <w:color w:val="0e101a"/>
                <w:sz w:val="24"/>
                <w:szCs w:val="24"/>
                <w:u w:val="none"/>
                <w:shd w:fill="auto" w:val="clear"/>
                <w:vertAlign w:val="baseline"/>
                <w:rtl w:val="0"/>
              </w:rPr>
              <w:t xml:space="preserve">Étape 4 : Prenez le contrôle de votre empreinte numérique</w:t>
            </w: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 Déterminez l'objectif et le public de votre présence en ligne, en particulier si vous êtes à la recherche d'un emploi. </w:t>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Décidez qui doit avoir accès à vos publications et resserrez vos paramètres de confidentialité sur les plateformes de médias sociaux telles que Twitter, Facebook, Instagram, TikTok, etc. </w:t>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Supprimez les photos qui ne vous présentent pas sous votre meilleur jour et demandez aux autres de supprimer les photos peu flatteuses sur lesquelles vous avez été étiqueté.</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Supprimez toutes les publications que vous ne voulez plus que les gens voient, en suivant les conseils fournis dans les zones de confidentialité et de paramétrage des plateformes respectives.</w:t>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Réfléchissez toujours avant de publier, en tenant compte de l'impact potentiel sur votre vie personnelle et professionnelle.</w:t>
            </w:r>
          </w:p>
          <w:p w:rsidR="00000000" w:rsidDel="00000000" w:rsidP="00000000" w:rsidRDefault="00000000" w:rsidRPr="00000000" w14:paraId="0000008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Décidez qui doit avoir accès à vos publications et resserrez vos paramètres de confidentialité sur les plateformes de médias sociaux comme Twitter, Facebook, Instagram, TikTok, etc. </w:t>
            </w:r>
          </w:p>
          <w:p w:rsidR="00000000" w:rsidDel="00000000" w:rsidP="00000000" w:rsidRDefault="00000000" w:rsidRPr="00000000" w14:paraId="0000008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Supprimez les photos qui ne vous présentent pas sous votre meilleur jour et demandez aux autres de supprimer les photos peu flatteuses sur lesquelles vous avez été étiqueté.</w:t>
            </w:r>
          </w:p>
          <w:p w:rsidR="00000000" w:rsidDel="00000000" w:rsidP="00000000" w:rsidRDefault="00000000" w:rsidRPr="00000000" w14:paraId="0000008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Supprimez toutes les publications que vous ne voulez plus que les gens voient, en suivant les conseils fournis dans les zones de confidentialité et de paramétrage des plateformes respectives.</w:t>
            </w:r>
          </w:p>
          <w:p w:rsidR="00000000" w:rsidDel="00000000" w:rsidP="00000000" w:rsidRDefault="00000000" w:rsidRPr="00000000" w14:paraId="0000008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59" w:lineRule="auto"/>
              <w:ind w:left="720" w:right="0" w:hanging="36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Réfléchissez toujours avant de publier, en tenant compte de l'impact potentiel sur votre vie personnelle et professionnelle.</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1"/>
                <w:i w:val="0"/>
                <w:smallCaps w:val="0"/>
                <w:strike w:val="0"/>
                <w:color w:val="0e101a"/>
                <w:sz w:val="24"/>
                <w:szCs w:val="24"/>
                <w:u w:val="none"/>
                <w:shd w:fill="auto" w:val="clear"/>
                <w:vertAlign w:val="baseline"/>
                <w:rtl w:val="0"/>
              </w:rPr>
              <w:t xml:space="preserve">Étape 5: Façonnez votre empreinte numérique</w:t>
            </w: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 en toute conscience Réfléchissez à la personne qui façonne actuellement votre empreinte numérique, qu'il s'agisse de vous ou de vos amis.</w:t>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e101a"/>
                <w:sz w:val="24"/>
                <w:szCs w:val="24"/>
                <w:u w:val="none"/>
                <w:shd w:fill="auto" w:val="clear"/>
                <w:vertAlign w:val="baseline"/>
              </w:rPr>
            </w:pPr>
            <w:r w:rsidDel="00000000" w:rsidR="00000000" w:rsidRPr="00000000">
              <w:rPr>
                <w:rFonts w:ascii="Calibri" w:cs="Calibri" w:eastAsia="Calibri" w:hAnsi="Calibri"/>
                <w:b w:val="1"/>
                <w:i w:val="0"/>
                <w:smallCaps w:val="0"/>
                <w:strike w:val="0"/>
                <w:color w:val="0e101a"/>
                <w:sz w:val="24"/>
                <w:szCs w:val="24"/>
                <w:u w:val="none"/>
                <w:shd w:fill="auto" w:val="clear"/>
                <w:vertAlign w:val="baseline"/>
                <w:rtl w:val="0"/>
              </w:rPr>
              <w:t xml:space="preserve">Étape 6 : Gérer vos paramètres de confidentialité et votre présence </w:t>
            </w: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en ligne Familiarisez-vous avec les paramètres de confidentialité des sites web et des plateformes que vous utilisez. Apprenez à gérer ce que les autres peuvent voir à votre sujet sur ces plateformes. Envisagez de créer une alerte Google pour recevoir des notifications par courriel chaque fois que votre nom est mentionné en ligne.</w:t>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e101a"/>
                <w:sz w:val="24"/>
                <w:szCs w:val="24"/>
                <w:u w:val="none"/>
                <w:shd w:fill="auto" w:val="clear"/>
                <w:vertAlign w:val="baseline"/>
                <w:rtl w:val="0"/>
              </w:rPr>
              <w:t xml:space="preserve">Étape 7 : Examinez régulièrement votre empreinte numérique</w:t>
            </w:r>
            <w:r w:rsidDel="00000000" w:rsidR="00000000" w:rsidRPr="00000000">
              <w:rPr>
                <w:rFonts w:ascii="Calibri" w:cs="Calibri" w:eastAsia="Calibri" w:hAnsi="Calibri"/>
                <w:b w:val="0"/>
                <w:i w:val="0"/>
                <w:smallCaps w:val="0"/>
                <w:strike w:val="0"/>
                <w:color w:val="0e101a"/>
                <w:sz w:val="24"/>
                <w:szCs w:val="24"/>
                <w:u w:val="none"/>
                <w:shd w:fill="auto" w:val="clear"/>
                <w:vertAlign w:val="baseline"/>
                <w:rtl w:val="0"/>
              </w:rPr>
              <w:t xml:space="preserve"> pour vous assurer que rien de nouveau n'a été ajouté.</w:t>
            </w:r>
            <w:r w:rsidDel="00000000" w:rsidR="00000000" w:rsidRPr="00000000">
              <w:rPr>
                <w:rtl w:val="0"/>
              </w:rPr>
            </w:r>
          </w:p>
        </w:tc>
      </w:tr>
    </w:tbl>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40" w:lineRule="auto"/>
        <w:ind w:left="0" w:right="0" w:firstLine="0"/>
        <w:jc w:val="center"/>
        <w:rPr>
          <w:rFonts w:ascii="Calibri" w:cs="Calibri" w:eastAsia="Calibri" w:hAnsi="Calibri"/>
          <w:b w:val="0"/>
          <w:i w:val="0"/>
          <w:smallCaps w:val="0"/>
          <w:strike w:val="0"/>
          <w:color w:val="000000"/>
          <w:sz w:val="22"/>
          <w:szCs w:val="22"/>
          <w:highlight w:val="yellow"/>
          <w:u w:val="none"/>
          <w:vertAlign w:val="baseline"/>
        </w:rPr>
      </w:pPr>
      <w:r w:rsidDel="00000000" w:rsidR="00000000" w:rsidRPr="00000000">
        <w:rPr>
          <w:rtl w:val="0"/>
        </w:rPr>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libri" w:cs="Calibri" w:eastAsia="Calibri" w:hAnsi="Calibri"/>
          <w:b w:val="0"/>
          <w:i w:val="0"/>
          <w:smallCaps w:val="0"/>
          <w:strike w:val="0"/>
          <w:color w:val="225c99"/>
          <w:sz w:val="32"/>
          <w:szCs w:val="32"/>
          <w:u w:val="none"/>
          <w:shd w:fill="auto" w:val="clear"/>
          <w:vertAlign w:val="baseline"/>
        </w:rPr>
      </w:pPr>
      <w:r w:rsidDel="00000000" w:rsidR="00000000" w:rsidRPr="00000000">
        <w:rPr>
          <w:rtl w:val="0"/>
        </w:rPr>
      </w:r>
    </w:p>
    <w:p w:rsidR="00000000" w:rsidDel="00000000" w:rsidP="00000000" w:rsidRDefault="00000000" w:rsidRPr="00000000" w14:paraId="0000009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40" w:lineRule="auto"/>
        <w:ind w:left="0" w:right="0" w:firstLine="0"/>
        <w:jc w:val="left"/>
        <w:rPr>
          <w:rFonts w:ascii="Calibri" w:cs="Calibri" w:eastAsia="Calibri" w:hAnsi="Calibri"/>
          <w:b w:val="0"/>
          <w:i w:val="0"/>
          <w:smallCaps w:val="0"/>
          <w:strike w:val="0"/>
          <w:color w:val="225c99"/>
          <w:sz w:val="32"/>
          <w:szCs w:val="32"/>
          <w:u w:val="none"/>
          <w:shd w:fill="auto" w:val="clear"/>
          <w:vertAlign w:val="baseline"/>
        </w:rPr>
      </w:pPr>
      <w:r w:rsidDel="00000000" w:rsidR="00000000" w:rsidRPr="00000000">
        <w:rPr>
          <w:rFonts w:ascii="Calibri" w:cs="Calibri" w:eastAsia="Calibri" w:hAnsi="Calibri"/>
          <w:b w:val="0"/>
          <w:i w:val="0"/>
          <w:smallCaps w:val="0"/>
          <w:strike w:val="0"/>
          <w:color w:val="225c99"/>
          <w:sz w:val="32"/>
          <w:szCs w:val="32"/>
          <w:u w:val="none"/>
          <w:shd w:fill="auto" w:val="clear"/>
          <w:vertAlign w:val="baseline"/>
          <w:rtl w:val="0"/>
        </w:rPr>
        <w:t xml:space="preserve">Lectures complémentaires ou matériel d'étude</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Félicitations, vous avez atteint ce stade et terminé vos activités d'auto-réflexion sur le thème "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Renforcer la compétence numérique grâce aux médias numériques et sociaux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Que se passe-t-il ensuite ? Si vous souhaitez en savoir plus sur les sujets que vous avez abordés jusqu'à présent dans cette leçon, nous avons préparé pour vous les lectures complémentaires suivantes. Cette section présente des liens vers des documents supplémentaires et des vidéos que nous avons trouvés en ligne et qui, selon nous, vous aideront à passer à l'étape suivante dans le développement de vos connaissances.</w:t>
      </w:r>
      <w:r w:rsidDel="00000000" w:rsidR="00000000" w:rsidRPr="00000000">
        <w:rPr>
          <w:rtl w:val="0"/>
        </w:rPr>
      </w:r>
    </w:p>
    <w:tbl>
      <w:tblPr>
        <w:tblStyle w:val="Table2"/>
        <w:tblW w:w="9072.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1654"/>
        <w:gridCol w:w="7418"/>
        <w:tblGridChange w:id="0">
          <w:tblGrid>
            <w:gridCol w:w="1654"/>
            <w:gridCol w:w="7418"/>
          </w:tblGrid>
        </w:tblGridChange>
      </w:tblGrid>
      <w:tr>
        <w:trPr>
          <w:cantSplit w:val="0"/>
          <w:trHeight w:val="594" w:hRule="atLeast"/>
          <w:tblHeader w:val="0"/>
        </w:trPr>
        <w:tc>
          <w:tcPr>
            <w:tcBorders>
              <w:top w:color="000000" w:space="0" w:sz="4" w:val="single"/>
              <w:left w:color="000000" w:space="0" w:sz="4" w:val="single"/>
              <w:bottom w:color="000000" w:space="0" w:sz="4" w:val="single"/>
              <w:right w:color="000000" w:space="0" w:sz="4" w:val="single"/>
            </w:tcBorders>
            <w:shd w:fill="ed7d31" w:val="clear"/>
            <w:tcMar>
              <w:top w:w="80.0" w:type="dxa"/>
              <w:left w:w="80.0" w:type="dxa"/>
              <w:bottom w:w="80.0" w:type="dxa"/>
              <w:right w:w="80.0" w:type="dxa"/>
            </w:tcMar>
            <w:vAlign w:val="top"/>
          </w:tcPr>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Titre de la ressource: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Agence nationale pour l'alphabétisation des adultes : Cahier d'exercices Digital Matters</w:t>
            </w:r>
            <w:r w:rsidDel="00000000" w:rsidR="00000000" w:rsidRPr="00000000">
              <w:rPr>
                <w:rtl w:val="0"/>
              </w:rPr>
            </w:r>
          </w:p>
        </w:tc>
      </w:tr>
      <w:tr>
        <w:trPr>
          <w:cantSplit w:val="0"/>
          <w:trHeight w:val="594" w:hRule="atLeast"/>
          <w:tblHeader w:val="0"/>
        </w:trPr>
        <w:tc>
          <w:tcPr>
            <w:tcBorders>
              <w:top w:color="000000" w:space="0" w:sz="4" w:val="single"/>
              <w:left w:color="000000" w:space="0" w:sz="4" w:val="single"/>
              <w:bottom w:color="000000" w:space="0" w:sz="4" w:val="single"/>
              <w:right w:color="000000" w:space="0" w:sz="4" w:val="single"/>
            </w:tcBorders>
            <w:shd w:fill="ed7d31" w:val="clear"/>
            <w:tcMar>
              <w:top w:w="80.0" w:type="dxa"/>
              <w:left w:w="80.0" w:type="dxa"/>
              <w:bottom w:w="80.0" w:type="dxa"/>
              <w:right w:w="80.0" w:type="dxa"/>
            </w:tcMar>
            <w:vAlign w:val="top"/>
          </w:tcPr>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Thèmes abordés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Culture numérique</w:t>
            </w:r>
            <w:r w:rsidDel="00000000" w:rsidR="00000000" w:rsidRPr="00000000">
              <w:rPr>
                <w:rtl w:val="0"/>
              </w:rPr>
            </w:r>
          </w:p>
        </w:tc>
      </w:tr>
      <w:tr>
        <w:trPr>
          <w:cantSplit w:val="0"/>
          <w:trHeight w:val="1268" w:hRule="atLeast"/>
          <w:tblHeader w:val="0"/>
        </w:trPr>
        <w:tc>
          <w:tcPr>
            <w:tcBorders>
              <w:top w:color="000000" w:space="0" w:sz="4" w:val="single"/>
              <w:left w:color="000000" w:space="0" w:sz="4" w:val="single"/>
              <w:bottom w:color="000000" w:space="0" w:sz="4" w:val="single"/>
              <w:right w:color="000000" w:space="0" w:sz="4" w:val="single"/>
            </w:tcBorders>
            <w:shd w:fill="ed7d31" w:val="clear"/>
            <w:tcMar>
              <w:top w:w="80.0" w:type="dxa"/>
              <w:left w:w="80.0" w:type="dxa"/>
              <w:bottom w:w="80.0" w:type="dxa"/>
              <w:right w:w="80.0" w:type="dxa"/>
            </w:tcMar>
            <w:vAlign w:val="top"/>
          </w:tcPr>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Introduction à la ressource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La NALA a créé le guide Digital Matters pour les adultes qui souhaitent améliorer leurs compétences en matière d'alphabétisation, de calcul et de numérique. Il rassemble des informations sur les questions numériques telles que l'utilisation des ordinateurs et des téléphones.</w:t>
            </w:r>
            <w:r w:rsidDel="00000000" w:rsidR="00000000" w:rsidRPr="00000000">
              <w:rPr>
                <w:rtl w:val="0"/>
              </w:rPr>
            </w:r>
          </w:p>
        </w:tc>
      </w:tr>
      <w:tr>
        <w:trPr>
          <w:cantSplit w:val="0"/>
          <w:trHeight w:val="2279" w:hRule="atLeast"/>
          <w:tblHeader w:val="0"/>
        </w:trPr>
        <w:tc>
          <w:tcPr>
            <w:tcBorders>
              <w:top w:color="000000" w:space="0" w:sz="4" w:val="single"/>
              <w:left w:color="000000" w:space="0" w:sz="4" w:val="single"/>
              <w:bottom w:color="000000" w:space="0" w:sz="4" w:val="single"/>
              <w:right w:color="000000" w:space="0" w:sz="4" w:val="single"/>
            </w:tcBorders>
            <w:shd w:fill="ed7d31" w:val="clear"/>
            <w:tcMar>
              <w:top w:w="80.0" w:type="dxa"/>
              <w:left w:w="80.0" w:type="dxa"/>
              <w:bottom w:w="80.0" w:type="dxa"/>
              <w:right w:w="80.0" w:type="dxa"/>
            </w:tcMar>
            <w:vAlign w:val="top"/>
          </w:tcPr>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Que vous apportera l'utilisation de cette ressource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 lisant ce cahier et en participant aux activités qu'il contient, vous obtiendrez des informations précieuses sur le lien entre les compétences numériques et les médias numériques et sociaux, et vous apprendrez à faire des choses pratiques comme chercher sur Internet et télécharger des applications sur vos téléphones. Il contient également des informations sur les podcasts, qui sont un excellent moyen d'apprendre, surtout si vous apprenez en écoutant.</w:t>
            </w:r>
            <w:r w:rsidDel="00000000" w:rsidR="00000000" w:rsidRPr="00000000">
              <w:rPr>
                <w:rtl w:val="0"/>
              </w:rPr>
            </w:r>
          </w:p>
        </w:tc>
      </w:tr>
      <w:tr>
        <w:trPr>
          <w:cantSplit w:val="0"/>
          <w:trHeight w:val="594" w:hRule="atLeast"/>
          <w:tblHeader w:val="0"/>
        </w:trPr>
        <w:tc>
          <w:tcPr>
            <w:tcBorders>
              <w:top w:color="000000" w:space="0" w:sz="4" w:val="single"/>
              <w:left w:color="000000" w:space="0" w:sz="4" w:val="single"/>
              <w:bottom w:color="000000" w:space="0" w:sz="4" w:val="single"/>
              <w:right w:color="000000" w:space="0" w:sz="4" w:val="single"/>
            </w:tcBorders>
            <w:shd w:fill="ed7d31" w:val="clear"/>
            <w:tcMar>
              <w:top w:w="80.0" w:type="dxa"/>
              <w:left w:w="80.0" w:type="dxa"/>
              <w:bottom w:w="80.0" w:type="dxa"/>
              <w:right w:w="80.0" w:type="dxa"/>
            </w:tcMar>
            <w:vAlign w:val="top"/>
          </w:tcPr>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Lien vers la ressource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r:id="rId23">
              <w:r w:rsidDel="00000000" w:rsidR="00000000" w:rsidRPr="00000000">
                <w:rPr>
                  <w:rFonts w:ascii="Calibri" w:cs="Calibri" w:eastAsia="Calibri" w:hAnsi="Calibri"/>
                  <w:b w:val="0"/>
                  <w:i w:val="0"/>
                  <w:smallCaps w:val="0"/>
                  <w:strike w:val="0"/>
                  <w:color w:val="1155cc"/>
                  <w:sz w:val="24"/>
                  <w:szCs w:val="24"/>
                  <w:u w:val="single"/>
                  <w:shd w:fill="auto" w:val="clear"/>
                  <w:vertAlign w:val="baseline"/>
                  <w:rtl w:val="0"/>
                </w:rPr>
                <w:t xml:space="preserve">https://www.nala.ie/wp-content/uploads/2021/07/NALA-Digital-Matters-Workbook-final-web.pdf</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tl w:val="0"/>
              </w:rPr>
            </w:r>
          </w:p>
        </w:tc>
      </w:tr>
    </w:tbl>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tbl>
      <w:tblPr>
        <w:tblStyle w:val="Table3"/>
        <w:tblW w:w="9072.0" w:type="dxa"/>
        <w:jc w:val="left"/>
        <w:tblInd w:w="108.0" w:type="dxa"/>
        <w:tblBorders>
          <w:top w:color="ffffff" w:space="0" w:sz="8" w:val="single"/>
          <w:left w:color="ffffff" w:space="0" w:sz="8" w:val="single"/>
          <w:bottom w:color="ffffff" w:space="0" w:sz="8" w:val="single"/>
          <w:right w:color="ffffff" w:space="0" w:sz="8" w:val="single"/>
          <w:insideH w:color="ffffff" w:space="0" w:sz="8" w:val="single"/>
          <w:insideV w:color="ffffff" w:space="0" w:sz="8" w:val="single"/>
        </w:tblBorders>
        <w:tblLayout w:type="fixed"/>
        <w:tblLook w:val="0000"/>
      </w:tblPr>
      <w:tblGrid>
        <w:gridCol w:w="1985"/>
        <w:gridCol w:w="7087"/>
        <w:tblGridChange w:id="0">
          <w:tblGrid>
            <w:gridCol w:w="1985"/>
            <w:gridCol w:w="7087"/>
          </w:tblGrid>
        </w:tblGridChange>
      </w:tblGrid>
      <w:tr>
        <w:trPr>
          <w:cantSplit w:val="0"/>
          <w:trHeight w:val="594" w:hRule="atLeast"/>
          <w:tblHeader w:val="0"/>
        </w:trPr>
        <w:tc>
          <w:tcPr>
            <w:tcBorders>
              <w:top w:color="000000" w:space="0" w:sz="4" w:val="single"/>
              <w:left w:color="000000" w:space="0" w:sz="4" w:val="single"/>
              <w:bottom w:color="000000" w:space="0" w:sz="4" w:val="single"/>
              <w:right w:color="000000" w:space="0" w:sz="4" w:val="single"/>
            </w:tcBorders>
            <w:shd w:fill="ed7d31" w:val="clear"/>
            <w:tcMar>
              <w:top w:w="80.0" w:type="dxa"/>
              <w:left w:w="80.0" w:type="dxa"/>
              <w:bottom w:w="80.0" w:type="dxa"/>
              <w:right w:w="80.0" w:type="dxa"/>
            </w:tcMar>
            <w:vAlign w:val="top"/>
          </w:tcPr>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Titre de la ressource: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Tremplins numériques</w:t>
            </w:r>
            <w:r w:rsidDel="00000000" w:rsidR="00000000" w:rsidRPr="00000000">
              <w:rPr>
                <w:rtl w:val="0"/>
              </w:rPr>
            </w:r>
          </w:p>
        </w:tc>
      </w:tr>
      <w:tr>
        <w:trPr>
          <w:cantSplit w:val="0"/>
          <w:trHeight w:val="257" w:hRule="atLeast"/>
          <w:tblHeader w:val="0"/>
        </w:trPr>
        <w:tc>
          <w:tcPr>
            <w:tcBorders>
              <w:top w:color="000000" w:space="0" w:sz="4" w:val="single"/>
              <w:left w:color="000000" w:space="0" w:sz="4" w:val="single"/>
              <w:bottom w:color="000000" w:space="0" w:sz="4" w:val="single"/>
              <w:right w:color="000000" w:space="0" w:sz="4" w:val="single"/>
            </w:tcBorders>
            <w:shd w:fill="ed7d31" w:val="clear"/>
            <w:tcMar>
              <w:top w:w="80.0" w:type="dxa"/>
              <w:left w:w="80.0" w:type="dxa"/>
              <w:bottom w:w="80.0" w:type="dxa"/>
              <w:right w:w="80.0" w:type="dxa"/>
            </w:tcMar>
            <w:vAlign w:val="top"/>
          </w:tcPr>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Thèmes abordés: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Culture numérique</w:t>
            </w:r>
            <w:r w:rsidDel="00000000" w:rsidR="00000000" w:rsidRPr="00000000">
              <w:rPr>
                <w:rtl w:val="0"/>
              </w:rPr>
            </w:r>
          </w:p>
        </w:tc>
      </w:tr>
      <w:tr>
        <w:trPr>
          <w:cantSplit w:val="0"/>
          <w:trHeight w:val="931" w:hRule="atLeast"/>
          <w:tblHeader w:val="0"/>
        </w:trPr>
        <w:tc>
          <w:tcPr>
            <w:tcBorders>
              <w:top w:color="000000" w:space="0" w:sz="4" w:val="single"/>
              <w:left w:color="000000" w:space="0" w:sz="4" w:val="single"/>
              <w:bottom w:color="000000" w:space="0" w:sz="4" w:val="single"/>
              <w:right w:color="000000" w:space="0" w:sz="4" w:val="single"/>
            </w:tcBorders>
            <w:shd w:fill="ed7d31" w:val="clear"/>
            <w:tcMar>
              <w:top w:w="80.0" w:type="dxa"/>
              <w:left w:w="80.0" w:type="dxa"/>
              <w:bottom w:w="80.0" w:type="dxa"/>
              <w:right w:w="80.0" w:type="dxa"/>
            </w:tcMar>
            <w:vAlign w:val="top"/>
          </w:tcPr>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Introduction à la ressource: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This is an online tool by An Cosan to assess your digital skills, so you know what areas you may need help with. It is simple to use but you will need internet access to use it.</w:t>
            </w:r>
            <w:r w:rsidDel="00000000" w:rsidR="00000000" w:rsidRPr="00000000">
              <w:rPr>
                <w:rtl w:val="0"/>
              </w:rPr>
            </w:r>
          </w:p>
        </w:tc>
      </w:tr>
      <w:tr>
        <w:trPr>
          <w:cantSplit w:val="0"/>
          <w:trHeight w:val="1268" w:hRule="atLeast"/>
          <w:tblHeader w:val="0"/>
        </w:trPr>
        <w:tc>
          <w:tcPr>
            <w:tcBorders>
              <w:top w:color="000000" w:space="0" w:sz="4" w:val="single"/>
              <w:left w:color="000000" w:space="0" w:sz="4" w:val="single"/>
              <w:bottom w:color="000000" w:space="0" w:sz="4" w:val="single"/>
              <w:right w:color="000000" w:space="0" w:sz="4" w:val="single"/>
            </w:tcBorders>
            <w:shd w:fill="ed7d31" w:val="clear"/>
            <w:tcMar>
              <w:top w:w="80.0" w:type="dxa"/>
              <w:left w:w="80.0" w:type="dxa"/>
              <w:bottom w:w="80.0" w:type="dxa"/>
              <w:right w:w="80.0" w:type="dxa"/>
            </w:tcMar>
            <w:vAlign w:val="top"/>
          </w:tcPr>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Que vous apportera l'utilisation de cette ressource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You will be guided through an assessment of your digital skills to see what you know and what areas you may need to brush up on. This is a useful tool to see what digital skills you already have and what ones you may need assistance with.</w:t>
            </w:r>
            <w:r w:rsidDel="00000000" w:rsidR="00000000" w:rsidRPr="00000000">
              <w:rPr>
                <w:rtl w:val="0"/>
              </w:rPr>
            </w:r>
          </w:p>
        </w:tc>
      </w:tr>
      <w:tr>
        <w:trPr>
          <w:cantSplit w:val="0"/>
          <w:trHeight w:val="594" w:hRule="atLeast"/>
          <w:tblHeader w:val="0"/>
        </w:trPr>
        <w:tc>
          <w:tcPr>
            <w:tcBorders>
              <w:top w:color="000000" w:space="0" w:sz="4" w:val="single"/>
              <w:left w:color="000000" w:space="0" w:sz="4" w:val="single"/>
              <w:bottom w:color="000000" w:space="0" w:sz="4" w:val="single"/>
              <w:right w:color="000000" w:space="0" w:sz="4" w:val="single"/>
            </w:tcBorders>
            <w:shd w:fill="ed7d31" w:val="clear"/>
            <w:tcMar>
              <w:top w:w="80.0" w:type="dxa"/>
              <w:left w:w="80.0" w:type="dxa"/>
              <w:bottom w:w="80.0" w:type="dxa"/>
              <w:right w:w="80.0" w:type="dxa"/>
            </w:tcMar>
            <w:vAlign w:val="top"/>
          </w:tcPr>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Lien vers la ressource: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auto" w:val="clear"/>
            <w:tcMar>
              <w:top w:w="80.0" w:type="dxa"/>
              <w:left w:w="80.0" w:type="dxa"/>
              <w:bottom w:w="80.0" w:type="dxa"/>
              <w:right w:w="80.0" w:type="dxa"/>
            </w:tcMar>
            <w:vAlign w:val="top"/>
          </w:tcPr>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76" w:lineRule="auto"/>
              <w:ind w:left="0" w:right="0" w:firstLine="0"/>
              <w:jc w:val="both"/>
              <w:rPr>
                <w:rFonts w:ascii="Calibri" w:cs="Calibri" w:eastAsia="Calibri" w:hAnsi="Calibri"/>
                <w:b w:val="0"/>
                <w:i w:val="0"/>
                <w:smallCaps w:val="0"/>
                <w:strike w:val="0"/>
                <w:color w:val="000000"/>
                <w:sz w:val="22"/>
                <w:szCs w:val="22"/>
                <w:u w:val="none"/>
                <w:shd w:fill="auto" w:val="clear"/>
                <w:vertAlign w:val="baseline"/>
              </w:rPr>
            </w:pPr>
            <w:hyperlink r:id="rId24">
              <w:r w:rsidDel="00000000" w:rsidR="00000000" w:rsidRPr="00000000">
                <w:rPr>
                  <w:rFonts w:ascii="Calibri" w:cs="Calibri" w:eastAsia="Calibri" w:hAnsi="Calibri"/>
                  <w:b w:val="0"/>
                  <w:i w:val="0"/>
                  <w:smallCaps w:val="0"/>
                  <w:strike w:val="0"/>
                  <w:color w:val="0563c1"/>
                  <w:sz w:val="24"/>
                  <w:szCs w:val="24"/>
                  <w:u w:val="single"/>
                  <w:shd w:fill="auto" w:val="clear"/>
                  <w:vertAlign w:val="baseline"/>
                  <w:rtl w:val="0"/>
                </w:rPr>
                <w:t xml:space="preserve">https://www.digitalsteppingstones.ie/</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tl w:val="0"/>
              </w:rPr>
            </w:r>
          </w:p>
        </w:tc>
      </w:tr>
    </w:tbl>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16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Source Sans Pro" w:cs="Source Sans Pro" w:eastAsia="Source Sans Pro" w:hAnsi="Source Sans Pro"/>
          <w:b w:val="0"/>
          <w:i w:val="0"/>
          <w:smallCaps w:val="0"/>
          <w:strike w:val="0"/>
          <w:color w:val="000000"/>
          <w:sz w:val="22"/>
          <w:szCs w:val="22"/>
          <w:u w:val="none"/>
          <w:shd w:fill="auto" w:val="clear"/>
          <w:vertAlign w:val="baseline"/>
        </w:rPr>
        <w:drawing>
          <wp:anchor allowOverlap="1" behindDoc="0" distB="57150" distT="57150" distL="57150" distR="57150" hidden="0" layoutInCell="1" locked="0" relativeHeight="0" simplePos="0">
            <wp:simplePos x="0" y="0"/>
            <wp:positionH relativeFrom="page">
              <wp:posOffset>0</wp:posOffset>
            </wp:positionH>
            <wp:positionV relativeFrom="page">
              <wp:posOffset>-17142</wp:posOffset>
            </wp:positionV>
            <wp:extent cx="7625716" cy="10765156"/>
            <wp:effectExtent b="0" l="0" r="0" t="0"/>
            <wp:wrapSquare wrapText="bothSides" distB="57150" distT="57150" distL="57150" distR="57150"/>
            <wp:docPr descr="Timeline&#10;&#10;Description automatically generated" id="10" name="image5.png"/>
            <a:graphic>
              <a:graphicData uri="http://schemas.openxmlformats.org/drawingml/2006/picture">
                <pic:pic>
                  <pic:nvPicPr>
                    <pic:cNvPr descr="Timeline&#10;&#10;Description automatically generated" id="0" name="image5.png"/>
                    <pic:cNvPicPr preferRelativeResize="0"/>
                  </pic:nvPicPr>
                  <pic:blipFill>
                    <a:blip r:embed="rId25"/>
                    <a:srcRect b="0" l="0" r="0" t="0"/>
                    <a:stretch>
                      <a:fillRect/>
                    </a:stretch>
                  </pic:blipFill>
                  <pic:spPr>
                    <a:xfrm>
                      <a:off x="0" y="0"/>
                      <a:ext cx="7625716" cy="10765156"/>
                    </a:xfrm>
                    <a:prstGeom prst="rect"/>
                    <a:ln/>
                  </pic:spPr>
                </pic:pic>
              </a:graphicData>
            </a:graphic>
          </wp:anchor>
        </w:drawing>
      </w:r>
      <w:r w:rsidDel="00000000" w:rsidR="00000000" w:rsidRPr="00000000">
        <w:rPr>
          <w:rtl w:val="0"/>
        </w:rPr>
      </w:r>
    </w:p>
    <w:sectPr>
      <w:headerReference r:id="rId26" w:type="default"/>
      <w:headerReference r:id="rId27" w:type="first"/>
      <w:type w:val="nextPage"/>
      <w:pgSz w:h="16840" w:w="11900" w:orient="portrait"/>
      <w:pgMar w:bottom="1440" w:top="1440" w:left="1440" w:right="1440" w:header="0" w:footer="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Calibri"/>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Bebas Neue">
    <w:embedRegular w:fontKey="{00000000-0000-0000-0000-000000000000}" r:id="rId5" w:subsetted="0"/>
  </w:font>
  <w:font w:name="Helvetica Neue">
    <w:embedRegular w:fontKey="{00000000-0000-0000-0000-000000000000}" r:id="rId6" w:subsetted="0"/>
    <w:embedBold w:fontKey="{00000000-0000-0000-0000-000000000000}" r:id="rId7" w:subsetted="0"/>
    <w:embedItalic w:fontKey="{00000000-0000-0000-0000-000000000000}" r:id="rId8" w:subsetted="0"/>
    <w:embedBoldItalic w:fontKey="{00000000-0000-0000-0000-000000000000}" r:id="rId9" w:subsetted="0"/>
  </w:font>
  <w:font w:name="Carlito">
    <w:embedRegular w:fontKey="{00000000-0000-0000-0000-000000000000}" r:id="rId10" w:subsetted="0"/>
    <w:embedBold w:fontKey="{00000000-0000-0000-0000-000000000000}" r:id="rId11" w:subsetted="0"/>
    <w:embedItalic w:fontKey="{00000000-0000-0000-0000-000000000000}" r:id="rId12" w:subsetted="0"/>
    <w:embedBoldItalic w:fontKey="{00000000-0000-0000-0000-000000000000}" r:id="rId13" w:subsetted="0"/>
  </w:font>
  <w:font w:name="Source Sans Pro"/>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20"/>
      </w:tabs>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20"/>
      </w:tabs>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20"/>
      </w:tabs>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20"/>
      </w:tabs>
      <w:spacing w:after="0" w:before="0" w:line="240" w:lineRule="auto"/>
      <w:ind w:left="0" w:right="0" w:firstLine="0"/>
      <w:jc w:val="left"/>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smallCaps w:val="0"/>
        <w:strike w:val="0"/>
        <w:shd w:fill="auto" w:val="clear"/>
        <w:vertAlign w:val="baseline"/>
      </w:rPr>
    </w:lvl>
    <w:lvl w:ilvl="1">
      <w:start w:val="1"/>
      <w:numFmt w:val="lowerLetter"/>
      <w:lvlText w:val="%2."/>
      <w:lvlJc w:val="left"/>
      <w:pPr>
        <w:ind w:left="1440" w:hanging="360"/>
      </w:pPr>
      <w:rPr>
        <w:smallCaps w:val="0"/>
        <w:strike w:val="0"/>
        <w:shd w:fill="auto" w:val="clear"/>
        <w:vertAlign w:val="baseline"/>
      </w:rPr>
    </w:lvl>
    <w:lvl w:ilvl="2">
      <w:start w:val="1"/>
      <w:numFmt w:val="lowerRoman"/>
      <w:lvlText w:val="%3."/>
      <w:lvlJc w:val="left"/>
      <w:pPr>
        <w:ind w:left="2160" w:hanging="302"/>
      </w:pPr>
      <w:rPr>
        <w:smallCaps w:val="0"/>
        <w:strike w:val="0"/>
        <w:shd w:fill="auto" w:val="clear"/>
        <w:vertAlign w:val="baseline"/>
      </w:rPr>
    </w:lvl>
    <w:lvl w:ilvl="3">
      <w:start w:val="1"/>
      <w:numFmt w:val="decimal"/>
      <w:lvlText w:val="%4."/>
      <w:lvlJc w:val="left"/>
      <w:pPr>
        <w:ind w:left="2880" w:hanging="360"/>
      </w:pPr>
      <w:rPr>
        <w:smallCaps w:val="0"/>
        <w:strike w:val="0"/>
        <w:shd w:fill="auto" w:val="clear"/>
        <w:vertAlign w:val="baseline"/>
      </w:rPr>
    </w:lvl>
    <w:lvl w:ilvl="4">
      <w:start w:val="1"/>
      <w:numFmt w:val="lowerLetter"/>
      <w:lvlText w:val="%5."/>
      <w:lvlJc w:val="left"/>
      <w:pPr>
        <w:ind w:left="3600" w:hanging="360"/>
      </w:pPr>
      <w:rPr>
        <w:smallCaps w:val="0"/>
        <w:strike w:val="0"/>
        <w:shd w:fill="auto" w:val="clear"/>
        <w:vertAlign w:val="baseline"/>
      </w:rPr>
    </w:lvl>
    <w:lvl w:ilvl="5">
      <w:start w:val="1"/>
      <w:numFmt w:val="lowerRoman"/>
      <w:lvlText w:val="%6."/>
      <w:lvlJc w:val="left"/>
      <w:pPr>
        <w:ind w:left="4320" w:hanging="302"/>
      </w:pPr>
      <w:rPr>
        <w:smallCaps w:val="0"/>
        <w:strike w:val="0"/>
        <w:shd w:fill="auto" w:val="clear"/>
        <w:vertAlign w:val="baseline"/>
      </w:rPr>
    </w:lvl>
    <w:lvl w:ilvl="6">
      <w:start w:val="1"/>
      <w:numFmt w:val="decimal"/>
      <w:lvlText w:val="%7."/>
      <w:lvlJc w:val="left"/>
      <w:pPr>
        <w:ind w:left="5040" w:hanging="360"/>
      </w:pPr>
      <w:rPr>
        <w:smallCaps w:val="0"/>
        <w:strike w:val="0"/>
        <w:shd w:fill="auto" w:val="clear"/>
        <w:vertAlign w:val="baseline"/>
      </w:rPr>
    </w:lvl>
    <w:lvl w:ilvl="7">
      <w:start w:val="1"/>
      <w:numFmt w:val="lowerLetter"/>
      <w:lvlText w:val="%8."/>
      <w:lvlJc w:val="left"/>
      <w:pPr>
        <w:ind w:left="5760" w:hanging="360"/>
      </w:pPr>
      <w:rPr>
        <w:smallCaps w:val="0"/>
        <w:strike w:val="0"/>
        <w:shd w:fill="auto" w:val="clear"/>
        <w:vertAlign w:val="baseline"/>
      </w:rPr>
    </w:lvl>
    <w:lvl w:ilvl="8">
      <w:start w:val="1"/>
      <w:numFmt w:val="lowerRoman"/>
      <w:lvlText w:val="%9."/>
      <w:lvlJc w:val="left"/>
      <w:pPr>
        <w:ind w:left="6480" w:hanging="302"/>
      </w:pPr>
      <w:rPr>
        <w:smallCaps w:val="0"/>
        <w:strike w:val="0"/>
        <w:shd w:fill="auto" w:val="clear"/>
        <w:vertAlign w:val="baseline"/>
      </w:rPr>
    </w:lvl>
  </w:abstractNum>
  <w:abstractNum w:abstractNumId="2">
    <w:lvl w:ilvl="0">
      <w:start w:val="1"/>
      <w:numFmt w:val="bullet"/>
      <w:lvlText w:val="●"/>
      <w:lvlJc w:val="left"/>
      <w:pPr>
        <w:ind w:left="720" w:hanging="360"/>
      </w:pPr>
      <w:rPr>
        <w:rFonts w:ascii="Helvetica Neue" w:cs="Helvetica Neue" w:eastAsia="Helvetica Neue" w:hAnsi="Helvetica Neue"/>
        <w:b w:val="0"/>
        <w:i w:val="0"/>
        <w:smallCaps w:val="0"/>
        <w:strike w:val="0"/>
        <w:shd w:fill="auto" w:val="clear"/>
        <w:vertAlign w:val="baseline"/>
      </w:rPr>
    </w:lvl>
    <w:lvl w:ilvl="1">
      <w:start w:val="1"/>
      <w:numFmt w:val="bullet"/>
      <w:lvlText w:val="o"/>
      <w:lvlJc w:val="left"/>
      <w:pPr>
        <w:ind w:left="1440" w:hanging="360"/>
      </w:pPr>
      <w:rPr>
        <w:rFonts w:ascii="Helvetica Neue" w:cs="Helvetica Neue" w:eastAsia="Helvetica Neue" w:hAnsi="Helvetica Neue"/>
        <w:b w:val="0"/>
        <w:i w:val="0"/>
        <w:smallCaps w:val="0"/>
        <w:strike w:val="0"/>
        <w:shd w:fill="auto" w:val="clear"/>
        <w:vertAlign w:val="baseline"/>
      </w:rPr>
    </w:lvl>
    <w:lvl w:ilvl="2">
      <w:start w:val="1"/>
      <w:numFmt w:val="bullet"/>
      <w:lvlText w:val="▪"/>
      <w:lvlJc w:val="left"/>
      <w:pPr>
        <w:ind w:left="2160" w:hanging="360"/>
      </w:pPr>
      <w:rPr>
        <w:rFonts w:ascii="Arimo" w:cs="Arimo" w:eastAsia="Arimo" w:hAnsi="Arimo"/>
        <w:b w:val="0"/>
        <w:i w:val="0"/>
        <w:smallCaps w:val="0"/>
        <w:strike w:val="0"/>
        <w:shd w:fill="auto" w:val="clear"/>
        <w:vertAlign w:val="baseline"/>
      </w:rPr>
    </w:lvl>
    <w:lvl w:ilvl="3">
      <w:start w:val="1"/>
      <w:numFmt w:val="bullet"/>
      <w:lvlText w:val="●"/>
      <w:lvlJc w:val="left"/>
      <w:pPr>
        <w:ind w:left="2880" w:hanging="360"/>
      </w:pPr>
      <w:rPr>
        <w:rFonts w:ascii="Helvetica Neue" w:cs="Helvetica Neue" w:eastAsia="Helvetica Neue" w:hAnsi="Helvetica Neue"/>
        <w:b w:val="0"/>
        <w:i w:val="0"/>
        <w:smallCaps w:val="0"/>
        <w:strike w:val="0"/>
        <w:shd w:fill="auto" w:val="clear"/>
        <w:vertAlign w:val="baseline"/>
      </w:rPr>
    </w:lvl>
    <w:lvl w:ilvl="4">
      <w:start w:val="1"/>
      <w:numFmt w:val="bullet"/>
      <w:lvlText w:val="o"/>
      <w:lvlJc w:val="left"/>
      <w:pPr>
        <w:ind w:left="3600" w:hanging="360"/>
      </w:pPr>
      <w:rPr>
        <w:rFonts w:ascii="Helvetica Neue" w:cs="Helvetica Neue" w:eastAsia="Helvetica Neue" w:hAnsi="Helvetica Neue"/>
        <w:b w:val="0"/>
        <w:i w:val="0"/>
        <w:smallCaps w:val="0"/>
        <w:strike w:val="0"/>
        <w:shd w:fill="auto" w:val="clear"/>
        <w:vertAlign w:val="baseline"/>
      </w:rPr>
    </w:lvl>
    <w:lvl w:ilvl="5">
      <w:start w:val="1"/>
      <w:numFmt w:val="bullet"/>
      <w:lvlText w:val="▪"/>
      <w:lvlJc w:val="left"/>
      <w:pPr>
        <w:ind w:left="4320" w:hanging="360"/>
      </w:pPr>
      <w:rPr>
        <w:rFonts w:ascii="Arimo" w:cs="Arimo" w:eastAsia="Arimo" w:hAnsi="Arimo"/>
        <w:b w:val="0"/>
        <w:i w:val="0"/>
        <w:smallCaps w:val="0"/>
        <w:strike w:val="0"/>
        <w:shd w:fill="auto" w:val="clear"/>
        <w:vertAlign w:val="baseline"/>
      </w:rPr>
    </w:lvl>
    <w:lvl w:ilvl="6">
      <w:start w:val="1"/>
      <w:numFmt w:val="bullet"/>
      <w:lvlText w:val="●"/>
      <w:lvlJc w:val="left"/>
      <w:pPr>
        <w:ind w:left="5040" w:hanging="360"/>
      </w:pPr>
      <w:rPr>
        <w:rFonts w:ascii="Helvetica Neue" w:cs="Helvetica Neue" w:eastAsia="Helvetica Neue" w:hAnsi="Helvetica Neue"/>
        <w:b w:val="0"/>
        <w:i w:val="0"/>
        <w:smallCaps w:val="0"/>
        <w:strike w:val="0"/>
        <w:shd w:fill="auto" w:val="clear"/>
        <w:vertAlign w:val="baseline"/>
      </w:rPr>
    </w:lvl>
    <w:lvl w:ilvl="7">
      <w:start w:val="1"/>
      <w:numFmt w:val="bullet"/>
      <w:lvlText w:val="o"/>
      <w:lvlJc w:val="left"/>
      <w:pPr>
        <w:ind w:left="5760" w:hanging="360"/>
      </w:pPr>
      <w:rPr>
        <w:rFonts w:ascii="Helvetica Neue" w:cs="Helvetica Neue" w:eastAsia="Helvetica Neue" w:hAnsi="Helvetica Neue"/>
        <w:b w:val="0"/>
        <w:i w:val="0"/>
        <w:smallCaps w:val="0"/>
        <w:strike w:val="0"/>
        <w:shd w:fill="auto" w:val="clear"/>
        <w:vertAlign w:val="baseline"/>
      </w:rPr>
    </w:lvl>
    <w:lvl w:ilvl="8">
      <w:start w:val="1"/>
      <w:numFmt w:val="bullet"/>
      <w:lvlText w:val="▪"/>
      <w:lvlJc w:val="left"/>
      <w:pPr>
        <w:ind w:left="6480" w:hanging="360"/>
      </w:pPr>
      <w:rPr>
        <w:rFonts w:ascii="Arimo" w:cs="Arimo" w:eastAsia="Arimo" w:hAnsi="Arimo"/>
        <w:b w:val="0"/>
        <w:i w:val="0"/>
        <w:smallCaps w:val="0"/>
        <w:strike w:val="0"/>
        <w:shd w:fill="auto" w:val="clear"/>
        <w:vertAlign w:val="baseline"/>
      </w:rPr>
    </w:lvl>
  </w:abstractNum>
  <w:abstractNum w:abstractNumId="3">
    <w:lvl w:ilvl="0">
      <w:start w:val="1"/>
      <w:numFmt w:val="bullet"/>
      <w:lvlText w:val="●"/>
      <w:lvlJc w:val="left"/>
      <w:pPr>
        <w:ind w:left="1440" w:hanging="360"/>
      </w:pPr>
      <w:rPr>
        <w:rFonts w:ascii="Helvetica Neue" w:cs="Helvetica Neue" w:eastAsia="Helvetica Neue" w:hAnsi="Helvetica Neue"/>
        <w:b w:val="0"/>
        <w:i w:val="0"/>
        <w:smallCaps w:val="0"/>
        <w:strike w:val="0"/>
        <w:shd w:fill="auto" w:val="clear"/>
        <w:vertAlign w:val="baseline"/>
      </w:rPr>
    </w:lvl>
    <w:lvl w:ilvl="1">
      <w:start w:val="1"/>
      <w:numFmt w:val="bullet"/>
      <w:lvlText w:val="o"/>
      <w:lvlJc w:val="left"/>
      <w:pPr>
        <w:ind w:left="2160" w:hanging="360"/>
      </w:pPr>
      <w:rPr>
        <w:rFonts w:ascii="Helvetica Neue" w:cs="Helvetica Neue" w:eastAsia="Helvetica Neue" w:hAnsi="Helvetica Neue"/>
        <w:b w:val="0"/>
        <w:i w:val="0"/>
        <w:smallCaps w:val="0"/>
        <w:strike w:val="0"/>
        <w:shd w:fill="auto" w:val="clear"/>
        <w:vertAlign w:val="baseline"/>
      </w:rPr>
    </w:lvl>
    <w:lvl w:ilvl="2">
      <w:start w:val="1"/>
      <w:numFmt w:val="bullet"/>
      <w:lvlText w:val="▪"/>
      <w:lvlJc w:val="left"/>
      <w:pPr>
        <w:ind w:left="2880" w:hanging="360"/>
      </w:pPr>
      <w:rPr>
        <w:rFonts w:ascii="Arimo" w:cs="Arimo" w:eastAsia="Arimo" w:hAnsi="Arimo"/>
        <w:b w:val="0"/>
        <w:i w:val="0"/>
        <w:smallCaps w:val="0"/>
        <w:strike w:val="0"/>
        <w:shd w:fill="auto" w:val="clear"/>
        <w:vertAlign w:val="baseline"/>
      </w:rPr>
    </w:lvl>
    <w:lvl w:ilvl="3">
      <w:start w:val="1"/>
      <w:numFmt w:val="bullet"/>
      <w:lvlText w:val="●"/>
      <w:lvlJc w:val="left"/>
      <w:pPr>
        <w:ind w:left="3600" w:hanging="360"/>
      </w:pPr>
      <w:rPr>
        <w:rFonts w:ascii="Helvetica Neue" w:cs="Helvetica Neue" w:eastAsia="Helvetica Neue" w:hAnsi="Helvetica Neue"/>
        <w:b w:val="0"/>
        <w:i w:val="0"/>
        <w:smallCaps w:val="0"/>
        <w:strike w:val="0"/>
        <w:shd w:fill="auto" w:val="clear"/>
        <w:vertAlign w:val="baseline"/>
      </w:rPr>
    </w:lvl>
    <w:lvl w:ilvl="4">
      <w:start w:val="1"/>
      <w:numFmt w:val="bullet"/>
      <w:lvlText w:val="o"/>
      <w:lvlJc w:val="left"/>
      <w:pPr>
        <w:ind w:left="4320" w:hanging="360"/>
      </w:pPr>
      <w:rPr>
        <w:rFonts w:ascii="Helvetica Neue" w:cs="Helvetica Neue" w:eastAsia="Helvetica Neue" w:hAnsi="Helvetica Neue"/>
        <w:b w:val="0"/>
        <w:i w:val="0"/>
        <w:smallCaps w:val="0"/>
        <w:strike w:val="0"/>
        <w:shd w:fill="auto" w:val="clear"/>
        <w:vertAlign w:val="baseline"/>
      </w:rPr>
    </w:lvl>
    <w:lvl w:ilvl="5">
      <w:start w:val="1"/>
      <w:numFmt w:val="bullet"/>
      <w:lvlText w:val="▪"/>
      <w:lvlJc w:val="left"/>
      <w:pPr>
        <w:ind w:left="5040" w:hanging="360"/>
      </w:pPr>
      <w:rPr>
        <w:rFonts w:ascii="Arimo" w:cs="Arimo" w:eastAsia="Arimo" w:hAnsi="Arimo"/>
        <w:b w:val="0"/>
        <w:i w:val="0"/>
        <w:smallCaps w:val="0"/>
        <w:strike w:val="0"/>
        <w:shd w:fill="auto" w:val="clear"/>
        <w:vertAlign w:val="baseline"/>
      </w:rPr>
    </w:lvl>
    <w:lvl w:ilvl="6">
      <w:start w:val="1"/>
      <w:numFmt w:val="bullet"/>
      <w:lvlText w:val="●"/>
      <w:lvlJc w:val="left"/>
      <w:pPr>
        <w:ind w:left="5760" w:hanging="360"/>
      </w:pPr>
      <w:rPr>
        <w:rFonts w:ascii="Helvetica Neue" w:cs="Helvetica Neue" w:eastAsia="Helvetica Neue" w:hAnsi="Helvetica Neue"/>
        <w:b w:val="0"/>
        <w:i w:val="0"/>
        <w:smallCaps w:val="0"/>
        <w:strike w:val="0"/>
        <w:shd w:fill="auto" w:val="clear"/>
        <w:vertAlign w:val="baseline"/>
      </w:rPr>
    </w:lvl>
    <w:lvl w:ilvl="7">
      <w:start w:val="1"/>
      <w:numFmt w:val="bullet"/>
      <w:lvlText w:val="o"/>
      <w:lvlJc w:val="left"/>
      <w:pPr>
        <w:ind w:left="6480" w:hanging="360"/>
      </w:pPr>
      <w:rPr>
        <w:rFonts w:ascii="Helvetica Neue" w:cs="Helvetica Neue" w:eastAsia="Helvetica Neue" w:hAnsi="Helvetica Neue"/>
        <w:b w:val="0"/>
        <w:i w:val="0"/>
        <w:smallCaps w:val="0"/>
        <w:strike w:val="0"/>
        <w:shd w:fill="auto" w:val="clear"/>
        <w:vertAlign w:val="baseline"/>
      </w:rPr>
    </w:lvl>
    <w:lvl w:ilvl="8">
      <w:start w:val="1"/>
      <w:numFmt w:val="bullet"/>
      <w:lvlText w:val="▪"/>
      <w:lvlJc w:val="left"/>
      <w:pPr>
        <w:ind w:left="7200" w:hanging="360"/>
      </w:pPr>
      <w:rPr>
        <w:rFonts w:ascii="Arimo" w:cs="Arimo" w:eastAsia="Arimo" w:hAnsi="Arimo"/>
        <w:b w:val="0"/>
        <w:i w:val="0"/>
        <w:smallCaps w:val="0"/>
        <w:strike w:val="0"/>
        <w:shd w:fill="auto" w:val="clear"/>
        <w:vertAlign w:val="baseline"/>
      </w:rPr>
    </w:lvl>
  </w:abstractNum>
  <w:abstractNum w:abstractNumId="4">
    <w:lvl w:ilvl="0">
      <w:start w:val="1"/>
      <w:numFmt w:val="bullet"/>
      <w:lvlText w:val="•"/>
      <w:lvlJc w:val="left"/>
      <w:pPr>
        <w:ind w:left="189" w:hanging="189"/>
      </w:pPr>
      <w:rPr>
        <w:smallCaps w:val="0"/>
        <w:strike w:val="0"/>
        <w:shd w:fill="auto" w:val="clear"/>
        <w:vertAlign w:val="baseline"/>
      </w:rPr>
    </w:lvl>
    <w:lvl w:ilvl="1">
      <w:start w:val="1"/>
      <w:numFmt w:val="bullet"/>
      <w:lvlText w:val="•"/>
      <w:lvlJc w:val="left"/>
      <w:pPr>
        <w:ind w:left="789" w:hanging="188.9999999999999"/>
      </w:pPr>
      <w:rPr>
        <w:smallCaps w:val="0"/>
        <w:strike w:val="0"/>
        <w:shd w:fill="auto" w:val="clear"/>
        <w:vertAlign w:val="baseline"/>
      </w:rPr>
    </w:lvl>
    <w:lvl w:ilvl="2">
      <w:start w:val="1"/>
      <w:numFmt w:val="bullet"/>
      <w:lvlText w:val="•"/>
      <w:lvlJc w:val="left"/>
      <w:pPr>
        <w:ind w:left="1389" w:hanging="189"/>
      </w:pPr>
      <w:rPr>
        <w:smallCaps w:val="0"/>
        <w:strike w:val="0"/>
        <w:shd w:fill="auto" w:val="clear"/>
        <w:vertAlign w:val="baseline"/>
      </w:rPr>
    </w:lvl>
    <w:lvl w:ilvl="3">
      <w:start w:val="1"/>
      <w:numFmt w:val="bullet"/>
      <w:lvlText w:val="•"/>
      <w:lvlJc w:val="left"/>
      <w:pPr>
        <w:ind w:left="1989" w:hanging="189"/>
      </w:pPr>
      <w:rPr>
        <w:smallCaps w:val="0"/>
        <w:strike w:val="0"/>
        <w:shd w:fill="auto" w:val="clear"/>
        <w:vertAlign w:val="baseline"/>
      </w:rPr>
    </w:lvl>
    <w:lvl w:ilvl="4">
      <w:start w:val="1"/>
      <w:numFmt w:val="bullet"/>
      <w:lvlText w:val="•"/>
      <w:lvlJc w:val="left"/>
      <w:pPr>
        <w:ind w:left="2589" w:hanging="189.00000000000045"/>
      </w:pPr>
      <w:rPr>
        <w:smallCaps w:val="0"/>
        <w:strike w:val="0"/>
        <w:shd w:fill="auto" w:val="clear"/>
        <w:vertAlign w:val="baseline"/>
      </w:rPr>
    </w:lvl>
    <w:lvl w:ilvl="5">
      <w:start w:val="1"/>
      <w:numFmt w:val="bullet"/>
      <w:lvlText w:val="•"/>
      <w:lvlJc w:val="left"/>
      <w:pPr>
        <w:ind w:left="3189" w:hanging="189"/>
      </w:pPr>
      <w:rPr>
        <w:smallCaps w:val="0"/>
        <w:strike w:val="0"/>
        <w:shd w:fill="auto" w:val="clear"/>
        <w:vertAlign w:val="baseline"/>
      </w:rPr>
    </w:lvl>
    <w:lvl w:ilvl="6">
      <w:start w:val="1"/>
      <w:numFmt w:val="bullet"/>
      <w:lvlText w:val="•"/>
      <w:lvlJc w:val="left"/>
      <w:pPr>
        <w:ind w:left="3789" w:hanging="189"/>
      </w:pPr>
      <w:rPr>
        <w:smallCaps w:val="0"/>
        <w:strike w:val="0"/>
        <w:shd w:fill="auto" w:val="clear"/>
        <w:vertAlign w:val="baseline"/>
      </w:rPr>
    </w:lvl>
    <w:lvl w:ilvl="7">
      <w:start w:val="1"/>
      <w:numFmt w:val="bullet"/>
      <w:lvlText w:val="•"/>
      <w:lvlJc w:val="left"/>
      <w:pPr>
        <w:ind w:left="4389" w:hanging="189"/>
      </w:pPr>
      <w:rPr>
        <w:smallCaps w:val="0"/>
        <w:strike w:val="0"/>
        <w:shd w:fill="auto" w:val="clear"/>
        <w:vertAlign w:val="baseline"/>
      </w:rPr>
    </w:lvl>
    <w:lvl w:ilvl="8">
      <w:start w:val="1"/>
      <w:numFmt w:val="bullet"/>
      <w:lvlText w:val="•"/>
      <w:lvlJc w:val="left"/>
      <w:pPr>
        <w:ind w:left="4989" w:hanging="189"/>
      </w:pPr>
      <w:rPr>
        <w:smallCaps w:val="0"/>
        <w:strike w:val="0"/>
        <w:shd w:fill="auto" w:val="clear"/>
        <w:vertAlign w:val="baseline"/>
      </w:rPr>
    </w:lvl>
  </w:abstractNum>
  <w:abstractNum w:abstractNumId="5">
    <w:lvl w:ilvl="0">
      <w:start w:val="1"/>
      <w:numFmt w:val="bullet"/>
      <w:lvlText w:val="●"/>
      <w:lvlJc w:val="left"/>
      <w:pPr>
        <w:ind w:left="720" w:hanging="360"/>
      </w:pPr>
      <w:rPr>
        <w:rFonts w:ascii="Helvetica Neue" w:cs="Helvetica Neue" w:eastAsia="Helvetica Neue" w:hAnsi="Helvetica Neue"/>
        <w:b w:val="0"/>
        <w:i w:val="0"/>
        <w:smallCaps w:val="0"/>
        <w:strike w:val="0"/>
        <w:shd w:fill="auto" w:val="clear"/>
        <w:vertAlign w:val="baseline"/>
      </w:rPr>
    </w:lvl>
    <w:lvl w:ilvl="1">
      <w:start w:val="1"/>
      <w:numFmt w:val="bullet"/>
      <w:lvlText w:val="o"/>
      <w:lvlJc w:val="left"/>
      <w:pPr>
        <w:ind w:left="1440" w:hanging="360"/>
      </w:pPr>
      <w:rPr>
        <w:rFonts w:ascii="Helvetica Neue" w:cs="Helvetica Neue" w:eastAsia="Helvetica Neue" w:hAnsi="Helvetica Neue"/>
        <w:b w:val="0"/>
        <w:i w:val="0"/>
        <w:smallCaps w:val="0"/>
        <w:strike w:val="0"/>
        <w:shd w:fill="auto" w:val="clear"/>
        <w:vertAlign w:val="baseline"/>
      </w:rPr>
    </w:lvl>
    <w:lvl w:ilvl="2">
      <w:start w:val="1"/>
      <w:numFmt w:val="bullet"/>
      <w:lvlText w:val="▪"/>
      <w:lvlJc w:val="left"/>
      <w:pPr>
        <w:ind w:left="2160" w:hanging="360"/>
      </w:pPr>
      <w:rPr>
        <w:rFonts w:ascii="Arimo" w:cs="Arimo" w:eastAsia="Arimo" w:hAnsi="Arimo"/>
        <w:b w:val="0"/>
        <w:i w:val="0"/>
        <w:smallCaps w:val="0"/>
        <w:strike w:val="0"/>
        <w:shd w:fill="auto" w:val="clear"/>
        <w:vertAlign w:val="baseline"/>
      </w:rPr>
    </w:lvl>
    <w:lvl w:ilvl="3">
      <w:start w:val="1"/>
      <w:numFmt w:val="bullet"/>
      <w:lvlText w:val="●"/>
      <w:lvlJc w:val="left"/>
      <w:pPr>
        <w:ind w:left="2880" w:hanging="360"/>
      </w:pPr>
      <w:rPr>
        <w:rFonts w:ascii="Helvetica Neue" w:cs="Helvetica Neue" w:eastAsia="Helvetica Neue" w:hAnsi="Helvetica Neue"/>
        <w:b w:val="0"/>
        <w:i w:val="0"/>
        <w:smallCaps w:val="0"/>
        <w:strike w:val="0"/>
        <w:shd w:fill="auto" w:val="clear"/>
        <w:vertAlign w:val="baseline"/>
      </w:rPr>
    </w:lvl>
    <w:lvl w:ilvl="4">
      <w:start w:val="1"/>
      <w:numFmt w:val="bullet"/>
      <w:lvlText w:val="o"/>
      <w:lvlJc w:val="left"/>
      <w:pPr>
        <w:ind w:left="3600" w:hanging="360"/>
      </w:pPr>
      <w:rPr>
        <w:rFonts w:ascii="Helvetica Neue" w:cs="Helvetica Neue" w:eastAsia="Helvetica Neue" w:hAnsi="Helvetica Neue"/>
        <w:b w:val="0"/>
        <w:i w:val="0"/>
        <w:smallCaps w:val="0"/>
        <w:strike w:val="0"/>
        <w:shd w:fill="auto" w:val="clear"/>
        <w:vertAlign w:val="baseline"/>
      </w:rPr>
    </w:lvl>
    <w:lvl w:ilvl="5">
      <w:start w:val="1"/>
      <w:numFmt w:val="bullet"/>
      <w:lvlText w:val="▪"/>
      <w:lvlJc w:val="left"/>
      <w:pPr>
        <w:ind w:left="4320" w:hanging="360"/>
      </w:pPr>
      <w:rPr>
        <w:rFonts w:ascii="Arimo" w:cs="Arimo" w:eastAsia="Arimo" w:hAnsi="Arimo"/>
        <w:b w:val="0"/>
        <w:i w:val="0"/>
        <w:smallCaps w:val="0"/>
        <w:strike w:val="0"/>
        <w:shd w:fill="auto" w:val="clear"/>
        <w:vertAlign w:val="baseline"/>
      </w:rPr>
    </w:lvl>
    <w:lvl w:ilvl="6">
      <w:start w:val="1"/>
      <w:numFmt w:val="bullet"/>
      <w:lvlText w:val="●"/>
      <w:lvlJc w:val="left"/>
      <w:pPr>
        <w:ind w:left="5040" w:hanging="360"/>
      </w:pPr>
      <w:rPr>
        <w:rFonts w:ascii="Helvetica Neue" w:cs="Helvetica Neue" w:eastAsia="Helvetica Neue" w:hAnsi="Helvetica Neue"/>
        <w:b w:val="0"/>
        <w:i w:val="0"/>
        <w:smallCaps w:val="0"/>
        <w:strike w:val="0"/>
        <w:shd w:fill="auto" w:val="clear"/>
        <w:vertAlign w:val="baseline"/>
      </w:rPr>
    </w:lvl>
    <w:lvl w:ilvl="7">
      <w:start w:val="1"/>
      <w:numFmt w:val="bullet"/>
      <w:lvlText w:val="o"/>
      <w:lvlJc w:val="left"/>
      <w:pPr>
        <w:ind w:left="5760" w:hanging="360"/>
      </w:pPr>
      <w:rPr>
        <w:rFonts w:ascii="Helvetica Neue" w:cs="Helvetica Neue" w:eastAsia="Helvetica Neue" w:hAnsi="Helvetica Neue"/>
        <w:b w:val="0"/>
        <w:i w:val="0"/>
        <w:smallCaps w:val="0"/>
        <w:strike w:val="0"/>
        <w:shd w:fill="auto" w:val="clear"/>
        <w:vertAlign w:val="baseline"/>
      </w:rPr>
    </w:lvl>
    <w:lvl w:ilvl="8">
      <w:start w:val="1"/>
      <w:numFmt w:val="bullet"/>
      <w:lvlText w:val="▪"/>
      <w:lvlJc w:val="left"/>
      <w:pPr>
        <w:ind w:left="6480" w:hanging="360"/>
      </w:pPr>
      <w:rPr>
        <w:rFonts w:ascii="Arimo" w:cs="Arimo" w:eastAsia="Arimo" w:hAnsi="Arimo"/>
        <w:b w:val="0"/>
        <w:i w:val="0"/>
        <w:smallCaps w:val="0"/>
        <w:strike w:val="0"/>
        <w:shd w:fill="auto" w:val="clear"/>
        <w:vertAlign w:val="baseline"/>
      </w:rPr>
    </w:lvl>
  </w:abstractNum>
  <w:abstractNum w:abstractNumId="6">
    <w:lvl w:ilvl="0">
      <w:start w:val="1"/>
      <w:numFmt w:val="bullet"/>
      <w:lvlText w:val="•"/>
      <w:lvlJc w:val="left"/>
      <w:pPr>
        <w:ind w:left="174" w:hanging="174"/>
      </w:pPr>
      <w:rPr>
        <w:smallCaps w:val="0"/>
        <w:strike w:val="0"/>
        <w:shd w:fill="auto" w:val="clear"/>
        <w:vertAlign w:val="baseline"/>
      </w:rPr>
    </w:lvl>
    <w:lvl w:ilvl="1">
      <w:start w:val="1"/>
      <w:numFmt w:val="bullet"/>
      <w:lvlText w:val="•"/>
      <w:lvlJc w:val="left"/>
      <w:pPr>
        <w:ind w:left="774" w:hanging="173.9999999999999"/>
      </w:pPr>
      <w:rPr>
        <w:smallCaps w:val="0"/>
        <w:strike w:val="0"/>
        <w:shd w:fill="auto" w:val="clear"/>
        <w:vertAlign w:val="baseline"/>
      </w:rPr>
    </w:lvl>
    <w:lvl w:ilvl="2">
      <w:start w:val="1"/>
      <w:numFmt w:val="bullet"/>
      <w:lvlText w:val="•"/>
      <w:lvlJc w:val="left"/>
      <w:pPr>
        <w:ind w:left="1374" w:hanging="174"/>
      </w:pPr>
      <w:rPr>
        <w:smallCaps w:val="0"/>
        <w:strike w:val="0"/>
        <w:shd w:fill="auto" w:val="clear"/>
        <w:vertAlign w:val="baseline"/>
      </w:rPr>
    </w:lvl>
    <w:lvl w:ilvl="3">
      <w:start w:val="1"/>
      <w:numFmt w:val="bullet"/>
      <w:lvlText w:val="•"/>
      <w:lvlJc w:val="left"/>
      <w:pPr>
        <w:ind w:left="1974" w:hanging="174"/>
      </w:pPr>
      <w:rPr>
        <w:smallCaps w:val="0"/>
        <w:strike w:val="0"/>
        <w:shd w:fill="auto" w:val="clear"/>
        <w:vertAlign w:val="baseline"/>
      </w:rPr>
    </w:lvl>
    <w:lvl w:ilvl="4">
      <w:start w:val="1"/>
      <w:numFmt w:val="bullet"/>
      <w:lvlText w:val="•"/>
      <w:lvlJc w:val="left"/>
      <w:pPr>
        <w:ind w:left="2574" w:hanging="174.00000000000045"/>
      </w:pPr>
      <w:rPr>
        <w:smallCaps w:val="0"/>
        <w:strike w:val="0"/>
        <w:shd w:fill="auto" w:val="clear"/>
        <w:vertAlign w:val="baseline"/>
      </w:rPr>
    </w:lvl>
    <w:lvl w:ilvl="5">
      <w:start w:val="1"/>
      <w:numFmt w:val="bullet"/>
      <w:lvlText w:val="•"/>
      <w:lvlJc w:val="left"/>
      <w:pPr>
        <w:ind w:left="3174" w:hanging="174"/>
      </w:pPr>
      <w:rPr>
        <w:smallCaps w:val="0"/>
        <w:strike w:val="0"/>
        <w:shd w:fill="auto" w:val="clear"/>
        <w:vertAlign w:val="baseline"/>
      </w:rPr>
    </w:lvl>
    <w:lvl w:ilvl="6">
      <w:start w:val="1"/>
      <w:numFmt w:val="bullet"/>
      <w:lvlText w:val="•"/>
      <w:lvlJc w:val="left"/>
      <w:pPr>
        <w:ind w:left="3774" w:hanging="174"/>
      </w:pPr>
      <w:rPr>
        <w:smallCaps w:val="0"/>
        <w:strike w:val="0"/>
        <w:shd w:fill="auto" w:val="clear"/>
        <w:vertAlign w:val="baseline"/>
      </w:rPr>
    </w:lvl>
    <w:lvl w:ilvl="7">
      <w:start w:val="1"/>
      <w:numFmt w:val="bullet"/>
      <w:lvlText w:val="•"/>
      <w:lvlJc w:val="left"/>
      <w:pPr>
        <w:ind w:left="4374" w:hanging="174"/>
      </w:pPr>
      <w:rPr>
        <w:smallCaps w:val="0"/>
        <w:strike w:val="0"/>
        <w:shd w:fill="auto" w:val="clear"/>
        <w:vertAlign w:val="baseline"/>
      </w:rPr>
    </w:lvl>
    <w:lvl w:ilvl="8">
      <w:start w:val="1"/>
      <w:numFmt w:val="bullet"/>
      <w:lvlText w:val="•"/>
      <w:lvlJc w:val="left"/>
      <w:pPr>
        <w:ind w:left="4974" w:hanging="174"/>
      </w:pPr>
      <w:rPr>
        <w:smallCaps w:val="0"/>
        <w:strike w:val="0"/>
        <w:shd w:fill="auto" w:val="clear"/>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fr-FR"/>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jpg"/><Relationship Id="rId22" Type="http://schemas.openxmlformats.org/officeDocument/2006/relationships/image" Target="media/image15.png"/><Relationship Id="rId21" Type="http://schemas.openxmlformats.org/officeDocument/2006/relationships/image" Target="media/image4.png"/><Relationship Id="rId24" Type="http://schemas.openxmlformats.org/officeDocument/2006/relationships/hyperlink" Target="https://www.digitalsteppingstones.ie/" TargetMode="External"/><Relationship Id="rId23" Type="http://schemas.openxmlformats.org/officeDocument/2006/relationships/hyperlink" Target="https://www.nala.ie/wp-content/uploads/2021/07/NALA-Digital-Matters-Workbook-final-web.pdf"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26" Type="http://schemas.openxmlformats.org/officeDocument/2006/relationships/header" Target="header3.xml"/><Relationship Id="rId25" Type="http://schemas.openxmlformats.org/officeDocument/2006/relationships/image" Target="media/image5.png"/><Relationship Id="rId27" Type="http://schemas.openxmlformats.org/officeDocument/2006/relationships/header" Target="header2.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eader" Target="header1.xml"/><Relationship Id="rId8" Type="http://schemas.openxmlformats.org/officeDocument/2006/relationships/footer" Target="footer1.xml"/><Relationship Id="rId11" Type="http://schemas.openxmlformats.org/officeDocument/2006/relationships/image" Target="media/image2.jpg"/><Relationship Id="rId10" Type="http://schemas.openxmlformats.org/officeDocument/2006/relationships/image" Target="media/image6.png"/><Relationship Id="rId13" Type="http://schemas.openxmlformats.org/officeDocument/2006/relationships/image" Target="media/image3.png"/><Relationship Id="rId12" Type="http://schemas.openxmlformats.org/officeDocument/2006/relationships/image" Target="media/image7.png"/><Relationship Id="rId15" Type="http://schemas.openxmlformats.org/officeDocument/2006/relationships/image" Target="media/image9.png"/><Relationship Id="rId14" Type="http://schemas.openxmlformats.org/officeDocument/2006/relationships/image" Target="media/image10.png"/><Relationship Id="rId17" Type="http://schemas.openxmlformats.org/officeDocument/2006/relationships/image" Target="media/image14.png"/><Relationship Id="rId16" Type="http://schemas.openxmlformats.org/officeDocument/2006/relationships/image" Target="media/image13.png"/><Relationship Id="rId19" Type="http://schemas.openxmlformats.org/officeDocument/2006/relationships/image" Target="media/image12.png"/><Relationship Id="rId18" Type="http://schemas.openxmlformats.org/officeDocument/2006/relationships/image" Target="media/image8.png"/></Relationships>
</file>

<file path=word/_rels/fontTable.xml.rels><?xml version="1.0" encoding="UTF-8" standalone="yes"?><Relationships xmlns="http://schemas.openxmlformats.org/package/2006/relationships"><Relationship Id="rId11" Type="http://schemas.openxmlformats.org/officeDocument/2006/relationships/font" Target="fonts/Carlito-bold.ttf"/><Relationship Id="rId10" Type="http://schemas.openxmlformats.org/officeDocument/2006/relationships/font" Target="fonts/Carlito-regular.ttf"/><Relationship Id="rId13" Type="http://schemas.openxmlformats.org/officeDocument/2006/relationships/font" Target="fonts/Carlito-boldItalic.ttf"/><Relationship Id="rId12" Type="http://schemas.openxmlformats.org/officeDocument/2006/relationships/font" Target="fonts/Carlito-italic.ttf"/><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9" Type="http://schemas.openxmlformats.org/officeDocument/2006/relationships/font" Target="fonts/HelveticaNeue-boldItalic.ttf"/><Relationship Id="rId5" Type="http://schemas.openxmlformats.org/officeDocument/2006/relationships/font" Target="fonts/BebasNeue-regular.ttf"/><Relationship Id="rId6" Type="http://schemas.openxmlformats.org/officeDocument/2006/relationships/font" Target="fonts/HelveticaNeue-regular.ttf"/><Relationship Id="rId7" Type="http://schemas.openxmlformats.org/officeDocument/2006/relationships/font" Target="fonts/HelveticaNeue-bold.ttf"/><Relationship Id="rId8" Type="http://schemas.openxmlformats.org/officeDocument/2006/relationships/font" Target="fonts/HelveticaNeue-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mq41qyltz0ZTsJMg8lYs/uZSZBQ==">CgMxLjAyCGguZ2pkZ3hzMgloLjMwajB6bGwyCWguMWZvYjl0ZTIJaC4zem55c2g3OAByITFzUjNsUXZvdFZ6OG0xXzYyNEMtRE8xOE03TGp1NmJaTg==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