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18FB" w14:textId="246F4E17" w:rsidR="004F607B" w:rsidRDefault="003552FB">
      <w:pPr>
        <w:tabs>
          <w:tab w:val="left" w:pos="900"/>
        </w:tabs>
        <w:sectPr w:rsidR="004F607B">
          <w:headerReference w:type="default" r:id="rId9"/>
          <w:footerReference w:type="default" r:id="rId10"/>
          <w:headerReference w:type="first" r:id="rId11"/>
          <w:footerReference w:type="first" r:id="rId12"/>
          <w:pgSz w:w="11906" w:h="16838"/>
          <w:pgMar w:top="170" w:right="170" w:bottom="170" w:left="170" w:header="0" w:footer="0" w:gutter="0"/>
          <w:pgNumType w:start="1"/>
          <w:cols w:space="720"/>
        </w:sectPr>
      </w:pPr>
      <w:r>
        <w:rPr>
          <w:noProof/>
        </w:rPr>
        <mc:AlternateContent>
          <mc:Choice Requires="wps">
            <w:drawing>
              <wp:anchor distT="45720" distB="45720" distL="114300" distR="114300" simplePos="0" relativeHeight="251659264" behindDoc="0" locked="0" layoutInCell="1" hidden="0" allowOverlap="1" wp14:anchorId="7D2699DE" wp14:editId="22DF7418">
                <wp:simplePos x="0" y="0"/>
                <wp:positionH relativeFrom="column">
                  <wp:posOffset>2908300</wp:posOffset>
                </wp:positionH>
                <wp:positionV relativeFrom="paragraph">
                  <wp:posOffset>2000885</wp:posOffset>
                </wp:positionV>
                <wp:extent cx="4025900" cy="3238500"/>
                <wp:effectExtent l="0" t="0" r="0" b="0"/>
                <wp:wrapSquare wrapText="bothSides" distT="45720" distB="45720" distL="114300" distR="114300"/>
                <wp:docPr id="16" name="Rectangle 16"/>
                <wp:cNvGraphicFramePr/>
                <a:graphic xmlns:a="http://schemas.openxmlformats.org/drawingml/2006/main">
                  <a:graphicData uri="http://schemas.microsoft.com/office/word/2010/wordprocessingShape">
                    <wps:wsp>
                      <wps:cNvSpPr/>
                      <wps:spPr>
                        <a:xfrm>
                          <a:off x="0" y="0"/>
                          <a:ext cx="4025900" cy="3238500"/>
                        </a:xfrm>
                        <a:prstGeom prst="rect">
                          <a:avLst/>
                        </a:prstGeom>
                        <a:noFill/>
                        <a:ln>
                          <a:noFill/>
                        </a:ln>
                      </wps:spPr>
                      <wps:txbx>
                        <w:txbxContent>
                          <w:p w14:paraId="2AFDA35C" w14:textId="77777777" w:rsidR="003552FB" w:rsidRPr="003552FB" w:rsidRDefault="003552FB">
                            <w:pPr>
                              <w:spacing w:line="258" w:lineRule="auto"/>
                              <w:jc w:val="right"/>
                              <w:textDirection w:val="btLr"/>
                              <w:rPr>
                                <w:rFonts w:ascii="Bebas Neue" w:eastAsia="Bebas Neue" w:hAnsi="Bebas Neue" w:cs="Bebas Neue"/>
                                <w:color w:val="F5B335"/>
                                <w:sz w:val="72"/>
                                <w:lang w:val="fr-FR"/>
                              </w:rPr>
                            </w:pPr>
                            <w:r w:rsidRPr="003552FB">
                              <w:rPr>
                                <w:rFonts w:ascii="Bebas Neue" w:eastAsia="Bebas Neue" w:hAnsi="Bebas Neue" w:cs="Bebas Neue"/>
                                <w:color w:val="F5B335"/>
                                <w:sz w:val="72"/>
                                <w:lang w:val="fr-FR"/>
                              </w:rPr>
                              <w:t>Compétence multilingue et disciplines culturelles</w:t>
                            </w:r>
                          </w:p>
                          <w:p w14:paraId="08A7C032" w14:textId="77777777" w:rsidR="003552FB" w:rsidRDefault="003552FB">
                            <w:pPr>
                              <w:spacing w:line="258" w:lineRule="auto"/>
                              <w:jc w:val="right"/>
                              <w:textDirection w:val="btLr"/>
                              <w:rPr>
                                <w:rFonts w:ascii="Bebas Neue" w:eastAsia="Bebas Neue" w:hAnsi="Bebas Neue" w:cs="Bebas Neue"/>
                                <w:color w:val="000000"/>
                                <w:sz w:val="64"/>
                                <w:lang w:val="fr-FR"/>
                              </w:rPr>
                            </w:pPr>
                            <w:r w:rsidRPr="003552FB">
                              <w:rPr>
                                <w:rFonts w:ascii="Bebas Neue" w:eastAsia="Bebas Neue" w:hAnsi="Bebas Neue" w:cs="Bebas Neue"/>
                                <w:color w:val="000000"/>
                                <w:sz w:val="64"/>
                                <w:lang w:val="fr-FR"/>
                              </w:rPr>
                              <w:t>Document de l'apprenant</w:t>
                            </w:r>
                          </w:p>
                          <w:p w14:paraId="43B46F81" w14:textId="2684E6ED" w:rsidR="004F607B" w:rsidRPr="003552FB" w:rsidRDefault="004F607B">
                            <w:pPr>
                              <w:spacing w:line="258" w:lineRule="auto"/>
                              <w:jc w:val="right"/>
                              <w:textDirection w:val="btLr"/>
                              <w:rPr>
                                <w:lang w:val="fr-FR"/>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2699DE" id="Rectangle 16" o:spid="_x0000_s1026" style="position:absolute;margin-left:229pt;margin-top:157.55pt;width:317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" filled="f" stroked="f">
                <v:textbox inset="2.53958mm,1.2694mm,2.53958mm,1.2694mm">
                  <w:txbxContent>
                    <w:p w14:paraId="2AFDA35C" w14:textId="77777777" w:rsidR="003552FB" w:rsidRPr="003552FB" w:rsidRDefault="003552FB">
                      <w:pPr>
                        <w:spacing w:line="258" w:lineRule="auto"/>
                        <w:jc w:val="right"/>
                        <w:textDirection w:val="btLr"/>
                        <w:rPr>
                          <w:rFonts w:ascii="Bebas Neue" w:eastAsia="Bebas Neue" w:hAnsi="Bebas Neue" w:cs="Bebas Neue"/>
                          <w:color w:val="F5B335"/>
                          <w:sz w:val="72"/>
                          <w:lang w:val="fr-FR"/>
                        </w:rPr>
                      </w:pPr>
                      <w:r w:rsidRPr="003552FB">
                        <w:rPr>
                          <w:rFonts w:ascii="Bebas Neue" w:eastAsia="Bebas Neue" w:hAnsi="Bebas Neue" w:cs="Bebas Neue"/>
                          <w:color w:val="F5B335"/>
                          <w:sz w:val="72"/>
                          <w:lang w:val="fr-FR"/>
                        </w:rPr>
                        <w:t>Compétence multilingue et disciplines culturelles</w:t>
                      </w:r>
                    </w:p>
                    <w:p w14:paraId="08A7C032" w14:textId="77777777" w:rsidR="003552FB" w:rsidRDefault="003552FB">
                      <w:pPr>
                        <w:spacing w:line="258" w:lineRule="auto"/>
                        <w:jc w:val="right"/>
                        <w:textDirection w:val="btLr"/>
                        <w:rPr>
                          <w:rFonts w:ascii="Bebas Neue" w:eastAsia="Bebas Neue" w:hAnsi="Bebas Neue" w:cs="Bebas Neue"/>
                          <w:color w:val="000000"/>
                          <w:sz w:val="64"/>
                          <w:lang w:val="fr-FR"/>
                        </w:rPr>
                      </w:pPr>
                      <w:r w:rsidRPr="003552FB">
                        <w:rPr>
                          <w:rFonts w:ascii="Bebas Neue" w:eastAsia="Bebas Neue" w:hAnsi="Bebas Neue" w:cs="Bebas Neue"/>
                          <w:color w:val="000000"/>
                          <w:sz w:val="64"/>
                          <w:lang w:val="fr-FR"/>
                        </w:rPr>
                        <w:t>Document de l'apprenant</w:t>
                      </w:r>
                    </w:p>
                    <w:p w14:paraId="43B46F81" w14:textId="2684E6ED" w:rsidR="004F607B" w:rsidRPr="003552FB" w:rsidRDefault="004F607B">
                      <w:pPr>
                        <w:spacing w:line="258" w:lineRule="auto"/>
                        <w:jc w:val="right"/>
                        <w:textDirection w:val="btLr"/>
                        <w:rPr>
                          <w:lang w:val="fr-FR"/>
                        </w:rPr>
                      </w:pP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3E9AFBD6" wp14:editId="73654245">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22"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13"/>
                    <a:srcRect/>
                    <a:stretch>
                      <a:fillRect/>
                    </a:stretch>
                  </pic:blipFill>
                  <pic:spPr>
                    <a:xfrm>
                      <a:off x="0" y="0"/>
                      <a:ext cx="7625715" cy="10782300"/>
                    </a:xfrm>
                    <a:prstGeom prst="rect">
                      <a:avLst/>
                    </a:prstGeom>
                    <a:ln/>
                  </pic:spPr>
                </pic:pic>
              </a:graphicData>
            </a:graphic>
          </wp:anchor>
        </w:drawing>
      </w:r>
    </w:p>
    <w:p w14:paraId="24148438" w14:textId="77777777" w:rsidR="004F607B" w:rsidRDefault="004F607B"/>
    <w:sdt>
      <w:sdtPr>
        <w:rPr>
          <w:lang w:val="fr-FR"/>
        </w:rPr>
        <w:id w:val="-118233525"/>
        <w:docPartObj>
          <w:docPartGallery w:val="Table of Contents"/>
          <w:docPartUnique/>
        </w:docPartObj>
      </w:sdtPr>
      <w:sdtEndPr>
        <w:rPr>
          <w:rFonts w:ascii="Calibri" w:eastAsia="Calibri" w:hAnsi="Calibri" w:cs="Calibri"/>
          <w:b/>
          <w:bCs/>
          <w:color w:val="auto"/>
          <w:sz w:val="22"/>
          <w:szCs w:val="22"/>
          <w:lang w:val="en-IE"/>
        </w:rPr>
      </w:sdtEndPr>
      <w:sdtContent>
        <w:p w14:paraId="12B458B9" w14:textId="2E909A3E" w:rsidR="005C59AD" w:rsidRDefault="005C59AD">
          <w:pPr>
            <w:pStyle w:val="En-ttedetabledesmatires"/>
            <w:rPr>
              <w:lang w:val="fr-FR"/>
            </w:rPr>
          </w:pPr>
          <w:r>
            <w:rPr>
              <w:lang w:val="fr-FR"/>
            </w:rPr>
            <w:t>Table des matières</w:t>
          </w:r>
        </w:p>
        <w:p w14:paraId="6E033B32" w14:textId="77777777" w:rsidR="005C59AD" w:rsidRPr="005C59AD" w:rsidRDefault="005C59AD" w:rsidP="005C59AD">
          <w:pPr>
            <w:rPr>
              <w:lang w:val="fr-FR"/>
            </w:rPr>
          </w:pPr>
        </w:p>
        <w:p w14:paraId="3963A6B5" w14:textId="2973BE97" w:rsidR="005C59AD" w:rsidRDefault="005C59AD">
          <w:pPr>
            <w:pStyle w:val="TM1"/>
            <w:tabs>
              <w:tab w:val="right" w:leader="dot" w:pos="9016"/>
            </w:tabs>
            <w:rPr>
              <w:rFonts w:asciiTheme="minorHAnsi" w:eastAsiaTheme="minorEastAsia" w:hAnsiTheme="minorHAnsi" w:cstheme="minorBidi"/>
              <w:noProof/>
              <w:kern w:val="2"/>
              <w:lang w:val="fr-FR"/>
              <w14:ligatures w14:val="standardContextual"/>
            </w:rPr>
          </w:pPr>
          <w:r>
            <w:fldChar w:fldCharType="begin"/>
          </w:r>
          <w:r>
            <w:instrText xml:space="preserve"> TOC \o "1-3" \h \z \u </w:instrText>
          </w:r>
          <w:r>
            <w:fldChar w:fldCharType="separate"/>
          </w:r>
          <w:hyperlink w:anchor="_Toc153467201" w:history="1">
            <w:r w:rsidRPr="00400AAD">
              <w:rPr>
                <w:rStyle w:val="Lienhypertexte"/>
                <w:noProof/>
                <w:lang w:val="fr-FR"/>
              </w:rPr>
              <w:t>Qu'est-ce que la langue ? Quelle est la définition de la culture ?</w:t>
            </w:r>
            <w:r>
              <w:rPr>
                <w:noProof/>
                <w:webHidden/>
              </w:rPr>
              <w:tab/>
            </w:r>
            <w:r>
              <w:rPr>
                <w:noProof/>
                <w:webHidden/>
              </w:rPr>
              <w:fldChar w:fldCharType="begin"/>
            </w:r>
            <w:r>
              <w:rPr>
                <w:noProof/>
                <w:webHidden/>
              </w:rPr>
              <w:instrText xml:space="preserve"> PAGEREF _Toc153467201 \h </w:instrText>
            </w:r>
            <w:r>
              <w:rPr>
                <w:noProof/>
                <w:webHidden/>
              </w:rPr>
            </w:r>
            <w:r>
              <w:rPr>
                <w:noProof/>
                <w:webHidden/>
              </w:rPr>
              <w:fldChar w:fldCharType="separate"/>
            </w:r>
            <w:r>
              <w:rPr>
                <w:noProof/>
                <w:webHidden/>
              </w:rPr>
              <w:t>3</w:t>
            </w:r>
            <w:r>
              <w:rPr>
                <w:noProof/>
                <w:webHidden/>
              </w:rPr>
              <w:fldChar w:fldCharType="end"/>
            </w:r>
          </w:hyperlink>
        </w:p>
        <w:p w14:paraId="3EFF46FE" w14:textId="2B4F90A8" w:rsidR="005C59AD" w:rsidRDefault="005C59AD">
          <w:pPr>
            <w:pStyle w:val="TM1"/>
            <w:tabs>
              <w:tab w:val="right" w:leader="dot" w:pos="9016"/>
            </w:tabs>
            <w:rPr>
              <w:rFonts w:asciiTheme="minorHAnsi" w:eastAsiaTheme="minorEastAsia" w:hAnsiTheme="minorHAnsi" w:cstheme="minorBidi"/>
              <w:noProof/>
              <w:kern w:val="2"/>
              <w:lang w:val="fr-FR"/>
              <w14:ligatures w14:val="standardContextual"/>
            </w:rPr>
          </w:pPr>
          <w:hyperlink w:anchor="_Toc153467202" w:history="1">
            <w:r w:rsidRPr="00400AAD">
              <w:rPr>
                <w:rStyle w:val="Lienhypertexte"/>
                <w:noProof/>
                <w:lang w:val="fr-FR"/>
              </w:rPr>
              <w:t>Quelle est la relation entre le multilinguisme et la culture ? Pourquoi l'apprentissage d'une langue ne se résume-t-il pas à une question de grammaire ?</w:t>
            </w:r>
            <w:r>
              <w:rPr>
                <w:noProof/>
                <w:webHidden/>
              </w:rPr>
              <w:tab/>
            </w:r>
            <w:r>
              <w:rPr>
                <w:noProof/>
                <w:webHidden/>
              </w:rPr>
              <w:fldChar w:fldCharType="begin"/>
            </w:r>
            <w:r>
              <w:rPr>
                <w:noProof/>
                <w:webHidden/>
              </w:rPr>
              <w:instrText xml:space="preserve"> PAGEREF _Toc153467202 \h </w:instrText>
            </w:r>
            <w:r>
              <w:rPr>
                <w:noProof/>
                <w:webHidden/>
              </w:rPr>
            </w:r>
            <w:r>
              <w:rPr>
                <w:noProof/>
                <w:webHidden/>
              </w:rPr>
              <w:fldChar w:fldCharType="separate"/>
            </w:r>
            <w:r>
              <w:rPr>
                <w:noProof/>
                <w:webHidden/>
              </w:rPr>
              <w:t>3</w:t>
            </w:r>
            <w:r>
              <w:rPr>
                <w:noProof/>
                <w:webHidden/>
              </w:rPr>
              <w:fldChar w:fldCharType="end"/>
            </w:r>
          </w:hyperlink>
        </w:p>
        <w:p w14:paraId="625364EC" w14:textId="0E2D07F4" w:rsidR="005C59AD" w:rsidRDefault="005C59AD">
          <w:pPr>
            <w:pStyle w:val="TM1"/>
            <w:tabs>
              <w:tab w:val="right" w:leader="dot" w:pos="9016"/>
            </w:tabs>
            <w:rPr>
              <w:rFonts w:asciiTheme="minorHAnsi" w:eastAsiaTheme="minorEastAsia" w:hAnsiTheme="minorHAnsi" w:cstheme="minorBidi"/>
              <w:noProof/>
              <w:kern w:val="2"/>
              <w:lang w:val="fr-FR"/>
              <w14:ligatures w14:val="standardContextual"/>
            </w:rPr>
          </w:pPr>
          <w:hyperlink w:anchor="_Toc153467203" w:history="1">
            <w:r w:rsidRPr="00400AAD">
              <w:rPr>
                <w:rStyle w:val="Lienhypertexte"/>
                <w:noProof/>
                <w:lang w:val="fr-FR"/>
              </w:rPr>
              <w:t>Etude de cas</w:t>
            </w:r>
            <w:r>
              <w:rPr>
                <w:noProof/>
                <w:webHidden/>
              </w:rPr>
              <w:tab/>
            </w:r>
            <w:r>
              <w:rPr>
                <w:noProof/>
                <w:webHidden/>
              </w:rPr>
              <w:fldChar w:fldCharType="begin"/>
            </w:r>
            <w:r>
              <w:rPr>
                <w:noProof/>
                <w:webHidden/>
              </w:rPr>
              <w:instrText xml:space="preserve"> PAGEREF _Toc153467203 \h </w:instrText>
            </w:r>
            <w:r>
              <w:rPr>
                <w:noProof/>
                <w:webHidden/>
              </w:rPr>
            </w:r>
            <w:r>
              <w:rPr>
                <w:noProof/>
                <w:webHidden/>
              </w:rPr>
              <w:fldChar w:fldCharType="separate"/>
            </w:r>
            <w:r>
              <w:rPr>
                <w:noProof/>
                <w:webHidden/>
              </w:rPr>
              <w:t>5</w:t>
            </w:r>
            <w:r>
              <w:rPr>
                <w:noProof/>
                <w:webHidden/>
              </w:rPr>
              <w:fldChar w:fldCharType="end"/>
            </w:r>
          </w:hyperlink>
        </w:p>
        <w:p w14:paraId="3453AC18" w14:textId="671F8377" w:rsidR="005C59AD" w:rsidRDefault="005C59AD">
          <w:pPr>
            <w:pStyle w:val="TM1"/>
            <w:tabs>
              <w:tab w:val="right" w:leader="dot" w:pos="9016"/>
            </w:tabs>
            <w:rPr>
              <w:rFonts w:asciiTheme="minorHAnsi" w:eastAsiaTheme="minorEastAsia" w:hAnsiTheme="minorHAnsi" w:cstheme="minorBidi"/>
              <w:noProof/>
              <w:kern w:val="2"/>
              <w:lang w:val="fr-FR"/>
              <w14:ligatures w14:val="standardContextual"/>
            </w:rPr>
          </w:pPr>
          <w:hyperlink w:anchor="_Toc153467204" w:history="1">
            <w:r w:rsidRPr="00400AAD">
              <w:rPr>
                <w:rStyle w:val="Lienhypertexte"/>
                <w:noProof/>
              </w:rPr>
              <w:t>Activité d’apprentissage</w:t>
            </w:r>
            <w:r>
              <w:rPr>
                <w:noProof/>
                <w:webHidden/>
              </w:rPr>
              <w:tab/>
            </w:r>
            <w:r>
              <w:rPr>
                <w:noProof/>
                <w:webHidden/>
              </w:rPr>
              <w:fldChar w:fldCharType="begin"/>
            </w:r>
            <w:r>
              <w:rPr>
                <w:noProof/>
                <w:webHidden/>
              </w:rPr>
              <w:instrText xml:space="preserve"> PAGEREF _Toc153467204 \h </w:instrText>
            </w:r>
            <w:r>
              <w:rPr>
                <w:noProof/>
                <w:webHidden/>
              </w:rPr>
            </w:r>
            <w:r>
              <w:rPr>
                <w:noProof/>
                <w:webHidden/>
              </w:rPr>
              <w:fldChar w:fldCharType="separate"/>
            </w:r>
            <w:r>
              <w:rPr>
                <w:noProof/>
                <w:webHidden/>
              </w:rPr>
              <w:t>7</w:t>
            </w:r>
            <w:r>
              <w:rPr>
                <w:noProof/>
                <w:webHidden/>
              </w:rPr>
              <w:fldChar w:fldCharType="end"/>
            </w:r>
          </w:hyperlink>
        </w:p>
        <w:p w14:paraId="08FDDFF3" w14:textId="1DCE9F92" w:rsidR="005C59AD" w:rsidRDefault="005C59AD">
          <w:pPr>
            <w:pStyle w:val="TM1"/>
            <w:tabs>
              <w:tab w:val="right" w:leader="dot" w:pos="9016"/>
            </w:tabs>
            <w:rPr>
              <w:rFonts w:asciiTheme="minorHAnsi" w:eastAsiaTheme="minorEastAsia" w:hAnsiTheme="minorHAnsi" w:cstheme="minorBidi"/>
              <w:noProof/>
              <w:kern w:val="2"/>
              <w:lang w:val="fr-FR"/>
              <w14:ligatures w14:val="standardContextual"/>
            </w:rPr>
          </w:pPr>
          <w:hyperlink w:anchor="_Toc153467205" w:history="1">
            <w:r w:rsidRPr="00400AAD">
              <w:rPr>
                <w:rStyle w:val="Lienhypertexte"/>
                <w:noProof/>
                <w:lang w:val="fr-FR"/>
              </w:rPr>
              <w:t>Matériel de lecture ou d’étude supplémentaire</w:t>
            </w:r>
            <w:r>
              <w:rPr>
                <w:noProof/>
                <w:webHidden/>
              </w:rPr>
              <w:tab/>
            </w:r>
            <w:r>
              <w:rPr>
                <w:noProof/>
                <w:webHidden/>
              </w:rPr>
              <w:fldChar w:fldCharType="begin"/>
            </w:r>
            <w:r>
              <w:rPr>
                <w:noProof/>
                <w:webHidden/>
              </w:rPr>
              <w:instrText xml:space="preserve"> PAGEREF _Toc153467205 \h </w:instrText>
            </w:r>
            <w:r>
              <w:rPr>
                <w:noProof/>
                <w:webHidden/>
              </w:rPr>
            </w:r>
            <w:r>
              <w:rPr>
                <w:noProof/>
                <w:webHidden/>
              </w:rPr>
              <w:fldChar w:fldCharType="separate"/>
            </w:r>
            <w:r>
              <w:rPr>
                <w:noProof/>
                <w:webHidden/>
              </w:rPr>
              <w:t>10</w:t>
            </w:r>
            <w:r>
              <w:rPr>
                <w:noProof/>
                <w:webHidden/>
              </w:rPr>
              <w:fldChar w:fldCharType="end"/>
            </w:r>
          </w:hyperlink>
        </w:p>
        <w:p w14:paraId="2BBC5B65" w14:textId="1ACC66CE" w:rsidR="005C59AD" w:rsidRDefault="005C59AD">
          <w:r>
            <w:rPr>
              <w:b/>
              <w:bCs/>
            </w:rPr>
            <w:fldChar w:fldCharType="end"/>
          </w:r>
        </w:p>
      </w:sdtContent>
    </w:sdt>
    <w:p w14:paraId="54C6E0A3" w14:textId="77777777" w:rsidR="004F607B" w:rsidRDefault="004F607B"/>
    <w:p w14:paraId="6CA4C1E0" w14:textId="77777777" w:rsidR="004F607B" w:rsidRDefault="004F607B">
      <w:pPr>
        <w:rPr>
          <w:rFonts w:ascii="Bebas Neue" w:eastAsia="Bebas Neue" w:hAnsi="Bebas Neue" w:cs="Bebas Neue"/>
          <w:color w:val="FF9900"/>
          <w:sz w:val="56"/>
          <w:szCs w:val="56"/>
        </w:rPr>
      </w:pPr>
    </w:p>
    <w:p w14:paraId="07AEA776" w14:textId="77777777" w:rsidR="004F607B" w:rsidRDefault="004F607B">
      <w:pPr>
        <w:rPr>
          <w:rFonts w:ascii="Bebas Neue" w:eastAsia="Bebas Neue" w:hAnsi="Bebas Neue" w:cs="Bebas Neue"/>
          <w:color w:val="FF9900"/>
          <w:sz w:val="56"/>
          <w:szCs w:val="56"/>
        </w:rPr>
      </w:pPr>
    </w:p>
    <w:p w14:paraId="525B21B9" w14:textId="77777777" w:rsidR="004F607B" w:rsidRDefault="004F607B">
      <w:pPr>
        <w:rPr>
          <w:rFonts w:ascii="Bebas Neue" w:eastAsia="Bebas Neue" w:hAnsi="Bebas Neue" w:cs="Bebas Neue"/>
          <w:color w:val="FF9900"/>
          <w:sz w:val="56"/>
          <w:szCs w:val="56"/>
        </w:rPr>
      </w:pPr>
    </w:p>
    <w:p w14:paraId="0D299778" w14:textId="77777777" w:rsidR="004F607B" w:rsidRDefault="004F607B">
      <w:pPr>
        <w:rPr>
          <w:rFonts w:ascii="Bebas Neue" w:eastAsia="Bebas Neue" w:hAnsi="Bebas Neue" w:cs="Bebas Neue"/>
          <w:color w:val="FF9900"/>
          <w:sz w:val="56"/>
          <w:szCs w:val="56"/>
        </w:rPr>
      </w:pPr>
    </w:p>
    <w:p w14:paraId="0FA4813B" w14:textId="77777777" w:rsidR="004F607B" w:rsidRDefault="004F607B">
      <w:pPr>
        <w:rPr>
          <w:rFonts w:ascii="Bebas Neue" w:eastAsia="Bebas Neue" w:hAnsi="Bebas Neue" w:cs="Bebas Neue"/>
          <w:color w:val="FF9900"/>
          <w:sz w:val="56"/>
          <w:szCs w:val="56"/>
        </w:rPr>
      </w:pPr>
    </w:p>
    <w:p w14:paraId="34FE7579" w14:textId="77777777" w:rsidR="004F607B" w:rsidRDefault="004F607B">
      <w:pPr>
        <w:rPr>
          <w:rFonts w:ascii="Bebas Neue" w:eastAsia="Bebas Neue" w:hAnsi="Bebas Neue" w:cs="Bebas Neue"/>
          <w:color w:val="FF9900"/>
          <w:sz w:val="56"/>
          <w:szCs w:val="56"/>
        </w:rPr>
      </w:pPr>
    </w:p>
    <w:p w14:paraId="20ED6FE9" w14:textId="77777777" w:rsidR="004F607B" w:rsidRDefault="004F607B">
      <w:pPr>
        <w:rPr>
          <w:rFonts w:ascii="Bebas Neue" w:eastAsia="Bebas Neue" w:hAnsi="Bebas Neue" w:cs="Bebas Neue"/>
          <w:color w:val="FF9900"/>
          <w:sz w:val="56"/>
          <w:szCs w:val="56"/>
        </w:rPr>
      </w:pPr>
    </w:p>
    <w:p w14:paraId="4FEB0606" w14:textId="77777777" w:rsidR="004F607B" w:rsidRDefault="004F607B">
      <w:pPr>
        <w:rPr>
          <w:rFonts w:ascii="Bebas Neue" w:eastAsia="Bebas Neue" w:hAnsi="Bebas Neue" w:cs="Bebas Neue"/>
          <w:color w:val="FF9900"/>
          <w:sz w:val="56"/>
          <w:szCs w:val="56"/>
        </w:rPr>
      </w:pPr>
    </w:p>
    <w:p w14:paraId="0652FFDB" w14:textId="77777777" w:rsidR="004F607B" w:rsidRDefault="004F607B">
      <w:pPr>
        <w:rPr>
          <w:rFonts w:ascii="Bebas Neue" w:eastAsia="Bebas Neue" w:hAnsi="Bebas Neue" w:cs="Bebas Neue"/>
          <w:color w:val="FF9900"/>
          <w:sz w:val="56"/>
          <w:szCs w:val="56"/>
        </w:rPr>
      </w:pPr>
    </w:p>
    <w:p w14:paraId="392E28B6" w14:textId="77777777" w:rsidR="004F607B" w:rsidRDefault="004F607B">
      <w:pPr>
        <w:pStyle w:val="Titre1"/>
        <w:rPr>
          <w:rFonts w:ascii="Calibri" w:eastAsia="Calibri" w:hAnsi="Calibri" w:cs="Calibri"/>
          <w:color w:val="000000"/>
          <w:sz w:val="22"/>
          <w:szCs w:val="22"/>
        </w:rPr>
      </w:pPr>
    </w:p>
    <w:p w14:paraId="3ADC91C7" w14:textId="77777777" w:rsidR="004F607B" w:rsidRDefault="004F607B"/>
    <w:p w14:paraId="3AD159F5" w14:textId="77777777" w:rsidR="004F607B" w:rsidRDefault="004F607B"/>
    <w:p w14:paraId="0C74DD9B" w14:textId="36F2542A" w:rsidR="004F607B" w:rsidRDefault="003552FB">
      <w:pPr>
        <w:pStyle w:val="Titre1"/>
      </w:pPr>
      <w:bookmarkStart w:id="0" w:name="_Toc153467201"/>
      <w:r w:rsidRPr="003552FB">
        <w:rPr>
          <w:lang w:val="fr-FR"/>
        </w:rPr>
        <w:t>Qu'est-ce que la langue ? Quelle est la définition de la culture ?</w:t>
      </w:r>
      <w:bookmarkEnd w:id="0"/>
      <w:r>
        <w:rPr>
          <w:lang w:val="fr-FR"/>
        </w:rPr>
        <w:t xml:space="preserve"> </w:t>
      </w:r>
    </w:p>
    <w:p w14:paraId="7A662F5D" w14:textId="77777777" w:rsidR="004F607B" w:rsidRDefault="00000000">
      <w:r>
        <w:rPr>
          <w:noProof/>
        </w:rPr>
        <w:drawing>
          <wp:anchor distT="0" distB="0" distL="114300" distR="114300" simplePos="0" relativeHeight="251660288" behindDoc="0" locked="0" layoutInCell="1" hidden="0" allowOverlap="1" wp14:anchorId="40A82557" wp14:editId="22011614">
            <wp:simplePos x="0" y="0"/>
            <wp:positionH relativeFrom="column">
              <wp:posOffset>3666490</wp:posOffset>
            </wp:positionH>
            <wp:positionV relativeFrom="paragraph">
              <wp:posOffset>68580</wp:posOffset>
            </wp:positionV>
            <wp:extent cx="2121535" cy="1413510"/>
            <wp:effectExtent l="0" t="0" r="0" b="0"/>
            <wp:wrapSquare wrapText="bothSides" distT="0" distB="0" distL="114300" distR="114300"/>
            <wp:docPr id="24" name="image4.jpg" descr="The Impact of Learning a Language on Brain Health"/>
            <wp:cNvGraphicFramePr/>
            <a:graphic xmlns:a="http://schemas.openxmlformats.org/drawingml/2006/main">
              <a:graphicData uri="http://schemas.openxmlformats.org/drawingml/2006/picture">
                <pic:pic xmlns:pic="http://schemas.openxmlformats.org/drawingml/2006/picture">
                  <pic:nvPicPr>
                    <pic:cNvPr id="0" name="image4.jpg" descr="The Impact of Learning a Language on Brain Health"/>
                    <pic:cNvPicPr preferRelativeResize="0"/>
                  </pic:nvPicPr>
                  <pic:blipFill>
                    <a:blip r:embed="rId14"/>
                    <a:srcRect/>
                    <a:stretch>
                      <a:fillRect/>
                    </a:stretch>
                  </pic:blipFill>
                  <pic:spPr>
                    <a:xfrm>
                      <a:off x="0" y="0"/>
                      <a:ext cx="2121535" cy="1413510"/>
                    </a:xfrm>
                    <a:prstGeom prst="rect">
                      <a:avLst/>
                    </a:prstGeom>
                    <a:ln/>
                  </pic:spPr>
                </pic:pic>
              </a:graphicData>
            </a:graphic>
          </wp:anchor>
        </w:drawing>
      </w:r>
    </w:p>
    <w:p w14:paraId="0E440298" w14:textId="15369D26" w:rsidR="004F607B" w:rsidRPr="003552FB" w:rsidRDefault="003552FB">
      <w:pPr>
        <w:spacing w:line="360" w:lineRule="auto"/>
        <w:jc w:val="both"/>
        <w:rPr>
          <w:sz w:val="24"/>
          <w:szCs w:val="24"/>
          <w:lang w:val="fr-FR"/>
        </w:rPr>
      </w:pPr>
      <w:r w:rsidRPr="003552FB">
        <w:rPr>
          <w:sz w:val="24"/>
          <w:szCs w:val="24"/>
          <w:lang w:val="fr-FR"/>
        </w:rPr>
        <w:t>La langue est la principale méthode de communication humaine, constituée de mots utilisés de manière structurée et conventionnelle. Le langage nous permet d'exprimer nos sentiments et nos pensées.</w:t>
      </w:r>
    </w:p>
    <w:p w14:paraId="62243152" w14:textId="31227D74" w:rsidR="004F607B" w:rsidRPr="003552FB" w:rsidRDefault="003552FB">
      <w:pPr>
        <w:spacing w:line="360" w:lineRule="auto"/>
        <w:jc w:val="both"/>
        <w:rPr>
          <w:sz w:val="24"/>
          <w:szCs w:val="24"/>
          <w:lang w:val="fr-FR"/>
        </w:rPr>
      </w:pPr>
      <w:r w:rsidRPr="003552FB">
        <w:rPr>
          <w:sz w:val="24"/>
          <w:szCs w:val="24"/>
          <w:lang w:val="fr-FR"/>
        </w:rPr>
        <w:t>D'autre part, la culture est un mode de vie, en particulier les coutumes et les croyances générales d'un groupe particulier de personnes. Ce sont par exemple les attitudes, les comportements ou les opinions qui définissent une culture. La culture joue un rôle important dans la vie de tous les membres d'une société car elle donne un sentiment d'appartenance à quelque chose, notamment à une communauté.</w:t>
      </w:r>
    </w:p>
    <w:p w14:paraId="21850828" w14:textId="77777777" w:rsidR="004F607B" w:rsidRPr="003552FB" w:rsidRDefault="00000000">
      <w:pPr>
        <w:spacing w:line="360" w:lineRule="auto"/>
        <w:jc w:val="both"/>
        <w:rPr>
          <w:sz w:val="24"/>
          <w:szCs w:val="24"/>
          <w:lang w:val="fr-FR"/>
        </w:rPr>
      </w:pPr>
      <w:r>
        <w:rPr>
          <w:noProof/>
        </w:rPr>
        <w:drawing>
          <wp:anchor distT="0" distB="0" distL="114300" distR="114300" simplePos="0" relativeHeight="251661312" behindDoc="0" locked="0" layoutInCell="1" hidden="0" allowOverlap="1" wp14:anchorId="4F2E3855" wp14:editId="3B33FE87">
            <wp:simplePos x="0" y="0"/>
            <wp:positionH relativeFrom="column">
              <wp:posOffset>34926</wp:posOffset>
            </wp:positionH>
            <wp:positionV relativeFrom="paragraph">
              <wp:posOffset>186690</wp:posOffset>
            </wp:positionV>
            <wp:extent cx="2208530" cy="2162175"/>
            <wp:effectExtent l="0" t="0" r="0" b="0"/>
            <wp:wrapSquare wrapText="bothSides" distT="0" distB="0" distL="114300" distR="114300"/>
            <wp:docPr id="19" name="image11.png" descr="http://www.lgbtiqintersect.org.au/wp-content/uploads/2018/12/culture.png"/>
            <wp:cNvGraphicFramePr/>
            <a:graphic xmlns:a="http://schemas.openxmlformats.org/drawingml/2006/main">
              <a:graphicData uri="http://schemas.openxmlformats.org/drawingml/2006/picture">
                <pic:pic xmlns:pic="http://schemas.openxmlformats.org/drawingml/2006/picture">
                  <pic:nvPicPr>
                    <pic:cNvPr id="0" name="image11.png" descr="http://www.lgbtiqintersect.org.au/wp-content/uploads/2018/12/culture.png"/>
                    <pic:cNvPicPr preferRelativeResize="0"/>
                  </pic:nvPicPr>
                  <pic:blipFill>
                    <a:blip r:embed="rId15"/>
                    <a:srcRect/>
                    <a:stretch>
                      <a:fillRect/>
                    </a:stretch>
                  </pic:blipFill>
                  <pic:spPr>
                    <a:xfrm>
                      <a:off x="0" y="0"/>
                      <a:ext cx="2208530" cy="2162175"/>
                    </a:xfrm>
                    <a:prstGeom prst="rect">
                      <a:avLst/>
                    </a:prstGeom>
                    <a:ln/>
                  </pic:spPr>
                </pic:pic>
              </a:graphicData>
            </a:graphic>
          </wp:anchor>
        </w:drawing>
      </w:r>
    </w:p>
    <w:p w14:paraId="3C5939F4" w14:textId="4CC500BF" w:rsidR="004F607B" w:rsidRPr="006B0B3A" w:rsidRDefault="006B0B3A" w:rsidP="006B0B3A">
      <w:pPr>
        <w:spacing w:line="360" w:lineRule="auto"/>
        <w:jc w:val="both"/>
        <w:rPr>
          <w:sz w:val="24"/>
          <w:szCs w:val="24"/>
          <w:lang w:val="fr-FR"/>
        </w:rPr>
      </w:pPr>
      <w:r w:rsidRPr="006B0B3A">
        <w:rPr>
          <w:sz w:val="24"/>
          <w:szCs w:val="24"/>
          <w:lang w:val="fr-FR"/>
        </w:rPr>
        <w:t>La culture comprend la littérature, les arts et l'histoire, mais aussi les connaissances scientifiques et ethniques, les coutumes religieuses, les phénomènes sociaux et la géographie d'un pays. Elle concerne également les modes de vie, les rites sociaux, les habitudes comportementales dans les situations de rencontre, les règles de politesse, les gestes et les expressions verbales.</w:t>
      </w:r>
    </w:p>
    <w:p w14:paraId="1895B302" w14:textId="1BF6C309" w:rsidR="004F607B" w:rsidRPr="006B0B3A" w:rsidRDefault="006B0B3A" w:rsidP="006B0B3A">
      <w:pPr>
        <w:pStyle w:val="Titre1"/>
        <w:spacing w:line="360" w:lineRule="auto"/>
        <w:rPr>
          <w:lang w:val="fr-FR"/>
        </w:rPr>
      </w:pPr>
      <w:bookmarkStart w:id="1" w:name="_Toc153467202"/>
      <w:r w:rsidRPr="006B0B3A">
        <w:rPr>
          <w:lang w:val="fr-FR"/>
        </w:rPr>
        <w:t>Quelle est la relation entre le multilinguisme et la culture ? Pourquoi l'apprentissage d'une langue ne se résume-t-il pas à une question de grammaire ?</w:t>
      </w:r>
      <w:bookmarkEnd w:id="1"/>
    </w:p>
    <w:p w14:paraId="0D9DB263" w14:textId="77777777" w:rsidR="006B0B3A" w:rsidRPr="006B0B3A" w:rsidRDefault="006B0B3A" w:rsidP="006B0B3A">
      <w:pPr>
        <w:spacing w:line="360" w:lineRule="auto"/>
        <w:jc w:val="both"/>
        <w:rPr>
          <w:sz w:val="24"/>
          <w:szCs w:val="24"/>
          <w:lang w:val="fr-FR"/>
        </w:rPr>
      </w:pPr>
      <w:r w:rsidRPr="006B0B3A">
        <w:rPr>
          <w:sz w:val="24"/>
          <w:szCs w:val="24"/>
          <w:lang w:val="fr-FR"/>
        </w:rPr>
        <w:t xml:space="preserve">La langue est une culture et la culture est une langue. En apprenant une langue, on apprend une culture et en apprenant une culture, on apprend aussi une langue. La langue évolue avec la culture en tant que produit de la manière dont une société communique. </w:t>
      </w:r>
    </w:p>
    <w:p w14:paraId="5BD6E6D3" w14:textId="745D2833" w:rsidR="006B0B3A" w:rsidRPr="006B0B3A" w:rsidRDefault="006B0B3A" w:rsidP="006B0B3A">
      <w:pPr>
        <w:spacing w:line="360" w:lineRule="auto"/>
        <w:jc w:val="both"/>
        <w:rPr>
          <w:sz w:val="24"/>
          <w:szCs w:val="24"/>
          <w:lang w:val="fr-FR"/>
        </w:rPr>
      </w:pPr>
      <w:r w:rsidRPr="006B0B3A">
        <w:rPr>
          <w:sz w:val="24"/>
          <w:szCs w:val="24"/>
          <w:lang w:val="fr-FR"/>
        </w:rPr>
        <w:lastRenderedPageBreak/>
        <w:t xml:space="preserve">En effet, si nous prenons l'exemple de notre propre langue, nous avons fait l'expérience du processus d'apprentissage de cette langue. Enfants, nous avons appris plus que des phrases, de la grammaire, du vocabulaire ou des concepts : nous avons appris la culture de notre pays ou de notre communauté. Par exemple, ceux qui vivent en Espagne connaissent très bien la traditionnelle sieste. Cela prouve que l'apprentissage d'une culture et d'une langue vont de </w:t>
      </w:r>
      <w:r>
        <w:rPr>
          <w:noProof/>
        </w:rPr>
        <w:drawing>
          <wp:anchor distT="0" distB="0" distL="114300" distR="114300" simplePos="0" relativeHeight="251663360" behindDoc="0" locked="0" layoutInCell="1" hidden="0" allowOverlap="1" wp14:anchorId="2A3EBFFB" wp14:editId="605F050E">
            <wp:simplePos x="0" y="0"/>
            <wp:positionH relativeFrom="margin">
              <wp:posOffset>4178300</wp:posOffset>
            </wp:positionH>
            <wp:positionV relativeFrom="paragraph">
              <wp:posOffset>934720</wp:posOffset>
            </wp:positionV>
            <wp:extent cx="1511935" cy="1511935"/>
            <wp:effectExtent l="0" t="0" r="0" b="0"/>
            <wp:wrapSquare wrapText="bothSides" distT="0" distB="0" distL="114300" distR="114300"/>
            <wp:docPr id="21" name="image7.jpg" descr="Différences De Culture Dans Le Vecteur Illustraiton D'affaires Illustration  de Vecteur - Illustration du profondément, cultures: 148114268"/>
            <wp:cNvGraphicFramePr/>
            <a:graphic xmlns:a="http://schemas.openxmlformats.org/drawingml/2006/main">
              <a:graphicData uri="http://schemas.openxmlformats.org/drawingml/2006/picture">
                <pic:pic xmlns:pic="http://schemas.openxmlformats.org/drawingml/2006/picture">
                  <pic:nvPicPr>
                    <pic:cNvPr id="0" name="image7.jpg" descr="Différences De Culture Dans Le Vecteur Illustraiton D'affaires Illustration  de Vecteur - Illustration du profondément, cultures: 148114268"/>
                    <pic:cNvPicPr preferRelativeResize="0"/>
                  </pic:nvPicPr>
                  <pic:blipFill>
                    <a:blip r:embed="rId16"/>
                    <a:srcRect/>
                    <a:stretch>
                      <a:fillRect/>
                    </a:stretch>
                  </pic:blipFill>
                  <pic:spPr>
                    <a:xfrm>
                      <a:off x="0" y="0"/>
                      <a:ext cx="1511935" cy="1511935"/>
                    </a:xfrm>
                    <a:prstGeom prst="rect">
                      <a:avLst/>
                    </a:prstGeom>
                    <a:ln/>
                  </pic:spPr>
                </pic:pic>
              </a:graphicData>
            </a:graphic>
          </wp:anchor>
        </w:drawing>
      </w:r>
      <w:r w:rsidRPr="006B0B3A">
        <w:rPr>
          <w:sz w:val="24"/>
          <w:szCs w:val="24"/>
          <w:lang w:val="fr-FR"/>
        </w:rPr>
        <w:t xml:space="preserve">pair. </w:t>
      </w:r>
    </w:p>
    <w:p w14:paraId="78C69700" w14:textId="08533E95" w:rsidR="006B0B3A" w:rsidRPr="006B0B3A" w:rsidRDefault="006B0B3A" w:rsidP="006B0B3A">
      <w:pPr>
        <w:spacing w:line="360" w:lineRule="auto"/>
        <w:jc w:val="both"/>
        <w:rPr>
          <w:sz w:val="24"/>
          <w:szCs w:val="24"/>
          <w:lang w:val="fr-FR"/>
        </w:rPr>
      </w:pPr>
      <w:r w:rsidRPr="006B0B3A">
        <w:rPr>
          <w:sz w:val="24"/>
          <w:szCs w:val="24"/>
          <w:lang w:val="fr-FR"/>
        </w:rPr>
        <w:t>C'est cette logique qui permettra le développement de compétences multilingues à travers des activités culturelles. Développer ces compétences ne consiste pas seulement à apprendre la grammaire, le vocabulaire ou la conjugaison, mais aussi à se familiariser avec la culture et les traditions de la langue que l’on souhaite apprendre. Vous pouvez connaître des milliers de mots dans une autre langue, mais vous serez surpris du résultat en essayant de communiquer pour la première fois avec des locuteurs natifs. Par exemple, imaginez que vous recevez une délégation chinoise dans votre entreprise pour un dîner. Votre équipe a pour politique de « s'asseoir quand vous le souhaitez ». Mais c’est une grosse erreur de recevoir une délégation chinoise car ils ont une culture hiérarchique où le chef du groupe s’attend à s’asseoir en bout de table et à côté du membre le plus senior de votre équipe. Cela prouve que même si vous parlez couramment le chinois mais ne connaissez pas la culture, vous vous retrouverez dans des situations délicates.</w:t>
      </w:r>
    </w:p>
    <w:p w14:paraId="013CE806" w14:textId="6A4570ED" w:rsidR="006B0B3A" w:rsidRPr="006B0B3A" w:rsidRDefault="006B0B3A" w:rsidP="006B0B3A">
      <w:pPr>
        <w:spacing w:line="360" w:lineRule="auto"/>
        <w:jc w:val="both"/>
        <w:rPr>
          <w:sz w:val="24"/>
          <w:szCs w:val="24"/>
          <w:lang w:val="fr-FR"/>
        </w:rPr>
      </w:pPr>
      <w:r w:rsidRPr="006B0B3A">
        <w:rPr>
          <w:sz w:val="24"/>
          <w:szCs w:val="24"/>
          <w:lang w:val="fr-FR"/>
        </w:rPr>
        <w:t>Lorsqu’on apprend et parle une nouvelle langue étrangère, on s’ouvre au monde et à une autre culture. Nous sommes confrontés à un certain nombre de différences, qu'elles soient culturelles au sens large, religieuses, dans les us et coutumes du quotidien, la gastronomie, mais aussi tout ce qui touche à la musique locale, au cinéma ou à la télévision.</w:t>
      </w:r>
    </w:p>
    <w:p w14:paraId="448E7DF7" w14:textId="0A89DF3A" w:rsidR="006B0B3A" w:rsidRPr="006B0B3A" w:rsidRDefault="006B0B3A" w:rsidP="006B0B3A">
      <w:pPr>
        <w:spacing w:line="360" w:lineRule="auto"/>
        <w:jc w:val="both"/>
        <w:rPr>
          <w:sz w:val="24"/>
          <w:szCs w:val="24"/>
          <w:lang w:val="fr-FR"/>
        </w:rPr>
      </w:pPr>
      <w:r w:rsidRPr="006B0B3A">
        <w:rPr>
          <w:sz w:val="24"/>
          <w:szCs w:val="24"/>
          <w:lang w:val="fr-FR"/>
        </w:rPr>
        <w:t xml:space="preserve">La langue fait partie de la culture d'un pays, de son histoire et de son patrimoine et c'est aussi la langue qui aujourd'hui transmet l'histoire de génération en génération. La manière de s'exprimer, les mots utilisés et les expressions dépendent des habitudes de ses habitants. Par exemple, la langue anglaise, la langue la plus parlée au monde, est non seulement la langue officielle en Angleterre mais aussi aux États-Unis, en Australie, en Inde et en Afrique du Sud. Autant de pays aux modes de vie, aux coutumes et aux cultures complètement différents. Toutefois, le même mot n’aura pas forcément le même sens dans chacun de ces pays. Et c'est </w:t>
      </w:r>
      <w:r w:rsidRPr="006B0B3A">
        <w:rPr>
          <w:sz w:val="24"/>
          <w:szCs w:val="24"/>
          <w:lang w:val="fr-FR"/>
        </w:rPr>
        <w:lastRenderedPageBreak/>
        <w:t xml:space="preserve">également équivalent pour d'autres langues comme le français, l'espagnol et le portugais. Si vous souhaitez en savoir plus sur ces différences, regardez cette </w:t>
      </w:r>
      <w:hyperlink r:id="rId17" w:history="1">
        <w:r w:rsidRPr="006B0B3A">
          <w:rPr>
            <w:rStyle w:val="Lienhypertexte"/>
            <w:sz w:val="24"/>
            <w:szCs w:val="24"/>
            <w:lang w:val="fr-FR"/>
          </w:rPr>
          <w:t>vidéo</w:t>
        </w:r>
      </w:hyperlink>
      <w:r w:rsidRPr="006B0B3A">
        <w:rPr>
          <w:sz w:val="24"/>
          <w:szCs w:val="24"/>
          <w:lang w:val="fr-FR"/>
        </w:rPr>
        <w:t>.</w:t>
      </w:r>
    </w:p>
    <w:p w14:paraId="298353D5" w14:textId="7E74A363" w:rsidR="006B0B3A" w:rsidRPr="006B0B3A" w:rsidRDefault="006B0B3A" w:rsidP="006B0B3A">
      <w:pPr>
        <w:spacing w:line="360" w:lineRule="auto"/>
        <w:jc w:val="both"/>
        <w:rPr>
          <w:sz w:val="24"/>
          <w:szCs w:val="24"/>
          <w:lang w:val="fr-FR"/>
        </w:rPr>
      </w:pPr>
    </w:p>
    <w:p w14:paraId="1F2B3892" w14:textId="2DD685D6" w:rsidR="004F607B" w:rsidRPr="006B0B3A" w:rsidRDefault="006B0B3A" w:rsidP="006B0B3A">
      <w:pPr>
        <w:spacing w:line="360" w:lineRule="auto"/>
        <w:jc w:val="both"/>
        <w:rPr>
          <w:sz w:val="24"/>
          <w:szCs w:val="24"/>
          <w:lang w:val="fr-FR"/>
        </w:rPr>
      </w:pPr>
      <w:r>
        <w:rPr>
          <w:noProof/>
        </w:rPr>
        <w:drawing>
          <wp:anchor distT="0" distB="0" distL="114300" distR="114300" simplePos="0" relativeHeight="251662336" behindDoc="0" locked="0" layoutInCell="1" hidden="0" allowOverlap="1" wp14:anchorId="54B85F3A" wp14:editId="40C7B533">
            <wp:simplePos x="0" y="0"/>
            <wp:positionH relativeFrom="column">
              <wp:posOffset>-25400</wp:posOffset>
            </wp:positionH>
            <wp:positionV relativeFrom="paragraph">
              <wp:posOffset>32385</wp:posOffset>
            </wp:positionV>
            <wp:extent cx="2419350" cy="3105150"/>
            <wp:effectExtent l="0" t="0" r="0" b="0"/>
            <wp:wrapSquare wrapText="bothSides" distT="0" distB="0" distL="114300" distR="114300"/>
            <wp:docPr id="20" name="image6.jpg" descr="USA vs. Australia baby shower how to say it baby words baby image 1"/>
            <wp:cNvGraphicFramePr/>
            <a:graphic xmlns:a="http://schemas.openxmlformats.org/drawingml/2006/main">
              <a:graphicData uri="http://schemas.openxmlformats.org/drawingml/2006/picture">
                <pic:pic xmlns:pic="http://schemas.openxmlformats.org/drawingml/2006/picture">
                  <pic:nvPicPr>
                    <pic:cNvPr id="0" name="image6.jpg" descr="USA vs. Australia baby shower how to say it baby words baby image 1"/>
                    <pic:cNvPicPr preferRelativeResize="0"/>
                  </pic:nvPicPr>
                  <pic:blipFill>
                    <a:blip r:embed="rId18"/>
                    <a:srcRect l="15120" t="15245" r="15759" b="2154"/>
                    <a:stretch>
                      <a:fillRect/>
                    </a:stretch>
                  </pic:blipFill>
                  <pic:spPr>
                    <a:xfrm>
                      <a:off x="0" y="0"/>
                      <a:ext cx="2419350" cy="3105150"/>
                    </a:xfrm>
                    <a:prstGeom prst="rect">
                      <a:avLst/>
                    </a:prstGeom>
                    <a:ln/>
                  </pic:spPr>
                </pic:pic>
              </a:graphicData>
            </a:graphic>
            <wp14:sizeRelH relativeFrom="margin">
              <wp14:pctWidth>0</wp14:pctWidth>
            </wp14:sizeRelH>
            <wp14:sizeRelV relativeFrom="margin">
              <wp14:pctHeight>0</wp14:pctHeight>
            </wp14:sizeRelV>
          </wp:anchor>
        </w:drawing>
      </w:r>
      <w:r w:rsidRPr="006B0B3A">
        <w:rPr>
          <w:sz w:val="24"/>
          <w:szCs w:val="24"/>
          <w:lang w:val="fr-FR"/>
        </w:rPr>
        <w:t>En conclusion, lors de l’apprentissage ou de l’enseignement, il est essentiel de comprendre la culture dans laquelle elle est parlée, car la langue est profondément enracinée dans cette culture. Plus vous réfléchissez au contexte culturel d’une langue, plus vite vous l’apprendrez. Si vous souhaitez apprendre une langue étrangère, gardez à l’esprit que la conscience culturelle sera un élément essentiel de votre processus d’apprentissage.</w:t>
      </w:r>
    </w:p>
    <w:p w14:paraId="5825FBCD" w14:textId="1A62123B" w:rsidR="004F607B" w:rsidRDefault="004F607B">
      <w:pPr>
        <w:spacing w:line="360" w:lineRule="auto"/>
        <w:jc w:val="both"/>
        <w:rPr>
          <w:sz w:val="24"/>
          <w:szCs w:val="24"/>
        </w:rPr>
      </w:pPr>
    </w:p>
    <w:p w14:paraId="75D11635" w14:textId="77777777" w:rsidR="004F607B" w:rsidRDefault="004F607B"/>
    <w:p w14:paraId="714DE38A" w14:textId="2DAAAE17" w:rsidR="004F607B" w:rsidRPr="00CB4CDD" w:rsidRDefault="006B0B3A">
      <w:pPr>
        <w:pStyle w:val="Titre1"/>
        <w:rPr>
          <w:lang w:val="fr-FR"/>
        </w:rPr>
      </w:pPr>
      <w:bookmarkStart w:id="2" w:name="_Toc153467203"/>
      <w:r w:rsidRPr="00CB4CDD">
        <w:rPr>
          <w:lang w:val="fr-FR"/>
        </w:rPr>
        <w:t>Etude de cas</w:t>
      </w:r>
      <w:bookmarkEnd w:id="2"/>
    </w:p>
    <w:p w14:paraId="541F21BD" w14:textId="77777777" w:rsidR="004F607B" w:rsidRPr="00CB4CDD" w:rsidRDefault="004F607B">
      <w:pPr>
        <w:rPr>
          <w:lang w:val="fr-FR"/>
        </w:rPr>
      </w:pPr>
    </w:p>
    <w:p w14:paraId="495E2C32" w14:textId="1DBFBF6A" w:rsidR="004F607B" w:rsidRPr="00CB4CDD" w:rsidRDefault="00AD71A1">
      <w:pPr>
        <w:spacing w:line="360" w:lineRule="auto"/>
        <w:jc w:val="both"/>
        <w:rPr>
          <w:sz w:val="24"/>
          <w:szCs w:val="24"/>
          <w:lang w:val="fr-FR"/>
        </w:rPr>
      </w:pPr>
      <w:r w:rsidRPr="00AD71A1">
        <w:rPr>
          <w:sz w:val="24"/>
          <w:szCs w:val="24"/>
          <w:lang w:val="fr-FR"/>
        </w:rPr>
        <w:t xml:space="preserve">ESL propose des programmes </w:t>
      </w:r>
      <w:proofErr w:type="spellStart"/>
      <w:r w:rsidRPr="00AD71A1">
        <w:rPr>
          <w:sz w:val="24"/>
          <w:szCs w:val="24"/>
          <w:lang w:val="fr-FR"/>
        </w:rPr>
        <w:t>Language</w:t>
      </w:r>
      <w:proofErr w:type="spellEnd"/>
      <w:r w:rsidRPr="00AD71A1">
        <w:rPr>
          <w:sz w:val="24"/>
          <w:szCs w:val="24"/>
          <w:lang w:val="fr-FR"/>
        </w:rPr>
        <w:t xml:space="preserve"> Plus Cooking uniques en leur genre. En effet, à travers une initiation aux cuisines du monde, des ateliers culinaires pratiques et des dégustations savoureuses de produits locaux, ils contribuent à développer les compétences linguistiques.</w:t>
      </w:r>
      <w:r w:rsidR="00000000">
        <w:rPr>
          <w:noProof/>
        </w:rPr>
        <w:drawing>
          <wp:anchor distT="0" distB="0" distL="114300" distR="114300" simplePos="0" relativeHeight="251664384" behindDoc="0" locked="0" layoutInCell="1" hidden="0" allowOverlap="1" wp14:anchorId="75183A9B" wp14:editId="3D8D38CE">
            <wp:simplePos x="0" y="0"/>
            <wp:positionH relativeFrom="column">
              <wp:posOffset>3741420</wp:posOffset>
            </wp:positionH>
            <wp:positionV relativeFrom="paragraph">
              <wp:posOffset>43180</wp:posOffset>
            </wp:positionV>
            <wp:extent cx="2179955" cy="822960"/>
            <wp:effectExtent l="0" t="0" r="0" b="0"/>
            <wp:wrapSquare wrapText="bothSides" distT="0" distB="0" distL="114300" distR="114300"/>
            <wp:docPr id="23" name="image8.png" descr="ESL Stories – Le blog des ESL Séjours Linguistiques"/>
            <wp:cNvGraphicFramePr/>
            <a:graphic xmlns:a="http://schemas.openxmlformats.org/drawingml/2006/main">
              <a:graphicData uri="http://schemas.openxmlformats.org/drawingml/2006/picture">
                <pic:pic xmlns:pic="http://schemas.openxmlformats.org/drawingml/2006/picture">
                  <pic:nvPicPr>
                    <pic:cNvPr id="0" name="image8.png" descr="ESL Stories – Le blog des ESL Séjours Linguistiques"/>
                    <pic:cNvPicPr preferRelativeResize="0"/>
                  </pic:nvPicPr>
                  <pic:blipFill>
                    <a:blip r:embed="rId19"/>
                    <a:srcRect/>
                    <a:stretch>
                      <a:fillRect/>
                    </a:stretch>
                  </pic:blipFill>
                  <pic:spPr>
                    <a:xfrm>
                      <a:off x="0" y="0"/>
                      <a:ext cx="2179955" cy="822960"/>
                    </a:xfrm>
                    <a:prstGeom prst="rect">
                      <a:avLst/>
                    </a:prstGeom>
                    <a:ln/>
                  </pic:spPr>
                </pic:pic>
              </a:graphicData>
            </a:graphic>
          </wp:anchor>
        </w:drawing>
      </w:r>
    </w:p>
    <w:p w14:paraId="3CD26084" w14:textId="6456AC1B" w:rsidR="004F607B" w:rsidRPr="00AD71A1" w:rsidRDefault="00AD71A1">
      <w:pPr>
        <w:spacing w:line="360" w:lineRule="auto"/>
        <w:jc w:val="both"/>
        <w:rPr>
          <w:sz w:val="24"/>
          <w:szCs w:val="24"/>
          <w:lang w:val="fr-FR"/>
        </w:rPr>
      </w:pPr>
      <w:r w:rsidRPr="00AD71A1">
        <w:rPr>
          <w:sz w:val="24"/>
          <w:szCs w:val="24"/>
          <w:lang w:val="fr-FR"/>
        </w:rPr>
        <w:t>Combiner cours de langue et cours de cuisine, rien de plus interactif et divertissant. La cuisine est aussi le reflet d'une culture, d'un art de vivre. En apprenant à marier les saveurs et les senteurs du terroir, vous apprivoiserez les traditions de votre pays d'accueil. Et comme la cuisine est un art qui transcende les frontières, chaque participant pourra ajouter sa touche personnelle à la préparation, selon son origine et son goût</w:t>
      </w:r>
      <w:r w:rsidR="00000000" w:rsidRPr="00AD71A1">
        <w:rPr>
          <w:sz w:val="24"/>
          <w:szCs w:val="24"/>
          <w:lang w:val="fr-FR"/>
        </w:rPr>
        <w:t>.</w:t>
      </w:r>
      <w:r w:rsidR="00000000">
        <w:rPr>
          <w:noProof/>
        </w:rPr>
        <w:drawing>
          <wp:anchor distT="0" distB="0" distL="114300" distR="114300" simplePos="0" relativeHeight="251665408" behindDoc="0" locked="0" layoutInCell="1" hidden="0" allowOverlap="1" wp14:anchorId="6DC91146" wp14:editId="55A88D7C">
            <wp:simplePos x="0" y="0"/>
            <wp:positionH relativeFrom="column">
              <wp:posOffset>-85724</wp:posOffset>
            </wp:positionH>
            <wp:positionV relativeFrom="paragraph">
              <wp:posOffset>101600</wp:posOffset>
            </wp:positionV>
            <wp:extent cx="1786255" cy="1786255"/>
            <wp:effectExtent l="0" t="0" r="0" b="0"/>
            <wp:wrapSquare wrapText="bothSides" distT="0" distB="0" distL="114300" distR="114300"/>
            <wp:docPr id="29" name="image5.jpg" descr="Cours de langue PLUS Cuisine | ESL"/>
            <wp:cNvGraphicFramePr/>
            <a:graphic xmlns:a="http://schemas.openxmlformats.org/drawingml/2006/main">
              <a:graphicData uri="http://schemas.openxmlformats.org/drawingml/2006/picture">
                <pic:pic xmlns:pic="http://schemas.openxmlformats.org/drawingml/2006/picture">
                  <pic:nvPicPr>
                    <pic:cNvPr id="0" name="image5.jpg" descr="Cours de langue PLUS Cuisine | ESL"/>
                    <pic:cNvPicPr preferRelativeResize="0"/>
                  </pic:nvPicPr>
                  <pic:blipFill>
                    <a:blip r:embed="rId20"/>
                    <a:srcRect/>
                    <a:stretch>
                      <a:fillRect/>
                    </a:stretch>
                  </pic:blipFill>
                  <pic:spPr>
                    <a:xfrm>
                      <a:off x="0" y="0"/>
                      <a:ext cx="1786255" cy="1786255"/>
                    </a:xfrm>
                    <a:prstGeom prst="rect">
                      <a:avLst/>
                    </a:prstGeom>
                    <a:ln/>
                  </pic:spPr>
                </pic:pic>
              </a:graphicData>
            </a:graphic>
          </wp:anchor>
        </w:drawing>
      </w:r>
    </w:p>
    <w:p w14:paraId="6DCD866F" w14:textId="1EC2DECC" w:rsidR="004F607B" w:rsidRPr="00AD71A1" w:rsidRDefault="00AD71A1">
      <w:pPr>
        <w:spacing w:line="360" w:lineRule="auto"/>
        <w:jc w:val="both"/>
        <w:rPr>
          <w:sz w:val="24"/>
          <w:szCs w:val="24"/>
          <w:lang w:val="fr-FR"/>
        </w:rPr>
      </w:pPr>
      <w:r w:rsidRPr="00AD71A1">
        <w:rPr>
          <w:sz w:val="24"/>
          <w:szCs w:val="24"/>
          <w:lang w:val="fr-FR"/>
        </w:rPr>
        <w:lastRenderedPageBreak/>
        <w:t xml:space="preserve">Il existe le programme Espagnol + Cuisine, Français, Italien et Japonais. Par exemple, le programme Espagnol + Cuisine se déroule à Malaga ou à Saint-Sébastien, ce qui permet de découvrir les plats typiques de l'Espagne. Le programme Italien + Cuisine peut se dérouler dans plusieurs villes italiennes, que ce soit à Rome où vous apprenez à faire des pâtes fraîches et participez à une dégustation de vins locaux ou à </w:t>
      </w:r>
      <w:proofErr w:type="spellStart"/>
      <w:r w:rsidRPr="00AD71A1">
        <w:rPr>
          <w:sz w:val="24"/>
          <w:szCs w:val="24"/>
          <w:lang w:val="fr-FR"/>
        </w:rPr>
        <w:t>Tropea</w:t>
      </w:r>
      <w:proofErr w:type="spellEnd"/>
      <w:r w:rsidRPr="00AD71A1">
        <w:rPr>
          <w:sz w:val="24"/>
          <w:szCs w:val="24"/>
          <w:lang w:val="fr-FR"/>
        </w:rPr>
        <w:t xml:space="preserve"> où vous découvrez des spécialités calabraises. Pour en savoir plus sur ces programmes, consultez le site Web</w:t>
      </w:r>
      <w:r w:rsidRPr="00AD71A1">
        <w:rPr>
          <w:sz w:val="24"/>
          <w:szCs w:val="24"/>
          <w:lang w:val="fr-FR"/>
        </w:rPr>
        <w:t xml:space="preserve"> </w:t>
      </w:r>
      <w:hyperlink r:id="rId21">
        <w:r w:rsidR="00000000" w:rsidRPr="00AD71A1">
          <w:rPr>
            <w:color w:val="0563C1"/>
            <w:sz w:val="24"/>
            <w:szCs w:val="24"/>
            <w:u w:val="single"/>
            <w:lang w:val="fr-FR"/>
          </w:rPr>
          <w:t>https://www.esl.fr/fr/programmes/cours-plus/cuisine</w:t>
        </w:r>
      </w:hyperlink>
      <w:r w:rsidR="00000000" w:rsidRPr="00AD71A1">
        <w:rPr>
          <w:sz w:val="24"/>
          <w:szCs w:val="24"/>
          <w:lang w:val="fr-FR"/>
        </w:rPr>
        <w:t xml:space="preserve">. </w:t>
      </w:r>
    </w:p>
    <w:p w14:paraId="00AB5267" w14:textId="07D08A88" w:rsidR="004F607B" w:rsidRPr="00AD71A1" w:rsidRDefault="004F607B">
      <w:pPr>
        <w:spacing w:line="360" w:lineRule="auto"/>
        <w:jc w:val="both"/>
        <w:rPr>
          <w:sz w:val="24"/>
          <w:szCs w:val="24"/>
          <w:lang w:val="fr-FR"/>
        </w:rPr>
      </w:pPr>
    </w:p>
    <w:p w14:paraId="54728C5C" w14:textId="665F4B56" w:rsidR="00AD71A1" w:rsidRDefault="00AD71A1">
      <w:pPr>
        <w:spacing w:line="360" w:lineRule="auto"/>
        <w:jc w:val="both"/>
        <w:rPr>
          <w:sz w:val="24"/>
          <w:szCs w:val="24"/>
          <w:lang w:val="fr-FR"/>
        </w:rPr>
      </w:pPr>
      <w:r>
        <w:rPr>
          <w:noProof/>
        </w:rPr>
        <w:drawing>
          <wp:anchor distT="0" distB="0" distL="114300" distR="114300" simplePos="0" relativeHeight="251666432" behindDoc="0" locked="0" layoutInCell="1" hidden="0" allowOverlap="1" wp14:anchorId="3E48ACFB" wp14:editId="2041F8EC">
            <wp:simplePos x="0" y="0"/>
            <wp:positionH relativeFrom="column">
              <wp:posOffset>4426585</wp:posOffset>
            </wp:positionH>
            <wp:positionV relativeFrom="paragraph">
              <wp:posOffset>9525</wp:posOffset>
            </wp:positionV>
            <wp:extent cx="1195705" cy="1514475"/>
            <wp:effectExtent l="0" t="0" r="0" b="0"/>
            <wp:wrapSquare wrapText="bothSides" distT="0" distB="0" distL="114300" distR="114300"/>
            <wp:docPr id="25" name="image9.png" descr="Cours d'Adultes de Paris"/>
            <wp:cNvGraphicFramePr/>
            <a:graphic xmlns:a="http://schemas.openxmlformats.org/drawingml/2006/main">
              <a:graphicData uri="http://schemas.openxmlformats.org/drawingml/2006/picture">
                <pic:pic xmlns:pic="http://schemas.openxmlformats.org/drawingml/2006/picture">
                  <pic:nvPicPr>
                    <pic:cNvPr id="0" name="image9.png" descr="Cours d'Adultes de Paris"/>
                    <pic:cNvPicPr preferRelativeResize="0"/>
                  </pic:nvPicPr>
                  <pic:blipFill>
                    <a:blip r:embed="rId22"/>
                    <a:srcRect/>
                    <a:stretch>
                      <a:fillRect/>
                    </a:stretch>
                  </pic:blipFill>
                  <pic:spPr>
                    <a:xfrm>
                      <a:off x="0" y="0"/>
                      <a:ext cx="1195705" cy="1514475"/>
                    </a:xfrm>
                    <a:prstGeom prst="rect">
                      <a:avLst/>
                    </a:prstGeom>
                    <a:ln/>
                  </pic:spPr>
                </pic:pic>
              </a:graphicData>
            </a:graphic>
          </wp:anchor>
        </w:drawing>
      </w:r>
      <w:r w:rsidRPr="00AD71A1">
        <w:rPr>
          <w:sz w:val="24"/>
          <w:szCs w:val="24"/>
          <w:lang w:val="fr-FR"/>
        </w:rPr>
        <w:t>Cependant, si les séjours linguistiques à l'étranger ne vous conviennent pas, vous pouvez découvrir « Les Cours d'Adultes de Paris » développés par la Ville de Paris (France). Ces cours sont réservés exclusivement aux adultes âgés de 18 ans et plus. Il peut s’agir d’une formation s’inscrivant dans un projet professionnel ou destinée à élargir le champ de ses connaissances. Parmi les offres de formation, on retrouve des cours de langues étrangères tels que :</w:t>
      </w:r>
    </w:p>
    <w:p w14:paraId="57F0D2BF" w14:textId="77777777" w:rsidR="00AD71A1" w:rsidRDefault="00AD71A1" w:rsidP="00AD71A1">
      <w:pPr>
        <w:pStyle w:val="Paragraphedeliste"/>
        <w:numPr>
          <w:ilvl w:val="0"/>
          <w:numId w:val="8"/>
        </w:numPr>
        <w:spacing w:line="360" w:lineRule="auto"/>
        <w:jc w:val="both"/>
        <w:rPr>
          <w:sz w:val="24"/>
          <w:szCs w:val="24"/>
          <w:lang w:val="fr-FR"/>
        </w:rPr>
      </w:pPr>
      <w:r w:rsidRPr="00AD71A1">
        <w:rPr>
          <w:sz w:val="24"/>
          <w:szCs w:val="24"/>
          <w:lang w:val="fr-FR"/>
        </w:rPr>
        <w:t>Allemand « pendant la pause déjeuner »</w:t>
      </w:r>
    </w:p>
    <w:p w14:paraId="2C8E727D" w14:textId="57B69D07" w:rsidR="00AD71A1" w:rsidRDefault="00AD71A1" w:rsidP="00AD71A1">
      <w:pPr>
        <w:pStyle w:val="Paragraphedeliste"/>
        <w:numPr>
          <w:ilvl w:val="0"/>
          <w:numId w:val="8"/>
        </w:numPr>
        <w:spacing w:line="360" w:lineRule="auto"/>
        <w:jc w:val="both"/>
        <w:rPr>
          <w:sz w:val="24"/>
          <w:szCs w:val="24"/>
          <w:lang w:val="fr-FR"/>
        </w:rPr>
      </w:pPr>
      <w:r w:rsidRPr="00AD71A1">
        <w:rPr>
          <w:sz w:val="24"/>
          <w:szCs w:val="24"/>
          <w:lang w:val="fr-FR"/>
        </w:rPr>
        <w:t>L'allemand à travers l'art</w:t>
      </w:r>
    </w:p>
    <w:p w14:paraId="0C313669" w14:textId="77777777" w:rsidR="00AD71A1" w:rsidRDefault="00AD71A1" w:rsidP="00AD71A1">
      <w:pPr>
        <w:pStyle w:val="Paragraphedeliste"/>
        <w:numPr>
          <w:ilvl w:val="0"/>
          <w:numId w:val="8"/>
        </w:numPr>
        <w:spacing w:line="360" w:lineRule="auto"/>
        <w:jc w:val="both"/>
        <w:rPr>
          <w:sz w:val="24"/>
          <w:szCs w:val="24"/>
          <w:lang w:val="fr-FR"/>
        </w:rPr>
      </w:pPr>
      <w:r w:rsidRPr="00AD71A1">
        <w:rPr>
          <w:sz w:val="24"/>
          <w:szCs w:val="24"/>
          <w:lang w:val="fr-FR"/>
        </w:rPr>
        <w:t>L'Arabe et la culture arabe, les grandes figures et les thèmes humanistes</w:t>
      </w:r>
    </w:p>
    <w:p w14:paraId="1B7C121D" w14:textId="77777777" w:rsidR="00AD71A1" w:rsidRDefault="00AD71A1" w:rsidP="00AD71A1">
      <w:pPr>
        <w:pStyle w:val="Paragraphedeliste"/>
        <w:numPr>
          <w:ilvl w:val="0"/>
          <w:numId w:val="8"/>
        </w:numPr>
        <w:spacing w:line="360" w:lineRule="auto"/>
        <w:jc w:val="both"/>
        <w:rPr>
          <w:sz w:val="24"/>
          <w:szCs w:val="24"/>
          <w:lang w:val="fr-FR"/>
        </w:rPr>
      </w:pPr>
      <w:r w:rsidRPr="00AD71A1">
        <w:rPr>
          <w:sz w:val="24"/>
          <w:szCs w:val="24"/>
          <w:lang w:val="fr-FR"/>
        </w:rPr>
        <w:t>L'espagnol et le monde hispanique en 5 films</w:t>
      </w:r>
    </w:p>
    <w:p w14:paraId="2E6B5428" w14:textId="27BA6F3C" w:rsidR="00AD71A1" w:rsidRDefault="00AD71A1" w:rsidP="00AD71A1">
      <w:pPr>
        <w:pStyle w:val="Paragraphedeliste"/>
        <w:numPr>
          <w:ilvl w:val="0"/>
          <w:numId w:val="8"/>
        </w:numPr>
        <w:spacing w:line="360" w:lineRule="auto"/>
        <w:jc w:val="both"/>
        <w:rPr>
          <w:sz w:val="24"/>
          <w:szCs w:val="24"/>
          <w:lang w:val="fr-FR"/>
        </w:rPr>
      </w:pPr>
      <w:r w:rsidRPr="00AD71A1">
        <w:rPr>
          <w:sz w:val="24"/>
          <w:szCs w:val="24"/>
          <w:lang w:val="fr-FR"/>
        </w:rPr>
        <w:t>Italien « à la pause déjeuner »</w:t>
      </w:r>
    </w:p>
    <w:p w14:paraId="3616BB69" w14:textId="77777777" w:rsidR="00AD71A1" w:rsidRDefault="00AD71A1" w:rsidP="00AD71A1">
      <w:pPr>
        <w:pStyle w:val="Paragraphedeliste"/>
        <w:numPr>
          <w:ilvl w:val="0"/>
          <w:numId w:val="8"/>
        </w:numPr>
        <w:spacing w:line="360" w:lineRule="auto"/>
        <w:jc w:val="both"/>
        <w:rPr>
          <w:sz w:val="24"/>
          <w:szCs w:val="24"/>
          <w:lang w:val="fr-FR"/>
        </w:rPr>
      </w:pPr>
      <w:r w:rsidRPr="00AD71A1">
        <w:rPr>
          <w:sz w:val="24"/>
          <w:szCs w:val="24"/>
          <w:lang w:val="fr-FR"/>
        </w:rPr>
        <w:t xml:space="preserve">Coréen </w:t>
      </w:r>
      <w:r>
        <w:rPr>
          <w:sz w:val="24"/>
          <w:szCs w:val="24"/>
          <w:lang w:val="fr-FR"/>
        </w:rPr>
        <w:t>« </w:t>
      </w:r>
      <w:r w:rsidRPr="00AD71A1">
        <w:rPr>
          <w:sz w:val="24"/>
          <w:szCs w:val="24"/>
          <w:lang w:val="fr-FR"/>
        </w:rPr>
        <w:t>à la pause déjeuner»</w:t>
      </w:r>
    </w:p>
    <w:p w14:paraId="5CE21D90" w14:textId="77777777" w:rsidR="00AD71A1" w:rsidRDefault="00AD71A1" w:rsidP="00AD71A1">
      <w:pPr>
        <w:pStyle w:val="Paragraphedeliste"/>
        <w:numPr>
          <w:ilvl w:val="0"/>
          <w:numId w:val="8"/>
        </w:numPr>
        <w:spacing w:line="360" w:lineRule="auto"/>
        <w:jc w:val="both"/>
        <w:rPr>
          <w:sz w:val="24"/>
          <w:szCs w:val="24"/>
          <w:lang w:val="fr-FR"/>
        </w:rPr>
      </w:pPr>
      <w:r w:rsidRPr="00AD71A1">
        <w:rPr>
          <w:sz w:val="24"/>
          <w:szCs w:val="24"/>
          <w:lang w:val="fr-FR"/>
        </w:rPr>
        <w:t>Portugais par chanson</w:t>
      </w:r>
    </w:p>
    <w:p w14:paraId="4784F97B" w14:textId="56BD1BD2" w:rsidR="004F607B" w:rsidRPr="00AD71A1" w:rsidRDefault="00AD71A1" w:rsidP="00AD71A1">
      <w:pPr>
        <w:pStyle w:val="Paragraphedeliste"/>
        <w:numPr>
          <w:ilvl w:val="0"/>
          <w:numId w:val="8"/>
        </w:numPr>
        <w:spacing w:line="360" w:lineRule="auto"/>
        <w:jc w:val="both"/>
        <w:rPr>
          <w:sz w:val="24"/>
          <w:szCs w:val="24"/>
          <w:lang w:val="fr-FR"/>
        </w:rPr>
      </w:pPr>
      <w:r>
        <w:rPr>
          <w:sz w:val="24"/>
          <w:szCs w:val="24"/>
          <w:lang w:val="fr-FR"/>
        </w:rPr>
        <w:t>A</w:t>
      </w:r>
      <w:r w:rsidRPr="00AD71A1">
        <w:rPr>
          <w:sz w:val="24"/>
          <w:szCs w:val="24"/>
          <w:lang w:val="fr-FR"/>
        </w:rPr>
        <w:t>pproche culturelle et linguistique du russe</w:t>
      </w:r>
    </w:p>
    <w:p w14:paraId="717BFDC0" w14:textId="63E78111" w:rsidR="004F607B" w:rsidRPr="00AD71A1" w:rsidRDefault="00AD71A1">
      <w:pPr>
        <w:spacing w:line="360" w:lineRule="auto"/>
        <w:jc w:val="both"/>
        <w:rPr>
          <w:b/>
          <w:sz w:val="24"/>
          <w:szCs w:val="24"/>
          <w:lang w:val="fr-FR"/>
        </w:rPr>
      </w:pPr>
      <w:r w:rsidRPr="00AD71A1">
        <w:rPr>
          <w:bCs/>
          <w:sz w:val="24"/>
          <w:szCs w:val="24"/>
          <w:lang w:val="fr-FR"/>
        </w:rPr>
        <w:t xml:space="preserve">Ces cours ne se concentrent pas uniquement sur l'approche grammaticale mais tentent d'avoir une approche culturelle afin d'apprendre la langue cible et de s'amuser davantage. Si vous souhaitez en savoir plus sur le programme, consultez le </w:t>
      </w:r>
      <w:hyperlink r:id="rId23" w:history="1">
        <w:r w:rsidRPr="00AD71A1">
          <w:rPr>
            <w:rStyle w:val="Lienhypertexte"/>
            <w:bCs/>
            <w:sz w:val="24"/>
            <w:szCs w:val="24"/>
            <w:lang w:val="fr-FR"/>
          </w:rPr>
          <w:t>site Web</w:t>
        </w:r>
        <w:r w:rsidRPr="00AD71A1">
          <w:rPr>
            <w:rStyle w:val="Lienhypertexte"/>
            <w:b/>
            <w:sz w:val="24"/>
            <w:szCs w:val="24"/>
            <w:lang w:val="fr-FR"/>
          </w:rPr>
          <w:t>.</w:t>
        </w:r>
      </w:hyperlink>
    </w:p>
    <w:p w14:paraId="3CC2A1B1" w14:textId="0946C149" w:rsidR="004F607B" w:rsidRPr="00AD71A1" w:rsidRDefault="00000000" w:rsidP="00AD71A1">
      <w:pPr>
        <w:spacing w:line="360" w:lineRule="auto"/>
        <w:jc w:val="both"/>
        <w:rPr>
          <w:b/>
          <w:sz w:val="24"/>
          <w:szCs w:val="24"/>
          <w:lang w:val="fr-FR"/>
        </w:rPr>
      </w:pPr>
      <w:r w:rsidRPr="00AD71A1">
        <w:rPr>
          <w:b/>
          <w:sz w:val="24"/>
          <w:szCs w:val="24"/>
          <w:lang w:val="fr-FR"/>
        </w:rPr>
        <w:t xml:space="preserve">Q. </w:t>
      </w:r>
      <w:r w:rsidR="00AD71A1" w:rsidRPr="00AD71A1">
        <w:rPr>
          <w:b/>
          <w:sz w:val="24"/>
          <w:szCs w:val="24"/>
          <w:lang w:val="fr-FR"/>
        </w:rPr>
        <w:t xml:space="preserve"> </w:t>
      </w:r>
      <w:r w:rsidR="00AD71A1" w:rsidRPr="00AD71A1">
        <w:rPr>
          <w:b/>
          <w:sz w:val="24"/>
          <w:szCs w:val="24"/>
          <w:lang w:val="fr-FR"/>
        </w:rPr>
        <w:t>À quelles problématiques le programme Langue + Cuisine d’ESL et l’initiative Cours pour adultes de la Ville de Paris visent-ils à répondre ?</w:t>
      </w:r>
    </w:p>
    <w:p w14:paraId="11C1CF5B" w14:textId="77777777" w:rsidR="004F607B" w:rsidRPr="00AD71A1" w:rsidRDefault="00000000">
      <w:pPr>
        <w:spacing w:line="360" w:lineRule="auto"/>
        <w:jc w:val="both"/>
        <w:rPr>
          <w:sz w:val="24"/>
          <w:szCs w:val="24"/>
          <w:lang w:val="fr-FR"/>
        </w:rPr>
      </w:pPr>
      <w:r w:rsidRPr="00AD71A1">
        <w:rPr>
          <w:sz w:val="24"/>
          <w:szCs w:val="24"/>
          <w:lang w:val="fr-F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3C978C" w14:textId="77777777" w:rsidR="004F607B" w:rsidRPr="00AD71A1" w:rsidRDefault="004F607B">
      <w:pPr>
        <w:rPr>
          <w:lang w:val="fr-FR"/>
        </w:rPr>
      </w:pPr>
    </w:p>
    <w:p w14:paraId="568EA642" w14:textId="72157616" w:rsidR="004F607B" w:rsidRPr="00AD71A1" w:rsidRDefault="00000000">
      <w:pPr>
        <w:spacing w:line="360" w:lineRule="auto"/>
        <w:rPr>
          <w:b/>
          <w:sz w:val="24"/>
          <w:szCs w:val="24"/>
          <w:lang w:val="fr-FR"/>
        </w:rPr>
      </w:pPr>
      <w:r w:rsidRPr="00AD71A1">
        <w:rPr>
          <w:b/>
          <w:sz w:val="24"/>
          <w:szCs w:val="24"/>
          <w:lang w:val="fr-FR"/>
        </w:rPr>
        <w:t xml:space="preserve">Q. </w:t>
      </w:r>
      <w:r w:rsidR="00AD71A1" w:rsidRPr="00AD71A1">
        <w:rPr>
          <w:b/>
          <w:sz w:val="24"/>
          <w:szCs w:val="24"/>
          <w:lang w:val="fr-FR"/>
        </w:rPr>
        <w:t>Souhaitez-vous participer à ce type de programme visant à développer des compétences multilingues à travers des disciplines culturelles ?</w:t>
      </w:r>
    </w:p>
    <w:p w14:paraId="398D07FF" w14:textId="77777777" w:rsidR="004F607B" w:rsidRPr="00AD71A1" w:rsidRDefault="00000000">
      <w:pPr>
        <w:spacing w:line="360" w:lineRule="auto"/>
        <w:rPr>
          <w:sz w:val="24"/>
          <w:szCs w:val="24"/>
          <w:lang w:val="fr-FR"/>
        </w:rPr>
      </w:pPr>
      <w:r w:rsidRPr="00AD71A1">
        <w:rPr>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788931" w14:textId="77777777" w:rsidR="004F607B" w:rsidRPr="00AD71A1" w:rsidRDefault="004F607B">
      <w:pPr>
        <w:rPr>
          <w:sz w:val="24"/>
          <w:szCs w:val="24"/>
          <w:lang w:val="fr-FR"/>
        </w:rPr>
      </w:pPr>
    </w:p>
    <w:p w14:paraId="1534088D" w14:textId="6401399B" w:rsidR="004F607B" w:rsidRPr="00AD71A1" w:rsidRDefault="00000000">
      <w:pPr>
        <w:spacing w:line="360" w:lineRule="auto"/>
        <w:rPr>
          <w:b/>
          <w:sz w:val="24"/>
          <w:szCs w:val="24"/>
          <w:lang w:val="fr-FR"/>
        </w:rPr>
      </w:pPr>
      <w:r w:rsidRPr="00AD71A1">
        <w:rPr>
          <w:b/>
          <w:sz w:val="24"/>
          <w:szCs w:val="24"/>
          <w:lang w:val="fr-FR"/>
        </w:rPr>
        <w:t xml:space="preserve">Q. </w:t>
      </w:r>
      <w:r w:rsidR="00AD71A1" w:rsidRPr="00AD71A1">
        <w:rPr>
          <w:b/>
          <w:sz w:val="24"/>
          <w:szCs w:val="24"/>
          <w:lang w:val="fr-FR"/>
        </w:rPr>
        <w:t>Pouvez-vous penser à des disciplines culturelles que vous appréciez et qui intègrent des compétences multilingues ?</w:t>
      </w:r>
    </w:p>
    <w:p w14:paraId="0838C47F" w14:textId="77777777" w:rsidR="004F607B" w:rsidRDefault="00000000">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D6E341" w14:textId="77777777" w:rsidR="004F607B" w:rsidRDefault="004F607B">
      <w:pPr>
        <w:spacing w:line="360" w:lineRule="auto"/>
        <w:rPr>
          <w:sz w:val="24"/>
          <w:szCs w:val="24"/>
        </w:rPr>
      </w:pPr>
    </w:p>
    <w:p w14:paraId="42D8E10C" w14:textId="6ED22EBC" w:rsidR="004F607B" w:rsidRDefault="00000000">
      <w:pPr>
        <w:pStyle w:val="Titre1"/>
      </w:pPr>
      <w:bookmarkStart w:id="3" w:name="_Toc153467204"/>
      <w:proofErr w:type="spellStart"/>
      <w:r>
        <w:t>Activit</w:t>
      </w:r>
      <w:r w:rsidR="00AD71A1">
        <w:t>é</w:t>
      </w:r>
      <w:proofErr w:type="spellEnd"/>
      <w:r w:rsidR="00AD71A1">
        <w:t xml:space="preserve"> </w:t>
      </w:r>
      <w:proofErr w:type="spellStart"/>
      <w:r w:rsidR="00AD71A1">
        <w:t>d’apprentissage</w:t>
      </w:r>
      <w:bookmarkEnd w:id="3"/>
      <w:proofErr w:type="spellEnd"/>
      <w:r w:rsidR="00AD71A1">
        <w:t xml:space="preserve"> </w:t>
      </w:r>
      <w:r>
        <w:t xml:space="preserve"> </w:t>
      </w:r>
    </w:p>
    <w:p w14:paraId="153E5830" w14:textId="77777777" w:rsidR="004F607B" w:rsidRDefault="004F607B">
      <w:pPr>
        <w:pBdr>
          <w:top w:val="nil"/>
          <w:left w:val="nil"/>
          <w:bottom w:val="nil"/>
          <w:right w:val="nil"/>
          <w:between w:val="nil"/>
        </w:pBdr>
        <w:ind w:left="1440"/>
        <w:rPr>
          <w:color w:val="000000"/>
          <w:highlight w:val="yellow"/>
        </w:rPr>
      </w:pPr>
    </w:p>
    <w:tbl>
      <w:tblPr>
        <w:tblStyle w:val="a"/>
        <w:tblW w:w="922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38"/>
        <w:gridCol w:w="2372"/>
        <w:gridCol w:w="605"/>
        <w:gridCol w:w="1276"/>
        <w:gridCol w:w="671"/>
        <w:gridCol w:w="2462"/>
      </w:tblGrid>
      <w:tr w:rsidR="004F607B" w14:paraId="401BF5CA"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13C9E037" w14:textId="6C2E999C" w:rsidR="004F607B"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proofErr w:type="spellStart"/>
            <w:r>
              <w:rPr>
                <w:b/>
                <w:color w:val="000000"/>
                <w:sz w:val="24"/>
                <w:szCs w:val="24"/>
              </w:rPr>
              <w:t>Th</w:t>
            </w:r>
            <w:r w:rsidR="00AD71A1">
              <w:rPr>
                <w:b/>
                <w:color w:val="000000"/>
                <w:sz w:val="24"/>
                <w:szCs w:val="24"/>
              </w:rPr>
              <w:t>è</w:t>
            </w:r>
            <w:r>
              <w:rPr>
                <w:b/>
                <w:color w:val="000000"/>
                <w:sz w:val="24"/>
                <w:szCs w:val="24"/>
              </w:rPr>
              <w:t>me</w:t>
            </w:r>
            <w:proofErr w:type="spellEnd"/>
            <w:r>
              <w:rPr>
                <w:b/>
                <w:color w:val="000000"/>
                <w:sz w:val="24"/>
                <w:szCs w:val="24"/>
              </w:rPr>
              <w:t xml:space="preserve"> </w:t>
            </w:r>
            <w:r w:rsidR="00AD71A1">
              <w:rPr>
                <w:b/>
                <w:color w:val="000000"/>
                <w:sz w:val="24"/>
                <w:szCs w:val="24"/>
              </w:rPr>
              <w:t>transversal</w:t>
            </w:r>
          </w:p>
        </w:tc>
        <w:tc>
          <w:tcPr>
            <w:tcW w:w="738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AB48FD" w14:textId="54E21101" w:rsidR="004F607B"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sz w:val="24"/>
                <w:szCs w:val="24"/>
              </w:rPr>
              <w:t xml:space="preserve">Disciplines </w:t>
            </w:r>
            <w:r w:rsidR="00AD71A1">
              <w:rPr>
                <w:sz w:val="24"/>
                <w:szCs w:val="24"/>
              </w:rPr>
              <w:t xml:space="preserve">Culturelle </w:t>
            </w:r>
          </w:p>
        </w:tc>
      </w:tr>
      <w:tr w:rsidR="004F607B" w:rsidRPr="00AD71A1" w14:paraId="7018D185"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0BB12518" w14:textId="1827B8F8" w:rsidR="004F607B"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Tit</w:t>
            </w:r>
            <w:r w:rsidR="00AD71A1">
              <w:rPr>
                <w:b/>
                <w:color w:val="000000"/>
                <w:sz w:val="24"/>
                <w:szCs w:val="24"/>
              </w:rPr>
              <w:t xml:space="preserve">re de </w:t>
            </w:r>
            <w:proofErr w:type="spellStart"/>
            <w:r w:rsidR="00AD71A1">
              <w:rPr>
                <w:b/>
                <w:color w:val="000000"/>
                <w:sz w:val="24"/>
                <w:szCs w:val="24"/>
              </w:rPr>
              <w:t>l’activité</w:t>
            </w:r>
            <w:proofErr w:type="spellEnd"/>
            <w:r w:rsidR="00AD71A1">
              <w:rPr>
                <w:b/>
                <w:color w:val="000000"/>
                <w:sz w:val="24"/>
                <w:szCs w:val="24"/>
              </w:rPr>
              <w:t xml:space="preserve"> </w:t>
            </w:r>
          </w:p>
        </w:tc>
        <w:tc>
          <w:tcPr>
            <w:tcW w:w="738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E8D3F9" w14:textId="6B2227AE" w:rsidR="004F607B" w:rsidRPr="00AD71A1" w:rsidRDefault="00AD71A1">
            <w:pPr>
              <w:pBdr>
                <w:top w:val="none" w:sz="0" w:space="0" w:color="000000"/>
                <w:left w:val="none" w:sz="0" w:space="0" w:color="000000"/>
                <w:bottom w:val="none" w:sz="0" w:space="0" w:color="000000"/>
                <w:right w:val="none" w:sz="0" w:space="0" w:color="000000"/>
              </w:pBdr>
              <w:jc w:val="both"/>
              <w:rPr>
                <w:color w:val="000000"/>
                <w:sz w:val="24"/>
                <w:szCs w:val="24"/>
                <w:highlight w:val="yellow"/>
                <w:lang w:val="fr-FR"/>
              </w:rPr>
            </w:pPr>
            <w:r w:rsidRPr="00AD71A1">
              <w:rPr>
                <w:color w:val="000000"/>
                <w:sz w:val="24"/>
                <w:szCs w:val="24"/>
                <w:lang w:val="fr-FR"/>
              </w:rPr>
              <w:t>Un petit voyage culturel à la maison</w:t>
            </w:r>
          </w:p>
        </w:tc>
      </w:tr>
      <w:tr w:rsidR="004F607B" w14:paraId="05B88292"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032AC1E6" w14:textId="7FB0F02F" w:rsidR="004F607B"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 xml:space="preserve">Type </w:t>
            </w:r>
            <w:r w:rsidR="00AD71A1">
              <w:rPr>
                <w:b/>
                <w:color w:val="000000"/>
                <w:sz w:val="24"/>
                <w:szCs w:val="24"/>
              </w:rPr>
              <w:t>de</w:t>
            </w:r>
            <w:r>
              <w:rPr>
                <w:b/>
                <w:color w:val="000000"/>
                <w:sz w:val="24"/>
                <w:szCs w:val="24"/>
              </w:rPr>
              <w:t xml:space="preserve"> </w:t>
            </w:r>
            <w:proofErr w:type="spellStart"/>
            <w:r>
              <w:rPr>
                <w:b/>
                <w:color w:val="000000"/>
                <w:sz w:val="24"/>
                <w:szCs w:val="24"/>
              </w:rPr>
              <w:t>res</w:t>
            </w:r>
            <w:r w:rsidR="00AD71A1">
              <w:rPr>
                <w:b/>
                <w:color w:val="000000"/>
                <w:sz w:val="24"/>
                <w:szCs w:val="24"/>
              </w:rPr>
              <w:t>s</w:t>
            </w:r>
            <w:r>
              <w:rPr>
                <w:b/>
                <w:color w:val="000000"/>
                <w:sz w:val="24"/>
                <w:szCs w:val="24"/>
              </w:rPr>
              <w:t>ource</w:t>
            </w:r>
            <w:proofErr w:type="spellEnd"/>
          </w:p>
        </w:tc>
        <w:tc>
          <w:tcPr>
            <w:tcW w:w="7386" w:type="dxa"/>
            <w:gridSpan w:val="5"/>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14:paraId="1A5D3B4C" w14:textId="27267B7D" w:rsidR="004F607B" w:rsidRDefault="00000000">
            <w:pPr>
              <w:pBdr>
                <w:top w:val="none" w:sz="0" w:space="0" w:color="000000"/>
                <w:left w:val="none" w:sz="0" w:space="0" w:color="000000"/>
                <w:bottom w:val="none" w:sz="0" w:space="0" w:color="000000"/>
                <w:right w:val="none" w:sz="0" w:space="0" w:color="000000"/>
              </w:pBdr>
              <w:jc w:val="both"/>
              <w:rPr>
                <w:color w:val="000000"/>
                <w:sz w:val="24"/>
                <w:szCs w:val="24"/>
              </w:rPr>
            </w:pPr>
            <w:proofErr w:type="spellStart"/>
            <w:r>
              <w:rPr>
                <w:b/>
                <w:color w:val="000000"/>
                <w:sz w:val="24"/>
                <w:szCs w:val="24"/>
              </w:rPr>
              <w:t>Activit</w:t>
            </w:r>
            <w:r w:rsidR="00AD71A1">
              <w:rPr>
                <w:b/>
                <w:color w:val="000000"/>
                <w:sz w:val="24"/>
                <w:szCs w:val="24"/>
              </w:rPr>
              <w:t>é</w:t>
            </w:r>
            <w:proofErr w:type="spellEnd"/>
            <w:r w:rsidR="00AD71A1">
              <w:rPr>
                <w:b/>
                <w:color w:val="000000"/>
                <w:sz w:val="24"/>
                <w:szCs w:val="24"/>
              </w:rPr>
              <w:t xml:space="preserve"> </w:t>
            </w:r>
            <w:proofErr w:type="spellStart"/>
            <w:r w:rsidR="00AD71A1">
              <w:rPr>
                <w:b/>
                <w:color w:val="000000"/>
                <w:sz w:val="24"/>
                <w:szCs w:val="24"/>
              </w:rPr>
              <w:t>d’apprentissage</w:t>
            </w:r>
            <w:proofErr w:type="spellEnd"/>
            <w:r w:rsidR="00AD71A1">
              <w:rPr>
                <w:b/>
                <w:color w:val="000000"/>
                <w:sz w:val="24"/>
                <w:szCs w:val="24"/>
              </w:rPr>
              <w:t xml:space="preserve"> </w:t>
            </w:r>
          </w:p>
        </w:tc>
      </w:tr>
      <w:tr w:rsidR="004F607B" w14:paraId="0CB83D0E"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1275C8C0" w14:textId="77777777" w:rsidR="004F607B" w:rsidRDefault="00000000">
            <w:pPr>
              <w:pBdr>
                <w:top w:val="none" w:sz="0" w:space="0" w:color="000000"/>
                <w:left w:val="none" w:sz="0" w:space="0" w:color="000000"/>
                <w:bottom w:val="none" w:sz="0" w:space="0" w:color="000000"/>
                <w:right w:val="none" w:sz="0" w:space="0" w:color="000000"/>
              </w:pBdr>
              <w:jc w:val="both"/>
              <w:rPr>
                <w:b/>
                <w:color w:val="000000"/>
                <w:sz w:val="24"/>
                <w:szCs w:val="24"/>
              </w:rPr>
            </w:pPr>
            <w:r>
              <w:rPr>
                <w:b/>
                <w:color w:val="000000"/>
                <w:sz w:val="24"/>
                <w:szCs w:val="24"/>
              </w:rPr>
              <w:t>Photo</w:t>
            </w:r>
          </w:p>
        </w:tc>
        <w:tc>
          <w:tcPr>
            <w:tcW w:w="738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A31995" w14:textId="77777777" w:rsidR="004F607B" w:rsidRDefault="004F607B">
            <w:pPr>
              <w:pBdr>
                <w:top w:val="none" w:sz="0" w:space="0" w:color="000000"/>
                <w:left w:val="none" w:sz="0" w:space="0" w:color="000000"/>
                <w:bottom w:val="none" w:sz="0" w:space="0" w:color="000000"/>
                <w:right w:val="none" w:sz="0" w:space="0" w:color="000000"/>
              </w:pBdr>
              <w:jc w:val="both"/>
            </w:pPr>
          </w:p>
          <w:p w14:paraId="4B194CEF" w14:textId="77777777" w:rsidR="004F607B"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noProof/>
                <w:color w:val="000000"/>
                <w:sz w:val="24"/>
                <w:szCs w:val="24"/>
              </w:rPr>
              <w:lastRenderedPageBreak/>
              <w:drawing>
                <wp:inline distT="0" distB="0" distL="0" distR="0" wp14:anchorId="5CE415AB" wp14:editId="352028D3">
                  <wp:extent cx="3111704" cy="1747349"/>
                  <wp:effectExtent l="0" t="0" r="0" b="0"/>
                  <wp:docPr id="27" name="image3.png" descr="Je vais traduire jusqu'à 800 mots dans vos textes en français/anglais vers  l'espagnol par Santiago_tr"/>
                  <wp:cNvGraphicFramePr/>
                  <a:graphic xmlns:a="http://schemas.openxmlformats.org/drawingml/2006/main">
                    <a:graphicData uri="http://schemas.openxmlformats.org/drawingml/2006/picture">
                      <pic:pic xmlns:pic="http://schemas.openxmlformats.org/drawingml/2006/picture">
                        <pic:nvPicPr>
                          <pic:cNvPr id="0" name="image3.png" descr="Je vais traduire jusqu'à 800 mots dans vos textes en français/anglais vers  l'espagnol par Santiago_tr"/>
                          <pic:cNvPicPr preferRelativeResize="0"/>
                        </pic:nvPicPr>
                        <pic:blipFill>
                          <a:blip r:embed="rId24"/>
                          <a:srcRect/>
                          <a:stretch>
                            <a:fillRect/>
                          </a:stretch>
                        </pic:blipFill>
                        <pic:spPr>
                          <a:xfrm>
                            <a:off x="0" y="0"/>
                            <a:ext cx="3111704" cy="1747349"/>
                          </a:xfrm>
                          <a:prstGeom prst="rect">
                            <a:avLst/>
                          </a:prstGeom>
                          <a:ln/>
                        </pic:spPr>
                      </pic:pic>
                    </a:graphicData>
                  </a:graphic>
                </wp:inline>
              </w:drawing>
            </w:r>
          </w:p>
          <w:p w14:paraId="24A94491" w14:textId="77777777" w:rsidR="004F607B" w:rsidRDefault="004F607B">
            <w:pPr>
              <w:pBdr>
                <w:top w:val="none" w:sz="0" w:space="0" w:color="000000"/>
                <w:left w:val="none" w:sz="0" w:space="0" w:color="000000"/>
                <w:bottom w:val="none" w:sz="0" w:space="0" w:color="000000"/>
                <w:right w:val="none" w:sz="0" w:space="0" w:color="000000"/>
              </w:pBdr>
              <w:jc w:val="both"/>
              <w:rPr>
                <w:b/>
                <w:color w:val="000000"/>
                <w:sz w:val="24"/>
                <w:szCs w:val="24"/>
              </w:rPr>
            </w:pPr>
          </w:p>
        </w:tc>
      </w:tr>
      <w:tr w:rsidR="004F607B" w:rsidRPr="00AD71A1" w14:paraId="48E960B0"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2675A73F" w14:textId="0FD9B3D0" w:rsidR="004F607B" w:rsidRPr="00AD71A1" w:rsidRDefault="00000000" w:rsidP="00AD71A1">
            <w:pPr>
              <w:pBdr>
                <w:top w:val="none" w:sz="0" w:space="0" w:color="000000"/>
                <w:left w:val="none" w:sz="0" w:space="0" w:color="000000"/>
                <w:bottom w:val="none" w:sz="0" w:space="0" w:color="000000"/>
                <w:right w:val="none" w:sz="0" w:space="0" w:color="000000"/>
              </w:pBdr>
              <w:jc w:val="both"/>
              <w:rPr>
                <w:b/>
                <w:color w:val="000000"/>
                <w:sz w:val="24"/>
                <w:szCs w:val="24"/>
                <w:lang w:val="fr-FR"/>
              </w:rPr>
            </w:pPr>
            <w:r w:rsidRPr="00AD71A1">
              <w:rPr>
                <w:b/>
                <w:color w:val="000000"/>
                <w:sz w:val="24"/>
                <w:szCs w:val="24"/>
                <w:lang w:val="fr-FR"/>
              </w:rPr>
              <w:lastRenderedPageBreak/>
              <w:t>Dur</w:t>
            </w:r>
            <w:r w:rsidR="00AD71A1" w:rsidRPr="00AD71A1">
              <w:rPr>
                <w:b/>
                <w:color w:val="000000"/>
                <w:sz w:val="24"/>
                <w:szCs w:val="24"/>
                <w:lang w:val="fr-FR"/>
              </w:rPr>
              <w:t>ée de l’activité</w:t>
            </w:r>
            <w:r w:rsidRPr="00AD71A1">
              <w:rPr>
                <w:b/>
                <w:color w:val="000000"/>
                <w:sz w:val="24"/>
                <w:szCs w:val="24"/>
                <w:lang w:val="fr-FR"/>
              </w:rPr>
              <w:t xml:space="preserve"> (</w:t>
            </w:r>
            <w:r w:rsidR="00AD71A1" w:rsidRPr="00AD71A1">
              <w:rPr>
                <w:b/>
                <w:color w:val="000000"/>
                <w:sz w:val="24"/>
                <w:szCs w:val="24"/>
                <w:lang w:val="fr-FR"/>
              </w:rPr>
              <w:t>en</w:t>
            </w:r>
            <w:r w:rsidRPr="00AD71A1">
              <w:rPr>
                <w:b/>
                <w:color w:val="000000"/>
                <w:sz w:val="24"/>
                <w:szCs w:val="24"/>
                <w:lang w:val="fr-FR"/>
              </w:rPr>
              <w:t xml:space="preserve"> minutes)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DD729" w14:textId="77777777" w:rsidR="004F607B" w:rsidRDefault="00000000">
            <w:pPr>
              <w:pBdr>
                <w:top w:val="none" w:sz="0" w:space="0" w:color="000000"/>
                <w:left w:val="none" w:sz="0" w:space="0" w:color="000000"/>
                <w:bottom w:val="none" w:sz="0" w:space="0" w:color="000000"/>
                <w:right w:val="none" w:sz="0" w:space="0" w:color="000000"/>
              </w:pBdr>
              <w:jc w:val="both"/>
              <w:rPr>
                <w:color w:val="000000"/>
                <w:sz w:val="24"/>
                <w:szCs w:val="24"/>
              </w:rPr>
            </w:pPr>
            <w:r w:rsidRPr="00AD71A1">
              <w:rPr>
                <w:color w:val="000000"/>
                <w:sz w:val="24"/>
                <w:szCs w:val="24"/>
                <w:lang w:val="fr-FR"/>
              </w:rPr>
              <w:t xml:space="preserve"> </w:t>
            </w:r>
            <w:r>
              <w:rPr>
                <w:color w:val="000000"/>
                <w:sz w:val="24"/>
                <w:szCs w:val="24"/>
              </w:rPr>
              <w:t xml:space="preserve">120-150 minutes </w:t>
            </w:r>
          </w:p>
        </w:tc>
        <w:tc>
          <w:tcPr>
            <w:tcW w:w="1276" w:type="dxa"/>
            <w:tcBorders>
              <w:top w:val="single" w:sz="4" w:space="0" w:color="000000"/>
              <w:left w:val="single" w:sz="4" w:space="0" w:color="000000"/>
              <w:bottom w:val="single" w:sz="4" w:space="0" w:color="000000"/>
              <w:right w:val="single" w:sz="4" w:space="0" w:color="000000"/>
            </w:tcBorders>
            <w:shd w:val="clear" w:color="auto" w:fill="FFD965"/>
            <w:vAlign w:val="center"/>
          </w:tcPr>
          <w:p w14:paraId="6453E701" w14:textId="1504244C" w:rsidR="004F607B" w:rsidRDefault="00AD71A1">
            <w:pPr>
              <w:pBdr>
                <w:top w:val="none" w:sz="0" w:space="0" w:color="000000"/>
                <w:left w:val="none" w:sz="0" w:space="0" w:color="000000"/>
                <w:bottom w:val="none" w:sz="0" w:space="0" w:color="000000"/>
                <w:right w:val="none" w:sz="0" w:space="0" w:color="000000"/>
              </w:pBdr>
              <w:jc w:val="both"/>
              <w:rPr>
                <w:b/>
                <w:color w:val="000000"/>
                <w:sz w:val="24"/>
                <w:szCs w:val="24"/>
              </w:rPr>
            </w:pPr>
            <w:proofErr w:type="spellStart"/>
            <w:r>
              <w:rPr>
                <w:b/>
                <w:color w:val="000000"/>
                <w:sz w:val="24"/>
                <w:szCs w:val="24"/>
              </w:rPr>
              <w:t>Résultats</w:t>
            </w:r>
            <w:proofErr w:type="spellEnd"/>
            <w:r>
              <w:rPr>
                <w:b/>
                <w:color w:val="000000"/>
                <w:sz w:val="24"/>
                <w:szCs w:val="24"/>
              </w:rPr>
              <w:t xml:space="preserve"> </w:t>
            </w:r>
            <w:proofErr w:type="spellStart"/>
            <w:r>
              <w:rPr>
                <w:b/>
                <w:color w:val="000000"/>
                <w:sz w:val="24"/>
                <w:szCs w:val="24"/>
              </w:rPr>
              <w:t>d’apprentissage</w:t>
            </w:r>
            <w:proofErr w:type="spellEnd"/>
            <w:r>
              <w:rPr>
                <w:b/>
                <w:color w:val="000000"/>
                <w:sz w:val="24"/>
                <w:szCs w:val="24"/>
              </w:rPr>
              <w:t xml:space="preserve"> </w:t>
            </w:r>
          </w:p>
        </w:tc>
        <w:tc>
          <w:tcPr>
            <w:tcW w:w="3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FB9AC9" w14:textId="77777777" w:rsidR="00AD71A1" w:rsidRPr="00AD71A1" w:rsidRDefault="00AD71A1" w:rsidP="00AD71A1">
            <w:pPr>
              <w:numPr>
                <w:ilvl w:val="0"/>
                <w:numId w:val="6"/>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lang w:val="fr-FR"/>
              </w:rPr>
            </w:pPr>
            <w:r w:rsidRPr="00AD71A1">
              <w:rPr>
                <w:color w:val="000000"/>
                <w:sz w:val="24"/>
                <w:szCs w:val="24"/>
                <w:lang w:val="fr-FR"/>
              </w:rPr>
              <w:t>Développer les compétences linguistiques à travers les disciplines culturelles</w:t>
            </w:r>
          </w:p>
          <w:p w14:paraId="5D6DF546" w14:textId="2364809A" w:rsidR="00AD71A1" w:rsidRPr="00AD71A1" w:rsidRDefault="00AD71A1" w:rsidP="00AD71A1">
            <w:pPr>
              <w:numPr>
                <w:ilvl w:val="0"/>
                <w:numId w:val="6"/>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lang w:val="fr-FR"/>
              </w:rPr>
            </w:pPr>
            <w:r w:rsidRPr="00AD71A1">
              <w:rPr>
                <w:color w:val="000000"/>
                <w:sz w:val="24"/>
                <w:szCs w:val="24"/>
                <w:lang w:val="fr-FR"/>
              </w:rPr>
              <w:t>En savoir plus sur la cuisine traditionnelle, la musique traditionnelle et les films traditionnels</w:t>
            </w:r>
          </w:p>
          <w:p w14:paraId="5E67599E" w14:textId="42F20D33" w:rsidR="00AD71A1" w:rsidRPr="00AD71A1" w:rsidRDefault="00AD71A1" w:rsidP="00AD71A1">
            <w:pPr>
              <w:numPr>
                <w:ilvl w:val="0"/>
                <w:numId w:val="6"/>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lang w:val="fr-FR"/>
              </w:rPr>
            </w:pPr>
            <w:r w:rsidRPr="00AD71A1">
              <w:rPr>
                <w:color w:val="000000"/>
                <w:sz w:val="24"/>
                <w:szCs w:val="24"/>
                <w:lang w:val="fr-FR"/>
              </w:rPr>
              <w:t>Apprendre le vocabulaire et les mots à travers ces disciplines</w:t>
            </w:r>
          </w:p>
          <w:p w14:paraId="0D7E7F61" w14:textId="7341DEAE" w:rsidR="004F607B" w:rsidRPr="00AD71A1" w:rsidRDefault="00AD71A1" w:rsidP="00AD71A1">
            <w:pPr>
              <w:numPr>
                <w:ilvl w:val="0"/>
                <w:numId w:val="6"/>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lang w:val="fr-FR"/>
              </w:rPr>
            </w:pPr>
            <w:r w:rsidRPr="00AD71A1">
              <w:rPr>
                <w:color w:val="000000"/>
                <w:sz w:val="24"/>
                <w:szCs w:val="24"/>
                <w:lang w:val="fr-FR"/>
              </w:rPr>
              <w:t>Développer les compétences de compréhension orale et écrite</w:t>
            </w:r>
          </w:p>
        </w:tc>
      </w:tr>
      <w:tr w:rsidR="004F607B" w:rsidRPr="00AD71A1" w14:paraId="383824D0" w14:textId="77777777">
        <w:trPr>
          <w:trHeight w:val="1347"/>
          <w:jc w:val="center"/>
        </w:trPr>
        <w:tc>
          <w:tcPr>
            <w:tcW w:w="1838"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tcPr>
          <w:p w14:paraId="3C2F1F79" w14:textId="0794F62E" w:rsidR="004F607B" w:rsidRDefault="00AD71A1">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 xml:space="preserve">But de </w:t>
            </w:r>
            <w:proofErr w:type="spellStart"/>
            <w:r>
              <w:rPr>
                <w:b/>
                <w:color w:val="000000"/>
                <w:sz w:val="24"/>
                <w:szCs w:val="24"/>
              </w:rPr>
              <w:t>l’activité</w:t>
            </w:r>
            <w:proofErr w:type="spellEnd"/>
          </w:p>
        </w:tc>
        <w:tc>
          <w:tcPr>
            <w:tcW w:w="738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72F22" w14:textId="5FC0A7B4" w:rsidR="004F607B" w:rsidRPr="00AD71A1" w:rsidRDefault="00AD71A1">
            <w:pPr>
              <w:pBdr>
                <w:top w:val="none" w:sz="0" w:space="0" w:color="000000"/>
                <w:left w:val="none" w:sz="0" w:space="0" w:color="000000"/>
                <w:bottom w:val="none" w:sz="0" w:space="0" w:color="000000"/>
                <w:right w:val="none" w:sz="0" w:space="0" w:color="000000"/>
              </w:pBdr>
              <w:jc w:val="both"/>
              <w:rPr>
                <w:color w:val="000000"/>
                <w:sz w:val="24"/>
                <w:szCs w:val="24"/>
                <w:lang w:val="fr-FR"/>
              </w:rPr>
            </w:pPr>
            <w:r w:rsidRPr="00AD71A1">
              <w:rPr>
                <w:color w:val="000000"/>
                <w:sz w:val="24"/>
                <w:szCs w:val="24"/>
                <w:lang w:val="fr-FR"/>
              </w:rPr>
              <w:t>Cette activité vise à développer vos compétences linguistiques à travers le thème de la culture.</w:t>
            </w:r>
          </w:p>
        </w:tc>
      </w:tr>
      <w:tr w:rsidR="004F607B" w14:paraId="06D9C803" w14:textId="77777777">
        <w:trPr>
          <w:trHeight w:val="1347"/>
          <w:jc w:val="center"/>
        </w:trPr>
        <w:tc>
          <w:tcPr>
            <w:tcW w:w="1838"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5CE903F8" w14:textId="64DD039D" w:rsidR="004F607B" w:rsidRDefault="00AD71A1">
            <w:pPr>
              <w:pBdr>
                <w:top w:val="none" w:sz="0" w:space="0" w:color="000000"/>
                <w:left w:val="none" w:sz="0" w:space="0" w:color="000000"/>
                <w:bottom w:val="none" w:sz="0" w:space="0" w:color="000000"/>
                <w:right w:val="none" w:sz="0" w:space="0" w:color="000000"/>
              </w:pBdr>
              <w:jc w:val="both"/>
              <w:rPr>
                <w:b/>
                <w:color w:val="000000"/>
                <w:sz w:val="24"/>
                <w:szCs w:val="24"/>
              </w:rPr>
            </w:pPr>
            <w:r w:rsidRPr="00AD71A1">
              <w:rPr>
                <w:b/>
                <w:color w:val="000000"/>
                <w:sz w:val="24"/>
                <w:szCs w:val="24"/>
              </w:rPr>
              <w:t xml:space="preserve">Matériel </w:t>
            </w:r>
            <w:proofErr w:type="spellStart"/>
            <w:r w:rsidRPr="00AD71A1">
              <w:rPr>
                <w:b/>
                <w:color w:val="000000"/>
                <w:sz w:val="24"/>
                <w:szCs w:val="24"/>
              </w:rPr>
              <w:t>requis</w:t>
            </w:r>
            <w:proofErr w:type="spellEnd"/>
            <w:r w:rsidRPr="00AD71A1">
              <w:rPr>
                <w:b/>
                <w:color w:val="000000"/>
                <w:sz w:val="24"/>
                <w:szCs w:val="24"/>
              </w:rPr>
              <w:t xml:space="preserve"> pour </w:t>
            </w:r>
            <w:proofErr w:type="spellStart"/>
            <w:r w:rsidRPr="00AD71A1">
              <w:rPr>
                <w:b/>
                <w:color w:val="000000"/>
                <w:sz w:val="24"/>
                <w:szCs w:val="24"/>
              </w:rPr>
              <w:t>l'activité</w:t>
            </w:r>
            <w:proofErr w:type="spellEnd"/>
          </w:p>
        </w:tc>
        <w:tc>
          <w:tcPr>
            <w:tcW w:w="738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957D2" w14:textId="34632BCD" w:rsidR="00AD71A1" w:rsidRPr="00AD71A1" w:rsidRDefault="00AD71A1" w:rsidP="00AD71A1">
            <w:pPr>
              <w:numPr>
                <w:ilvl w:val="0"/>
                <w:numId w:val="1"/>
              </w:numPr>
              <w:pBdr>
                <w:top w:val="nil"/>
                <w:left w:val="nil"/>
                <w:bottom w:val="nil"/>
                <w:right w:val="nil"/>
                <w:between w:val="nil"/>
              </w:pBdr>
              <w:spacing w:after="0" w:line="240" w:lineRule="auto"/>
              <w:jc w:val="both"/>
              <w:rPr>
                <w:color w:val="0E101A"/>
                <w:sz w:val="24"/>
                <w:szCs w:val="24"/>
              </w:rPr>
            </w:pPr>
            <w:r w:rsidRPr="00AD71A1">
              <w:rPr>
                <w:color w:val="0E101A"/>
                <w:sz w:val="24"/>
                <w:szCs w:val="24"/>
              </w:rPr>
              <w:t>Haut-</w:t>
            </w:r>
            <w:proofErr w:type="spellStart"/>
            <w:r w:rsidRPr="00AD71A1">
              <w:rPr>
                <w:color w:val="0E101A"/>
                <w:sz w:val="24"/>
                <w:szCs w:val="24"/>
              </w:rPr>
              <w:t>parleur</w:t>
            </w:r>
            <w:proofErr w:type="spellEnd"/>
            <w:r w:rsidRPr="00AD71A1">
              <w:rPr>
                <w:color w:val="0E101A"/>
                <w:sz w:val="24"/>
                <w:szCs w:val="24"/>
              </w:rPr>
              <w:t xml:space="preserve"> de musique</w:t>
            </w:r>
          </w:p>
          <w:p w14:paraId="282B04F5" w14:textId="2300F47E" w:rsidR="00AD71A1" w:rsidRPr="00AD71A1" w:rsidRDefault="00AD71A1" w:rsidP="00AD71A1">
            <w:pPr>
              <w:numPr>
                <w:ilvl w:val="0"/>
                <w:numId w:val="1"/>
              </w:numPr>
              <w:pBdr>
                <w:top w:val="nil"/>
                <w:left w:val="nil"/>
                <w:bottom w:val="nil"/>
                <w:right w:val="nil"/>
                <w:between w:val="nil"/>
              </w:pBdr>
              <w:spacing w:after="0" w:line="240" w:lineRule="auto"/>
              <w:jc w:val="both"/>
              <w:rPr>
                <w:color w:val="0E101A"/>
                <w:sz w:val="24"/>
                <w:szCs w:val="24"/>
              </w:rPr>
            </w:pPr>
            <w:proofErr w:type="spellStart"/>
            <w:r w:rsidRPr="00AD71A1">
              <w:rPr>
                <w:color w:val="0E101A"/>
                <w:sz w:val="24"/>
                <w:szCs w:val="24"/>
              </w:rPr>
              <w:t>Téléphone</w:t>
            </w:r>
            <w:proofErr w:type="spellEnd"/>
            <w:r w:rsidRPr="00AD71A1">
              <w:rPr>
                <w:color w:val="0E101A"/>
                <w:sz w:val="24"/>
                <w:szCs w:val="24"/>
              </w:rPr>
              <w:t xml:space="preserve"> </w:t>
            </w:r>
            <w:proofErr w:type="spellStart"/>
            <w:r w:rsidRPr="00AD71A1">
              <w:rPr>
                <w:color w:val="0E101A"/>
                <w:sz w:val="24"/>
                <w:szCs w:val="24"/>
              </w:rPr>
              <w:t>ou</w:t>
            </w:r>
            <w:proofErr w:type="spellEnd"/>
            <w:r w:rsidRPr="00AD71A1">
              <w:rPr>
                <w:color w:val="0E101A"/>
                <w:sz w:val="24"/>
                <w:szCs w:val="24"/>
              </w:rPr>
              <w:t xml:space="preserve"> </w:t>
            </w:r>
            <w:proofErr w:type="spellStart"/>
            <w:r w:rsidRPr="00AD71A1">
              <w:rPr>
                <w:color w:val="0E101A"/>
                <w:sz w:val="24"/>
                <w:szCs w:val="24"/>
              </w:rPr>
              <w:t>télévision</w:t>
            </w:r>
            <w:proofErr w:type="spellEnd"/>
          </w:p>
          <w:p w14:paraId="1569F39D" w14:textId="670BDECF" w:rsidR="00AD71A1" w:rsidRPr="00AD71A1" w:rsidRDefault="00AD71A1" w:rsidP="00AD71A1">
            <w:pPr>
              <w:numPr>
                <w:ilvl w:val="0"/>
                <w:numId w:val="1"/>
              </w:numPr>
              <w:pBdr>
                <w:top w:val="nil"/>
                <w:left w:val="nil"/>
                <w:bottom w:val="nil"/>
                <w:right w:val="nil"/>
                <w:between w:val="nil"/>
              </w:pBdr>
              <w:spacing w:after="0" w:line="240" w:lineRule="auto"/>
              <w:jc w:val="both"/>
              <w:rPr>
                <w:color w:val="0E101A"/>
                <w:sz w:val="24"/>
                <w:szCs w:val="24"/>
              </w:rPr>
            </w:pPr>
            <w:r w:rsidRPr="00AD71A1">
              <w:rPr>
                <w:color w:val="0E101A"/>
                <w:sz w:val="24"/>
                <w:szCs w:val="24"/>
              </w:rPr>
              <w:t>Poste radio</w:t>
            </w:r>
          </w:p>
          <w:p w14:paraId="648CC120" w14:textId="4D96FC8A" w:rsidR="004F607B" w:rsidRDefault="00AD71A1" w:rsidP="00AD71A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sidRPr="00AD71A1">
              <w:rPr>
                <w:color w:val="0E101A"/>
                <w:sz w:val="24"/>
                <w:szCs w:val="24"/>
              </w:rPr>
              <w:t xml:space="preserve">Cuisine et </w:t>
            </w:r>
            <w:proofErr w:type="spellStart"/>
            <w:r w:rsidRPr="00AD71A1">
              <w:rPr>
                <w:color w:val="0E101A"/>
                <w:sz w:val="24"/>
                <w:szCs w:val="24"/>
              </w:rPr>
              <w:t>nourriture</w:t>
            </w:r>
            <w:proofErr w:type="spellEnd"/>
          </w:p>
        </w:tc>
      </w:tr>
      <w:tr w:rsidR="004F607B" w:rsidRPr="005C59AD" w14:paraId="033D1EB3" w14:textId="77777777">
        <w:trPr>
          <w:trHeight w:val="1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6BDAD754" w14:textId="559325D7" w:rsidR="004F607B" w:rsidRPr="00AD71A1" w:rsidRDefault="00AD71A1">
            <w:pPr>
              <w:pBdr>
                <w:top w:val="none" w:sz="0" w:space="0" w:color="000000"/>
                <w:left w:val="none" w:sz="0" w:space="0" w:color="000000"/>
                <w:bottom w:val="none" w:sz="0" w:space="0" w:color="000000"/>
                <w:right w:val="none" w:sz="0" w:space="0" w:color="000000"/>
              </w:pBdr>
              <w:jc w:val="both"/>
              <w:rPr>
                <w:b/>
                <w:bCs/>
                <w:color w:val="000000"/>
                <w:sz w:val="24"/>
                <w:szCs w:val="24"/>
              </w:rPr>
            </w:pPr>
            <w:r w:rsidRPr="00AD71A1">
              <w:rPr>
                <w:b/>
                <w:bCs/>
                <w:color w:val="000000"/>
                <w:sz w:val="24"/>
                <w:szCs w:val="24"/>
              </w:rPr>
              <w:t>Instructions étape par étape</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F2F00" w14:textId="27DF27CA" w:rsidR="004F607B" w:rsidRPr="00AD71A1" w:rsidRDefault="00AD71A1" w:rsidP="00AD71A1">
            <w:pPr>
              <w:spacing w:after="0" w:line="240" w:lineRule="auto"/>
              <w:jc w:val="both"/>
              <w:rPr>
                <w:color w:val="0E101A"/>
                <w:sz w:val="24"/>
                <w:szCs w:val="24"/>
                <w:u w:val="single"/>
                <w:lang w:val="fr-FR"/>
              </w:rPr>
            </w:pPr>
            <w:r w:rsidRPr="00AD71A1">
              <w:rPr>
                <w:color w:val="0E101A"/>
                <w:sz w:val="24"/>
                <w:szCs w:val="24"/>
                <w:u w:val="single"/>
                <w:lang w:val="fr-FR"/>
              </w:rPr>
              <w:t>Apprendre l'anglais et la culture britannique</w:t>
            </w:r>
          </w:p>
          <w:p w14:paraId="0440E214" w14:textId="77777777" w:rsidR="00AD71A1" w:rsidRPr="00AD71A1" w:rsidRDefault="00AD71A1" w:rsidP="00AD71A1">
            <w:pPr>
              <w:spacing w:after="0" w:line="240" w:lineRule="auto"/>
              <w:jc w:val="both"/>
              <w:rPr>
                <w:color w:val="0E101A"/>
                <w:sz w:val="24"/>
                <w:szCs w:val="24"/>
                <w:lang w:val="fr-FR"/>
              </w:rPr>
            </w:pPr>
          </w:p>
          <w:p w14:paraId="7A39FA53" w14:textId="77777777" w:rsidR="00AD71A1" w:rsidRPr="00AD71A1" w:rsidRDefault="00AD71A1" w:rsidP="00AD71A1">
            <w:pPr>
              <w:spacing w:after="0" w:line="240" w:lineRule="auto"/>
              <w:jc w:val="both"/>
              <w:rPr>
                <w:color w:val="0E101A"/>
                <w:sz w:val="24"/>
                <w:szCs w:val="24"/>
                <w:lang w:val="fr-FR"/>
              </w:rPr>
            </w:pPr>
            <w:r w:rsidRPr="00AD71A1">
              <w:rPr>
                <w:b/>
                <w:bCs/>
                <w:color w:val="0E101A"/>
                <w:sz w:val="24"/>
                <w:szCs w:val="24"/>
                <w:lang w:val="fr-FR"/>
              </w:rPr>
              <w:t>Étape 1</w:t>
            </w:r>
            <w:r w:rsidRPr="00AD71A1">
              <w:rPr>
                <w:color w:val="0E101A"/>
                <w:sz w:val="24"/>
                <w:szCs w:val="24"/>
                <w:lang w:val="fr-FR"/>
              </w:rPr>
              <w:t xml:space="preserve"> : Prenez votre téléphone et votre </w:t>
            </w:r>
            <w:r w:rsidRPr="00AD71A1">
              <w:rPr>
                <w:color w:val="0E101A"/>
                <w:sz w:val="24"/>
                <w:szCs w:val="24"/>
                <w:lang w:val="fr-FR"/>
              </w:rPr>
              <w:lastRenderedPageBreak/>
              <w:t xml:space="preserve">haut-parleur musical. Mettez de la musique anglaise comme par exemple Ed </w:t>
            </w:r>
            <w:proofErr w:type="spellStart"/>
            <w:r w:rsidRPr="00AD71A1">
              <w:rPr>
                <w:color w:val="0E101A"/>
                <w:sz w:val="24"/>
                <w:szCs w:val="24"/>
                <w:lang w:val="fr-FR"/>
              </w:rPr>
              <w:t>Sheeran</w:t>
            </w:r>
            <w:proofErr w:type="spellEnd"/>
            <w:r w:rsidRPr="00AD71A1">
              <w:rPr>
                <w:color w:val="0E101A"/>
                <w:sz w:val="24"/>
                <w:szCs w:val="24"/>
                <w:lang w:val="fr-FR"/>
              </w:rPr>
              <w:t xml:space="preserve"> ou The 1975.</w:t>
            </w:r>
          </w:p>
          <w:p w14:paraId="1D4542E2" w14:textId="77777777" w:rsidR="00AD71A1" w:rsidRPr="00AD71A1" w:rsidRDefault="00AD71A1" w:rsidP="00AD71A1">
            <w:pPr>
              <w:spacing w:after="0" w:line="240" w:lineRule="auto"/>
              <w:jc w:val="both"/>
              <w:rPr>
                <w:color w:val="0E101A"/>
                <w:sz w:val="24"/>
                <w:szCs w:val="24"/>
                <w:lang w:val="fr-FR"/>
              </w:rPr>
            </w:pPr>
          </w:p>
          <w:p w14:paraId="05238DFB" w14:textId="77777777" w:rsidR="00AD71A1" w:rsidRPr="00AD71A1" w:rsidRDefault="00AD71A1" w:rsidP="00AD71A1">
            <w:pPr>
              <w:spacing w:after="0" w:line="240" w:lineRule="auto"/>
              <w:jc w:val="both"/>
              <w:rPr>
                <w:color w:val="0E101A"/>
                <w:sz w:val="24"/>
                <w:szCs w:val="24"/>
                <w:lang w:val="fr-FR"/>
              </w:rPr>
            </w:pPr>
            <w:r w:rsidRPr="00AD71A1">
              <w:rPr>
                <w:b/>
                <w:bCs/>
                <w:color w:val="0E101A"/>
                <w:sz w:val="24"/>
                <w:szCs w:val="24"/>
                <w:lang w:val="fr-FR"/>
              </w:rPr>
              <w:t>Étape 2</w:t>
            </w:r>
            <w:r w:rsidRPr="00AD71A1">
              <w:rPr>
                <w:color w:val="0E101A"/>
                <w:sz w:val="24"/>
                <w:szCs w:val="24"/>
                <w:lang w:val="fr-FR"/>
              </w:rPr>
              <w:t xml:space="preserve"> : Écoutez 2 ou 3 chansons de ces artistes. Essayez de vous mettre dans l'ambiance. En même temps, essayez de comprendre les paroles.</w:t>
            </w:r>
          </w:p>
          <w:p w14:paraId="400A7A4D" w14:textId="77777777" w:rsidR="00AD71A1" w:rsidRPr="00AD71A1" w:rsidRDefault="00AD71A1" w:rsidP="00AD71A1">
            <w:pPr>
              <w:spacing w:after="0" w:line="240" w:lineRule="auto"/>
              <w:jc w:val="both"/>
              <w:rPr>
                <w:color w:val="0E101A"/>
                <w:sz w:val="24"/>
                <w:szCs w:val="24"/>
                <w:lang w:val="fr-FR"/>
              </w:rPr>
            </w:pPr>
          </w:p>
          <w:p w14:paraId="6D02A493" w14:textId="77777777" w:rsidR="00AD71A1" w:rsidRPr="00AD71A1" w:rsidRDefault="00AD71A1" w:rsidP="00AD71A1">
            <w:pPr>
              <w:spacing w:after="0" w:line="240" w:lineRule="auto"/>
              <w:jc w:val="both"/>
              <w:rPr>
                <w:color w:val="0E101A"/>
                <w:sz w:val="24"/>
                <w:szCs w:val="24"/>
                <w:lang w:val="fr-FR"/>
              </w:rPr>
            </w:pPr>
            <w:r w:rsidRPr="00AD71A1">
              <w:rPr>
                <w:b/>
                <w:bCs/>
                <w:color w:val="0E101A"/>
                <w:sz w:val="24"/>
                <w:szCs w:val="24"/>
                <w:lang w:val="fr-FR"/>
              </w:rPr>
              <w:t>Étape 3</w:t>
            </w:r>
            <w:r w:rsidRPr="00AD71A1">
              <w:rPr>
                <w:color w:val="0E101A"/>
                <w:sz w:val="24"/>
                <w:szCs w:val="24"/>
                <w:lang w:val="fr-FR"/>
              </w:rPr>
              <w:t xml:space="preserve"> : Écrivez sur papier les paroles et les mots que vous comprenez. Si vous ne comprenez rien, ne vous inquiétez pas, prenez la traduction dans votre langue et suivez la musique en même temps.</w:t>
            </w:r>
          </w:p>
          <w:p w14:paraId="19709BFB" w14:textId="77777777" w:rsidR="00AD71A1" w:rsidRPr="00AD71A1" w:rsidRDefault="00AD71A1" w:rsidP="00AD71A1">
            <w:pPr>
              <w:spacing w:after="0" w:line="240" w:lineRule="auto"/>
              <w:jc w:val="both"/>
              <w:rPr>
                <w:color w:val="0E101A"/>
                <w:sz w:val="24"/>
                <w:szCs w:val="24"/>
                <w:lang w:val="fr-FR"/>
              </w:rPr>
            </w:pPr>
          </w:p>
          <w:p w14:paraId="63C87DBB" w14:textId="101CBA56" w:rsidR="004F607B" w:rsidRDefault="00AD71A1" w:rsidP="00AD71A1">
            <w:pPr>
              <w:spacing w:after="0" w:line="240" w:lineRule="auto"/>
              <w:jc w:val="both"/>
              <w:rPr>
                <w:color w:val="0E101A"/>
                <w:sz w:val="24"/>
                <w:szCs w:val="24"/>
                <w:lang w:val="fr-FR"/>
              </w:rPr>
            </w:pPr>
            <w:r w:rsidRPr="00AD71A1">
              <w:rPr>
                <w:b/>
                <w:bCs/>
                <w:color w:val="0E101A"/>
                <w:sz w:val="24"/>
                <w:szCs w:val="24"/>
                <w:lang w:val="fr-FR"/>
              </w:rPr>
              <w:t>Étape 4</w:t>
            </w:r>
            <w:r w:rsidRPr="00AD71A1">
              <w:rPr>
                <w:color w:val="0E101A"/>
                <w:sz w:val="24"/>
                <w:szCs w:val="24"/>
                <w:lang w:val="fr-FR"/>
              </w:rPr>
              <w:t xml:space="preserve"> : Laissez la musique jouer. Choisissez un plat typique du Royaume-Uni comme le Fish and Chips ou la Jelly.</w:t>
            </w:r>
          </w:p>
          <w:p w14:paraId="642FEEA4" w14:textId="77777777" w:rsidR="00AD71A1" w:rsidRPr="00AD71A1" w:rsidRDefault="00AD71A1" w:rsidP="00AD71A1">
            <w:pPr>
              <w:spacing w:after="0" w:line="240" w:lineRule="auto"/>
              <w:jc w:val="both"/>
              <w:rPr>
                <w:color w:val="0E101A"/>
                <w:sz w:val="24"/>
                <w:szCs w:val="24"/>
                <w:lang w:val="fr-FR"/>
              </w:rPr>
            </w:pPr>
          </w:p>
          <w:p w14:paraId="123DBF35" w14:textId="77777777" w:rsidR="00AD71A1" w:rsidRPr="00AD71A1" w:rsidRDefault="00AD71A1" w:rsidP="00AD71A1">
            <w:pPr>
              <w:spacing w:after="0" w:line="240" w:lineRule="auto"/>
              <w:jc w:val="both"/>
              <w:rPr>
                <w:color w:val="0E101A"/>
                <w:sz w:val="24"/>
                <w:szCs w:val="24"/>
                <w:lang w:val="fr-FR"/>
              </w:rPr>
            </w:pPr>
            <w:r w:rsidRPr="00AD71A1">
              <w:rPr>
                <w:b/>
                <w:bCs/>
                <w:color w:val="0E101A"/>
                <w:sz w:val="24"/>
                <w:szCs w:val="24"/>
                <w:lang w:val="fr-FR"/>
              </w:rPr>
              <w:t>Étape 5</w:t>
            </w:r>
            <w:r w:rsidRPr="00AD71A1">
              <w:rPr>
                <w:color w:val="0E101A"/>
                <w:sz w:val="24"/>
                <w:szCs w:val="24"/>
                <w:lang w:val="fr-FR"/>
              </w:rPr>
              <w:t xml:space="preserve"> : Après avoir choisi votre plat traditionnel, cuisinez-le. Vous avez 2 options :</w:t>
            </w:r>
          </w:p>
          <w:p w14:paraId="65DD14B1" w14:textId="080AC02F" w:rsidR="00AD71A1" w:rsidRPr="00AD71A1" w:rsidRDefault="00AD71A1" w:rsidP="00AD71A1">
            <w:pPr>
              <w:pStyle w:val="Paragraphedeliste"/>
              <w:numPr>
                <w:ilvl w:val="0"/>
                <w:numId w:val="10"/>
              </w:numPr>
              <w:spacing w:after="0" w:line="240" w:lineRule="auto"/>
              <w:jc w:val="both"/>
              <w:rPr>
                <w:color w:val="0E101A"/>
                <w:sz w:val="24"/>
                <w:szCs w:val="24"/>
                <w:lang w:val="fr-FR"/>
              </w:rPr>
            </w:pPr>
            <w:r w:rsidRPr="00AD71A1">
              <w:rPr>
                <w:color w:val="0E101A"/>
                <w:sz w:val="24"/>
                <w:szCs w:val="24"/>
                <w:lang w:val="fr-FR"/>
              </w:rPr>
              <w:t>Premièrement : Lisez la recette et écoutez en même temps de la musique traditionnelle.</w:t>
            </w:r>
          </w:p>
          <w:p w14:paraId="6D6FAC3B" w14:textId="6E11B4E7" w:rsidR="00AD71A1" w:rsidRPr="00AD71A1" w:rsidRDefault="00AD71A1" w:rsidP="00AD71A1">
            <w:pPr>
              <w:pStyle w:val="Paragraphedeliste"/>
              <w:numPr>
                <w:ilvl w:val="0"/>
                <w:numId w:val="10"/>
              </w:numPr>
              <w:spacing w:after="0" w:line="240" w:lineRule="auto"/>
              <w:jc w:val="both"/>
              <w:rPr>
                <w:color w:val="0E101A"/>
                <w:sz w:val="24"/>
                <w:szCs w:val="24"/>
                <w:lang w:val="fr-FR"/>
              </w:rPr>
            </w:pPr>
            <w:r w:rsidRPr="00AD71A1">
              <w:rPr>
                <w:color w:val="0E101A"/>
                <w:sz w:val="24"/>
                <w:szCs w:val="24"/>
                <w:lang w:val="fr-FR"/>
              </w:rPr>
              <w:t xml:space="preserve">Deuxièmement : Écoutez la </w:t>
            </w:r>
            <w:r w:rsidRPr="00AD71A1">
              <w:rPr>
                <w:color w:val="0E101A"/>
                <w:sz w:val="24"/>
                <w:szCs w:val="24"/>
                <w:lang w:val="fr-FR"/>
              </w:rPr>
              <w:lastRenderedPageBreak/>
              <w:t xml:space="preserve">recette grâce aux vidéos </w:t>
            </w:r>
            <w:proofErr w:type="spellStart"/>
            <w:r w:rsidRPr="00AD71A1">
              <w:rPr>
                <w:color w:val="0E101A"/>
                <w:sz w:val="24"/>
                <w:szCs w:val="24"/>
                <w:lang w:val="fr-FR"/>
              </w:rPr>
              <w:t>Youtube</w:t>
            </w:r>
            <w:proofErr w:type="spellEnd"/>
            <w:r w:rsidRPr="00AD71A1">
              <w:rPr>
                <w:color w:val="0E101A"/>
                <w:sz w:val="24"/>
                <w:szCs w:val="24"/>
                <w:lang w:val="fr-FR"/>
              </w:rPr>
              <w:t xml:space="preserve"> par exemple mais n'écoutez pas de musique.</w:t>
            </w:r>
          </w:p>
          <w:p w14:paraId="702F3CC8" w14:textId="77777777" w:rsidR="00AD71A1" w:rsidRPr="00AD71A1" w:rsidRDefault="00AD71A1" w:rsidP="00AD71A1">
            <w:pPr>
              <w:spacing w:after="0" w:line="240" w:lineRule="auto"/>
              <w:jc w:val="both"/>
              <w:rPr>
                <w:color w:val="0E101A"/>
                <w:sz w:val="24"/>
                <w:szCs w:val="24"/>
                <w:lang w:val="fr-FR"/>
              </w:rPr>
            </w:pPr>
          </w:p>
          <w:p w14:paraId="050F01A0" w14:textId="1616E122" w:rsidR="004F607B" w:rsidRPr="00AD71A1" w:rsidRDefault="00AD71A1" w:rsidP="00AD71A1">
            <w:pPr>
              <w:spacing w:after="0" w:line="240" w:lineRule="auto"/>
              <w:jc w:val="both"/>
              <w:rPr>
                <w:color w:val="0E101A"/>
                <w:sz w:val="24"/>
                <w:szCs w:val="24"/>
                <w:lang w:val="fr-FR"/>
              </w:rPr>
            </w:pPr>
            <w:r w:rsidRPr="00AD71A1">
              <w:rPr>
                <w:b/>
                <w:bCs/>
                <w:color w:val="0E101A"/>
                <w:sz w:val="24"/>
                <w:szCs w:val="24"/>
                <w:lang w:val="fr-FR"/>
              </w:rPr>
              <w:t>Étape 6 :</w:t>
            </w:r>
            <w:r w:rsidRPr="00AD71A1">
              <w:rPr>
                <w:color w:val="0E101A"/>
                <w:sz w:val="24"/>
                <w:szCs w:val="24"/>
                <w:lang w:val="fr-FR"/>
              </w:rPr>
              <w:t xml:space="preserve"> Mangez votre plat traditionnel devant une série typique comme </w:t>
            </w:r>
            <w:r w:rsidR="005C59AD" w:rsidRPr="005C59AD">
              <w:rPr>
                <w:i/>
                <w:iCs/>
                <w:color w:val="0E101A"/>
                <w:sz w:val="24"/>
                <w:szCs w:val="24"/>
                <w:lang w:val="fr-FR"/>
              </w:rPr>
              <w:t xml:space="preserve">The Crown </w:t>
            </w:r>
            <w:r w:rsidRPr="00AD71A1">
              <w:rPr>
                <w:color w:val="0E101A"/>
                <w:sz w:val="24"/>
                <w:szCs w:val="24"/>
                <w:lang w:val="fr-FR"/>
              </w:rPr>
              <w:t>ou écoutez la radio nationale comme la BBC</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14:paraId="350E2317" w14:textId="0EA00FCE" w:rsidR="004F607B" w:rsidRPr="005C59AD" w:rsidRDefault="00AD71A1" w:rsidP="00AD71A1">
            <w:pPr>
              <w:spacing w:after="0" w:line="240" w:lineRule="auto"/>
              <w:jc w:val="both"/>
              <w:rPr>
                <w:color w:val="0E101A"/>
                <w:sz w:val="24"/>
                <w:szCs w:val="24"/>
                <w:u w:val="single"/>
                <w:lang w:val="fr-FR"/>
              </w:rPr>
            </w:pPr>
            <w:r w:rsidRPr="005C59AD">
              <w:rPr>
                <w:color w:val="0E101A"/>
                <w:sz w:val="24"/>
                <w:szCs w:val="24"/>
                <w:u w:val="single"/>
                <w:lang w:val="fr-FR"/>
              </w:rPr>
              <w:lastRenderedPageBreak/>
              <w:t>Apprendre l'espagnol et la culture espagnole</w:t>
            </w:r>
          </w:p>
          <w:p w14:paraId="47BF7219" w14:textId="77777777" w:rsidR="00AD71A1" w:rsidRPr="005C59AD" w:rsidRDefault="00AD71A1" w:rsidP="00AD71A1">
            <w:pPr>
              <w:spacing w:after="0" w:line="240" w:lineRule="auto"/>
              <w:jc w:val="both"/>
              <w:rPr>
                <w:color w:val="0E101A"/>
                <w:sz w:val="24"/>
                <w:szCs w:val="24"/>
                <w:lang w:val="fr-FR"/>
              </w:rPr>
            </w:pPr>
          </w:p>
          <w:p w14:paraId="60361B8C" w14:textId="77777777" w:rsidR="005C59AD" w:rsidRPr="005C59AD" w:rsidRDefault="005C59AD" w:rsidP="005C59AD">
            <w:pPr>
              <w:spacing w:after="0" w:line="240" w:lineRule="auto"/>
              <w:jc w:val="both"/>
              <w:rPr>
                <w:color w:val="0E101A"/>
                <w:sz w:val="24"/>
                <w:szCs w:val="24"/>
                <w:lang w:val="fr-FR"/>
              </w:rPr>
            </w:pPr>
            <w:r w:rsidRPr="005C59AD">
              <w:rPr>
                <w:b/>
                <w:bCs/>
                <w:color w:val="0E101A"/>
                <w:sz w:val="24"/>
                <w:szCs w:val="24"/>
                <w:lang w:val="fr-FR"/>
              </w:rPr>
              <w:t>Étape 1</w:t>
            </w:r>
            <w:r w:rsidRPr="005C59AD">
              <w:rPr>
                <w:color w:val="0E101A"/>
                <w:sz w:val="24"/>
                <w:szCs w:val="24"/>
                <w:lang w:val="fr-FR"/>
              </w:rPr>
              <w:t xml:space="preserve"> : Prenez votre téléphone et votre </w:t>
            </w:r>
            <w:r w:rsidRPr="005C59AD">
              <w:rPr>
                <w:color w:val="0E101A"/>
                <w:sz w:val="24"/>
                <w:szCs w:val="24"/>
                <w:lang w:val="fr-FR"/>
              </w:rPr>
              <w:lastRenderedPageBreak/>
              <w:t xml:space="preserve">haut-parleur musical. Mettez de la musique espagnole comme par exemple Enrique </w:t>
            </w:r>
            <w:proofErr w:type="spellStart"/>
            <w:r w:rsidRPr="005C59AD">
              <w:rPr>
                <w:color w:val="0E101A"/>
                <w:sz w:val="24"/>
                <w:szCs w:val="24"/>
                <w:lang w:val="fr-FR"/>
              </w:rPr>
              <w:t>Inglesias</w:t>
            </w:r>
            <w:proofErr w:type="spellEnd"/>
            <w:r w:rsidRPr="005C59AD">
              <w:rPr>
                <w:color w:val="0E101A"/>
                <w:sz w:val="24"/>
                <w:szCs w:val="24"/>
                <w:lang w:val="fr-FR"/>
              </w:rPr>
              <w:t xml:space="preserve"> ou Rosalia.</w:t>
            </w:r>
          </w:p>
          <w:p w14:paraId="16CBBFE0" w14:textId="77777777" w:rsidR="005C59AD" w:rsidRPr="005C59AD" w:rsidRDefault="005C59AD" w:rsidP="005C59AD">
            <w:pPr>
              <w:spacing w:after="0" w:line="240" w:lineRule="auto"/>
              <w:jc w:val="both"/>
              <w:rPr>
                <w:color w:val="0E101A"/>
                <w:sz w:val="24"/>
                <w:szCs w:val="24"/>
                <w:lang w:val="fr-FR"/>
              </w:rPr>
            </w:pPr>
          </w:p>
          <w:p w14:paraId="218CAB13" w14:textId="77777777" w:rsidR="005C59AD" w:rsidRPr="005C59AD" w:rsidRDefault="005C59AD" w:rsidP="005C59AD">
            <w:pPr>
              <w:spacing w:after="0" w:line="240" w:lineRule="auto"/>
              <w:jc w:val="both"/>
              <w:rPr>
                <w:color w:val="0E101A"/>
                <w:sz w:val="24"/>
                <w:szCs w:val="24"/>
                <w:lang w:val="fr-FR"/>
              </w:rPr>
            </w:pPr>
            <w:r w:rsidRPr="005C59AD">
              <w:rPr>
                <w:b/>
                <w:bCs/>
                <w:color w:val="0E101A"/>
                <w:sz w:val="24"/>
                <w:szCs w:val="24"/>
                <w:lang w:val="fr-FR"/>
              </w:rPr>
              <w:t>Étape 2</w:t>
            </w:r>
            <w:r w:rsidRPr="005C59AD">
              <w:rPr>
                <w:color w:val="0E101A"/>
                <w:sz w:val="24"/>
                <w:szCs w:val="24"/>
                <w:lang w:val="fr-FR"/>
              </w:rPr>
              <w:t xml:space="preserve"> : Écoutez 2 ou 3 chansons de ces artistes. Essayez de vous mettre dans l'ambiance. En même temps, essayez de comprendre les paroles.</w:t>
            </w:r>
          </w:p>
          <w:p w14:paraId="2C8BC24F" w14:textId="77777777" w:rsidR="005C59AD" w:rsidRPr="005C59AD" w:rsidRDefault="005C59AD" w:rsidP="005C59AD">
            <w:pPr>
              <w:spacing w:after="0" w:line="240" w:lineRule="auto"/>
              <w:jc w:val="both"/>
              <w:rPr>
                <w:color w:val="0E101A"/>
                <w:sz w:val="24"/>
                <w:szCs w:val="24"/>
                <w:lang w:val="fr-FR"/>
              </w:rPr>
            </w:pPr>
          </w:p>
          <w:p w14:paraId="08AA1257" w14:textId="77777777" w:rsidR="005C59AD" w:rsidRPr="005C59AD" w:rsidRDefault="005C59AD" w:rsidP="005C59AD">
            <w:pPr>
              <w:spacing w:after="0" w:line="240" w:lineRule="auto"/>
              <w:jc w:val="both"/>
              <w:rPr>
                <w:color w:val="0E101A"/>
                <w:sz w:val="24"/>
                <w:szCs w:val="24"/>
                <w:lang w:val="fr-FR"/>
              </w:rPr>
            </w:pPr>
            <w:r w:rsidRPr="005C59AD">
              <w:rPr>
                <w:b/>
                <w:bCs/>
                <w:color w:val="0E101A"/>
                <w:sz w:val="24"/>
                <w:szCs w:val="24"/>
                <w:lang w:val="fr-FR"/>
              </w:rPr>
              <w:t>Étape 3</w:t>
            </w:r>
            <w:r w:rsidRPr="005C59AD">
              <w:rPr>
                <w:color w:val="0E101A"/>
                <w:sz w:val="24"/>
                <w:szCs w:val="24"/>
                <w:lang w:val="fr-FR"/>
              </w:rPr>
              <w:t xml:space="preserve"> : Écrivez sur papier les paroles et les mots que vous comprenez. Si vous ne comprenez rien, ne vous inquiétez pas, prenez la traduction dans votre langue et suivez la musique en même temps.</w:t>
            </w:r>
          </w:p>
          <w:p w14:paraId="7F8E4B93" w14:textId="77777777" w:rsidR="005C59AD" w:rsidRPr="005C59AD" w:rsidRDefault="005C59AD" w:rsidP="005C59AD">
            <w:pPr>
              <w:spacing w:after="0" w:line="240" w:lineRule="auto"/>
              <w:jc w:val="both"/>
              <w:rPr>
                <w:color w:val="0E101A"/>
                <w:sz w:val="24"/>
                <w:szCs w:val="24"/>
                <w:lang w:val="fr-FR"/>
              </w:rPr>
            </w:pPr>
          </w:p>
          <w:p w14:paraId="6A2FBD85" w14:textId="5130AEF3" w:rsidR="004F607B" w:rsidRPr="005C59AD" w:rsidRDefault="005C59AD" w:rsidP="005C59AD">
            <w:pPr>
              <w:spacing w:after="0" w:line="240" w:lineRule="auto"/>
              <w:jc w:val="both"/>
              <w:rPr>
                <w:color w:val="0E101A"/>
                <w:sz w:val="24"/>
                <w:szCs w:val="24"/>
                <w:lang w:val="fr-FR"/>
              </w:rPr>
            </w:pPr>
            <w:r w:rsidRPr="005C59AD">
              <w:rPr>
                <w:b/>
                <w:bCs/>
                <w:color w:val="0E101A"/>
                <w:sz w:val="24"/>
                <w:szCs w:val="24"/>
                <w:lang w:val="fr-FR"/>
              </w:rPr>
              <w:t>Étape 4</w:t>
            </w:r>
            <w:r w:rsidRPr="005C59AD">
              <w:rPr>
                <w:color w:val="0E101A"/>
                <w:sz w:val="24"/>
                <w:szCs w:val="24"/>
                <w:lang w:val="fr-FR"/>
              </w:rPr>
              <w:t xml:space="preserve"> : Laissez la musique jouer. Choisissez un plat typique d'Espagne comme la Paella ou les Tapas.</w:t>
            </w:r>
          </w:p>
          <w:p w14:paraId="44867461" w14:textId="77777777" w:rsidR="004F607B" w:rsidRPr="005C59AD" w:rsidRDefault="004F607B">
            <w:pPr>
              <w:spacing w:after="0" w:line="240" w:lineRule="auto"/>
              <w:jc w:val="both"/>
              <w:rPr>
                <w:color w:val="0E101A"/>
                <w:sz w:val="24"/>
                <w:szCs w:val="24"/>
                <w:lang w:val="fr-FR"/>
              </w:rPr>
            </w:pPr>
          </w:p>
          <w:p w14:paraId="53BACAB7" w14:textId="77777777" w:rsidR="005C59AD" w:rsidRPr="005C59AD" w:rsidRDefault="00000000" w:rsidP="005C59AD">
            <w:pPr>
              <w:spacing w:after="0" w:line="240" w:lineRule="auto"/>
              <w:jc w:val="both"/>
              <w:rPr>
                <w:color w:val="0E101A"/>
                <w:sz w:val="24"/>
                <w:szCs w:val="24"/>
                <w:lang w:val="fr-FR"/>
              </w:rPr>
            </w:pPr>
            <w:r w:rsidRPr="005C59AD">
              <w:rPr>
                <w:color w:val="0E101A"/>
                <w:sz w:val="24"/>
                <w:szCs w:val="24"/>
                <w:lang w:val="fr-FR"/>
              </w:rPr>
              <w:t xml:space="preserve"> </w:t>
            </w:r>
            <w:r w:rsidR="005C59AD" w:rsidRPr="005C59AD">
              <w:rPr>
                <w:b/>
                <w:bCs/>
                <w:color w:val="0E101A"/>
                <w:sz w:val="24"/>
                <w:szCs w:val="24"/>
                <w:lang w:val="fr-FR"/>
              </w:rPr>
              <w:t>Étape 5 :</w:t>
            </w:r>
            <w:r w:rsidR="005C59AD" w:rsidRPr="005C59AD">
              <w:rPr>
                <w:color w:val="0E101A"/>
                <w:sz w:val="24"/>
                <w:szCs w:val="24"/>
                <w:lang w:val="fr-FR"/>
              </w:rPr>
              <w:t xml:space="preserve"> Après avoir choisi votre plat traditionnel, cuisinez-le. Vous avez 2 options :</w:t>
            </w:r>
          </w:p>
          <w:p w14:paraId="3FFFA5EC" w14:textId="319BA5F0" w:rsidR="005C59AD" w:rsidRPr="005C59AD" w:rsidRDefault="005C59AD" w:rsidP="005C59AD">
            <w:pPr>
              <w:pStyle w:val="Paragraphedeliste"/>
              <w:numPr>
                <w:ilvl w:val="0"/>
                <w:numId w:val="10"/>
              </w:numPr>
              <w:spacing w:after="0" w:line="240" w:lineRule="auto"/>
              <w:jc w:val="both"/>
              <w:rPr>
                <w:color w:val="0E101A"/>
                <w:sz w:val="24"/>
                <w:szCs w:val="24"/>
                <w:lang w:val="fr-FR"/>
              </w:rPr>
            </w:pPr>
            <w:r w:rsidRPr="005C59AD">
              <w:rPr>
                <w:color w:val="0E101A"/>
                <w:sz w:val="24"/>
                <w:szCs w:val="24"/>
                <w:lang w:val="fr-FR"/>
              </w:rPr>
              <w:t>Premièrement : Lisez la recette et écoutez en même temps de la musique traditionnelle.</w:t>
            </w:r>
          </w:p>
          <w:p w14:paraId="4D8D2799" w14:textId="00CE620C" w:rsidR="005C59AD" w:rsidRPr="005C59AD" w:rsidRDefault="005C59AD" w:rsidP="005C59AD">
            <w:pPr>
              <w:pStyle w:val="Paragraphedeliste"/>
              <w:numPr>
                <w:ilvl w:val="0"/>
                <w:numId w:val="10"/>
              </w:numPr>
              <w:spacing w:after="0" w:line="240" w:lineRule="auto"/>
              <w:jc w:val="both"/>
              <w:rPr>
                <w:color w:val="0E101A"/>
                <w:sz w:val="24"/>
                <w:szCs w:val="24"/>
                <w:lang w:val="fr-FR"/>
              </w:rPr>
            </w:pPr>
            <w:r w:rsidRPr="005C59AD">
              <w:rPr>
                <w:color w:val="0E101A"/>
                <w:sz w:val="24"/>
                <w:szCs w:val="24"/>
                <w:lang w:val="fr-FR"/>
              </w:rPr>
              <w:t xml:space="preserve">Deuxièmement : Écoutez la recette grâce aux vidéos </w:t>
            </w:r>
            <w:proofErr w:type="spellStart"/>
            <w:r w:rsidRPr="005C59AD">
              <w:rPr>
                <w:color w:val="0E101A"/>
                <w:sz w:val="24"/>
                <w:szCs w:val="24"/>
                <w:lang w:val="fr-FR"/>
              </w:rPr>
              <w:lastRenderedPageBreak/>
              <w:t>Youtube</w:t>
            </w:r>
            <w:proofErr w:type="spellEnd"/>
            <w:r w:rsidRPr="005C59AD">
              <w:rPr>
                <w:color w:val="0E101A"/>
                <w:sz w:val="24"/>
                <w:szCs w:val="24"/>
                <w:lang w:val="fr-FR"/>
              </w:rPr>
              <w:t xml:space="preserve"> par exemple mais n'écoutez pas de musique.</w:t>
            </w:r>
          </w:p>
          <w:p w14:paraId="3B3502C2" w14:textId="77777777" w:rsidR="005C59AD" w:rsidRPr="005C59AD" w:rsidRDefault="005C59AD" w:rsidP="005C59AD">
            <w:pPr>
              <w:spacing w:after="0" w:line="240" w:lineRule="auto"/>
              <w:jc w:val="both"/>
              <w:rPr>
                <w:color w:val="0E101A"/>
                <w:sz w:val="24"/>
                <w:szCs w:val="24"/>
                <w:lang w:val="fr-FR"/>
              </w:rPr>
            </w:pPr>
          </w:p>
          <w:p w14:paraId="7BB78EB6" w14:textId="77777777" w:rsidR="005C59AD" w:rsidRPr="005C59AD" w:rsidRDefault="005C59AD" w:rsidP="005C59AD">
            <w:pPr>
              <w:spacing w:after="0" w:line="240" w:lineRule="auto"/>
              <w:jc w:val="both"/>
              <w:rPr>
                <w:color w:val="0E101A"/>
                <w:sz w:val="24"/>
                <w:szCs w:val="24"/>
                <w:lang w:val="fr-FR"/>
              </w:rPr>
            </w:pPr>
          </w:p>
          <w:p w14:paraId="6F28DBCA" w14:textId="4BEACBD6" w:rsidR="004F607B" w:rsidRPr="005C59AD" w:rsidRDefault="005C59AD" w:rsidP="005C59AD">
            <w:pPr>
              <w:spacing w:after="0" w:line="240" w:lineRule="auto"/>
              <w:jc w:val="both"/>
              <w:rPr>
                <w:color w:val="0E101A"/>
                <w:sz w:val="24"/>
                <w:szCs w:val="24"/>
                <w:lang w:val="fr-FR"/>
              </w:rPr>
            </w:pPr>
            <w:r w:rsidRPr="005C59AD">
              <w:rPr>
                <w:b/>
                <w:bCs/>
                <w:color w:val="0E101A"/>
                <w:sz w:val="24"/>
                <w:szCs w:val="24"/>
                <w:lang w:val="fr-FR"/>
              </w:rPr>
              <w:t>Étape 6</w:t>
            </w:r>
            <w:r w:rsidRPr="005C59AD">
              <w:rPr>
                <w:color w:val="0E101A"/>
                <w:sz w:val="24"/>
                <w:szCs w:val="24"/>
                <w:lang w:val="fr-FR"/>
              </w:rPr>
              <w:t xml:space="preserve"> : Mangez votre plat traditionnel devant une série typique comme </w:t>
            </w:r>
            <w:r w:rsidRPr="005C59AD">
              <w:rPr>
                <w:b/>
                <w:bCs/>
                <w:color w:val="0E101A"/>
                <w:sz w:val="24"/>
                <w:szCs w:val="24"/>
                <w:lang w:val="fr-FR"/>
              </w:rPr>
              <w:t xml:space="preserve">La Casa </w:t>
            </w:r>
            <w:proofErr w:type="spellStart"/>
            <w:r w:rsidRPr="005C59AD">
              <w:rPr>
                <w:b/>
                <w:bCs/>
                <w:color w:val="0E101A"/>
                <w:sz w:val="24"/>
                <w:szCs w:val="24"/>
                <w:lang w:val="fr-FR"/>
              </w:rPr>
              <w:t>del</w:t>
            </w:r>
            <w:proofErr w:type="spellEnd"/>
            <w:r w:rsidRPr="005C59AD">
              <w:rPr>
                <w:b/>
                <w:bCs/>
                <w:color w:val="0E101A"/>
                <w:sz w:val="24"/>
                <w:szCs w:val="24"/>
                <w:lang w:val="fr-FR"/>
              </w:rPr>
              <w:t xml:space="preserve"> </w:t>
            </w:r>
            <w:proofErr w:type="spellStart"/>
            <w:r w:rsidRPr="005C59AD">
              <w:rPr>
                <w:b/>
                <w:bCs/>
                <w:color w:val="0E101A"/>
                <w:sz w:val="24"/>
                <w:szCs w:val="24"/>
                <w:lang w:val="fr-FR"/>
              </w:rPr>
              <w:t>Papel</w:t>
            </w:r>
            <w:proofErr w:type="spellEnd"/>
            <w:r w:rsidRPr="005C59AD">
              <w:rPr>
                <w:color w:val="0E101A"/>
                <w:sz w:val="24"/>
                <w:szCs w:val="24"/>
                <w:lang w:val="fr-FR"/>
              </w:rPr>
              <w:t xml:space="preserve"> ou écoutez la radio nationale comme </w:t>
            </w:r>
            <w:r w:rsidRPr="005C59AD">
              <w:rPr>
                <w:i/>
                <w:iCs/>
                <w:color w:val="0E101A"/>
                <w:sz w:val="24"/>
                <w:szCs w:val="24"/>
                <w:lang w:val="fr-FR"/>
              </w:rPr>
              <w:t xml:space="preserve">Radio </w:t>
            </w:r>
            <w:proofErr w:type="spellStart"/>
            <w:r w:rsidRPr="005C59AD">
              <w:rPr>
                <w:i/>
                <w:iCs/>
                <w:color w:val="0E101A"/>
                <w:sz w:val="24"/>
                <w:szCs w:val="24"/>
                <w:lang w:val="fr-FR"/>
              </w:rPr>
              <w:t>Nacional</w:t>
            </w:r>
            <w:proofErr w:type="spellEnd"/>
            <w:r w:rsidRPr="005C59AD">
              <w:rPr>
                <w:color w:val="0E101A"/>
                <w:sz w:val="24"/>
                <w:szCs w:val="24"/>
                <w:lang w:val="fr-FR"/>
              </w:rPr>
              <w:t xml:space="preserve"> (RNE).</w:t>
            </w:r>
          </w:p>
        </w:tc>
        <w:tc>
          <w:tcPr>
            <w:tcW w:w="2462" w:type="dxa"/>
            <w:tcBorders>
              <w:top w:val="single" w:sz="4" w:space="0" w:color="000000"/>
              <w:left w:val="single" w:sz="4" w:space="0" w:color="000000"/>
              <w:bottom w:val="single" w:sz="4" w:space="0" w:color="000000"/>
              <w:right w:val="single" w:sz="4" w:space="0" w:color="000000"/>
            </w:tcBorders>
            <w:shd w:val="clear" w:color="auto" w:fill="auto"/>
          </w:tcPr>
          <w:p w14:paraId="3C9447F6" w14:textId="445BECDC" w:rsidR="004F607B" w:rsidRPr="00AD71A1" w:rsidRDefault="00AD71A1">
            <w:pPr>
              <w:spacing w:after="0" w:line="240" w:lineRule="auto"/>
              <w:jc w:val="both"/>
              <w:rPr>
                <w:color w:val="0E101A"/>
                <w:sz w:val="24"/>
                <w:szCs w:val="24"/>
                <w:u w:val="single"/>
                <w:lang w:val="fr-FR"/>
              </w:rPr>
            </w:pPr>
            <w:r w:rsidRPr="00AD71A1">
              <w:rPr>
                <w:color w:val="0E101A"/>
                <w:sz w:val="24"/>
                <w:szCs w:val="24"/>
                <w:u w:val="single"/>
                <w:lang w:val="fr-FR"/>
              </w:rPr>
              <w:lastRenderedPageBreak/>
              <w:t>Apprendre le français et la culture française</w:t>
            </w:r>
          </w:p>
          <w:p w14:paraId="67BB66CD" w14:textId="77777777" w:rsidR="00AD71A1" w:rsidRPr="00AD71A1" w:rsidRDefault="00AD71A1">
            <w:pPr>
              <w:spacing w:after="0" w:line="240" w:lineRule="auto"/>
              <w:jc w:val="both"/>
              <w:rPr>
                <w:color w:val="0E101A"/>
                <w:sz w:val="24"/>
                <w:szCs w:val="24"/>
                <w:lang w:val="fr-FR"/>
              </w:rPr>
            </w:pPr>
          </w:p>
          <w:p w14:paraId="6261A9EC" w14:textId="77777777" w:rsidR="005C59AD" w:rsidRPr="005C59AD" w:rsidRDefault="00000000" w:rsidP="005C59AD">
            <w:pPr>
              <w:spacing w:after="0" w:line="240" w:lineRule="auto"/>
              <w:jc w:val="both"/>
              <w:rPr>
                <w:color w:val="0E101A"/>
                <w:sz w:val="24"/>
                <w:szCs w:val="24"/>
                <w:lang w:val="fr-FR"/>
              </w:rPr>
            </w:pPr>
            <w:r w:rsidRPr="005C59AD">
              <w:rPr>
                <w:color w:val="0E101A"/>
                <w:sz w:val="24"/>
                <w:szCs w:val="24"/>
                <w:lang w:val="fr-FR"/>
              </w:rPr>
              <w:t xml:space="preserve"> </w:t>
            </w:r>
            <w:r w:rsidR="005C59AD" w:rsidRPr="005C59AD">
              <w:rPr>
                <w:b/>
                <w:bCs/>
                <w:color w:val="0E101A"/>
                <w:sz w:val="24"/>
                <w:szCs w:val="24"/>
                <w:lang w:val="fr-FR"/>
              </w:rPr>
              <w:t>Étape 1</w:t>
            </w:r>
            <w:r w:rsidR="005C59AD" w:rsidRPr="005C59AD">
              <w:rPr>
                <w:color w:val="0E101A"/>
                <w:sz w:val="24"/>
                <w:szCs w:val="24"/>
                <w:lang w:val="fr-FR"/>
              </w:rPr>
              <w:t xml:space="preserve"> : Prenez votre téléphone et votre </w:t>
            </w:r>
            <w:r w:rsidR="005C59AD" w:rsidRPr="005C59AD">
              <w:rPr>
                <w:color w:val="0E101A"/>
                <w:sz w:val="24"/>
                <w:szCs w:val="24"/>
                <w:lang w:val="fr-FR"/>
              </w:rPr>
              <w:lastRenderedPageBreak/>
              <w:t xml:space="preserve">haut-parleur musical. Mettez de la musique française comme par exemple </w:t>
            </w:r>
            <w:proofErr w:type="spellStart"/>
            <w:r w:rsidR="005C59AD" w:rsidRPr="005C59AD">
              <w:rPr>
                <w:color w:val="0E101A"/>
                <w:sz w:val="24"/>
                <w:szCs w:val="24"/>
                <w:lang w:val="fr-FR"/>
              </w:rPr>
              <w:t>Edif</w:t>
            </w:r>
            <w:proofErr w:type="spellEnd"/>
            <w:r w:rsidR="005C59AD" w:rsidRPr="005C59AD">
              <w:rPr>
                <w:color w:val="0E101A"/>
                <w:sz w:val="24"/>
                <w:szCs w:val="24"/>
                <w:lang w:val="fr-FR"/>
              </w:rPr>
              <w:t xml:space="preserve"> Piaf ou </w:t>
            </w:r>
            <w:proofErr w:type="spellStart"/>
            <w:r w:rsidR="005C59AD" w:rsidRPr="005C59AD">
              <w:rPr>
                <w:color w:val="0E101A"/>
                <w:sz w:val="24"/>
                <w:szCs w:val="24"/>
                <w:lang w:val="fr-FR"/>
              </w:rPr>
              <w:t>Indilla</w:t>
            </w:r>
            <w:proofErr w:type="spellEnd"/>
            <w:r w:rsidR="005C59AD" w:rsidRPr="005C59AD">
              <w:rPr>
                <w:color w:val="0E101A"/>
                <w:sz w:val="24"/>
                <w:szCs w:val="24"/>
                <w:lang w:val="fr-FR"/>
              </w:rPr>
              <w:t>.</w:t>
            </w:r>
          </w:p>
          <w:p w14:paraId="57C09DB2" w14:textId="77777777" w:rsidR="005C59AD" w:rsidRPr="005C59AD" w:rsidRDefault="005C59AD" w:rsidP="005C59AD">
            <w:pPr>
              <w:spacing w:after="0" w:line="240" w:lineRule="auto"/>
              <w:jc w:val="both"/>
              <w:rPr>
                <w:color w:val="0E101A"/>
                <w:sz w:val="24"/>
                <w:szCs w:val="24"/>
                <w:lang w:val="fr-FR"/>
              </w:rPr>
            </w:pPr>
          </w:p>
          <w:p w14:paraId="167537A8" w14:textId="77777777" w:rsidR="005C59AD" w:rsidRPr="005C59AD" w:rsidRDefault="005C59AD" w:rsidP="005C59AD">
            <w:pPr>
              <w:spacing w:after="0" w:line="240" w:lineRule="auto"/>
              <w:jc w:val="both"/>
              <w:rPr>
                <w:color w:val="0E101A"/>
                <w:sz w:val="24"/>
                <w:szCs w:val="24"/>
                <w:lang w:val="fr-FR"/>
              </w:rPr>
            </w:pPr>
            <w:r w:rsidRPr="005C59AD">
              <w:rPr>
                <w:b/>
                <w:bCs/>
                <w:color w:val="0E101A"/>
                <w:sz w:val="24"/>
                <w:szCs w:val="24"/>
                <w:lang w:val="fr-FR"/>
              </w:rPr>
              <w:t>Étape 2</w:t>
            </w:r>
            <w:r w:rsidRPr="005C59AD">
              <w:rPr>
                <w:color w:val="0E101A"/>
                <w:sz w:val="24"/>
                <w:szCs w:val="24"/>
                <w:lang w:val="fr-FR"/>
              </w:rPr>
              <w:t xml:space="preserve"> : Écoutez 2 ou 3 chansons de ces artistes. Essayez de vous mettre dans l'ambiance. En même temps, essayez de comprendre les paroles.</w:t>
            </w:r>
          </w:p>
          <w:p w14:paraId="29E4D584" w14:textId="77777777" w:rsidR="005C59AD" w:rsidRPr="005C59AD" w:rsidRDefault="005C59AD" w:rsidP="005C59AD">
            <w:pPr>
              <w:spacing w:after="0" w:line="240" w:lineRule="auto"/>
              <w:jc w:val="both"/>
              <w:rPr>
                <w:color w:val="0E101A"/>
                <w:sz w:val="24"/>
                <w:szCs w:val="24"/>
                <w:lang w:val="fr-FR"/>
              </w:rPr>
            </w:pPr>
          </w:p>
          <w:p w14:paraId="4ADFE63E" w14:textId="77777777" w:rsidR="005C59AD" w:rsidRPr="005C59AD" w:rsidRDefault="005C59AD" w:rsidP="005C59AD">
            <w:pPr>
              <w:spacing w:after="0" w:line="240" w:lineRule="auto"/>
              <w:jc w:val="both"/>
              <w:rPr>
                <w:color w:val="0E101A"/>
                <w:sz w:val="24"/>
                <w:szCs w:val="24"/>
                <w:lang w:val="fr-FR"/>
              </w:rPr>
            </w:pPr>
            <w:r w:rsidRPr="005C59AD">
              <w:rPr>
                <w:b/>
                <w:bCs/>
                <w:color w:val="0E101A"/>
                <w:sz w:val="24"/>
                <w:szCs w:val="24"/>
                <w:lang w:val="fr-FR"/>
              </w:rPr>
              <w:t>Étape 3</w:t>
            </w:r>
            <w:r w:rsidRPr="005C59AD">
              <w:rPr>
                <w:color w:val="0E101A"/>
                <w:sz w:val="24"/>
                <w:szCs w:val="24"/>
                <w:lang w:val="fr-FR"/>
              </w:rPr>
              <w:t xml:space="preserve"> : Écrivez sur papier les paroles et les mots que vous comprenez. Si vous ne comprenez rien, ne vous inquiétez pas, prenez la traduction dans votre langue et suivez la musique en même temps.</w:t>
            </w:r>
          </w:p>
          <w:p w14:paraId="0A90C8B2" w14:textId="77777777" w:rsidR="005C59AD" w:rsidRPr="005C59AD" w:rsidRDefault="005C59AD" w:rsidP="005C59AD">
            <w:pPr>
              <w:spacing w:after="0" w:line="240" w:lineRule="auto"/>
              <w:jc w:val="both"/>
              <w:rPr>
                <w:color w:val="0E101A"/>
                <w:sz w:val="24"/>
                <w:szCs w:val="24"/>
                <w:lang w:val="fr-FR"/>
              </w:rPr>
            </w:pPr>
          </w:p>
          <w:p w14:paraId="6F7004EA" w14:textId="77777777" w:rsidR="005C59AD" w:rsidRPr="005C59AD" w:rsidRDefault="005C59AD" w:rsidP="005C59AD">
            <w:pPr>
              <w:spacing w:after="0" w:line="240" w:lineRule="auto"/>
              <w:jc w:val="both"/>
              <w:rPr>
                <w:color w:val="0E101A"/>
                <w:sz w:val="24"/>
                <w:szCs w:val="24"/>
                <w:lang w:val="fr-FR"/>
              </w:rPr>
            </w:pPr>
            <w:r w:rsidRPr="005C59AD">
              <w:rPr>
                <w:b/>
                <w:bCs/>
                <w:color w:val="0E101A"/>
                <w:sz w:val="24"/>
                <w:szCs w:val="24"/>
                <w:lang w:val="fr-FR"/>
              </w:rPr>
              <w:t>Étape 4</w:t>
            </w:r>
            <w:r w:rsidRPr="005C59AD">
              <w:rPr>
                <w:color w:val="0E101A"/>
                <w:sz w:val="24"/>
                <w:szCs w:val="24"/>
                <w:lang w:val="fr-FR"/>
              </w:rPr>
              <w:t xml:space="preserve"> : Laissez la musique jouer. Choisissez un plat typique de France comme le Bœuf Bourguignon ou la Blanquette de veau.</w:t>
            </w:r>
          </w:p>
          <w:p w14:paraId="37798450" w14:textId="77777777" w:rsidR="005C59AD" w:rsidRPr="005C59AD" w:rsidRDefault="005C59AD" w:rsidP="005C59AD">
            <w:pPr>
              <w:spacing w:after="0" w:line="240" w:lineRule="auto"/>
              <w:jc w:val="both"/>
              <w:rPr>
                <w:color w:val="0E101A"/>
                <w:sz w:val="24"/>
                <w:szCs w:val="24"/>
                <w:lang w:val="fr-FR"/>
              </w:rPr>
            </w:pPr>
          </w:p>
          <w:p w14:paraId="4BD5BBEA" w14:textId="77777777" w:rsidR="005C59AD" w:rsidRPr="005C59AD" w:rsidRDefault="005C59AD" w:rsidP="005C59AD">
            <w:pPr>
              <w:spacing w:after="0" w:line="240" w:lineRule="auto"/>
              <w:jc w:val="both"/>
              <w:rPr>
                <w:color w:val="0E101A"/>
                <w:sz w:val="24"/>
                <w:szCs w:val="24"/>
                <w:lang w:val="fr-FR"/>
              </w:rPr>
            </w:pPr>
            <w:r w:rsidRPr="005C59AD">
              <w:rPr>
                <w:b/>
                <w:bCs/>
                <w:color w:val="0E101A"/>
                <w:sz w:val="24"/>
                <w:szCs w:val="24"/>
                <w:lang w:val="fr-FR"/>
              </w:rPr>
              <w:t>Étape 5</w:t>
            </w:r>
            <w:r w:rsidRPr="005C59AD">
              <w:rPr>
                <w:color w:val="0E101A"/>
                <w:sz w:val="24"/>
                <w:szCs w:val="24"/>
                <w:lang w:val="fr-FR"/>
              </w:rPr>
              <w:t xml:space="preserve"> : Après avoir choisi votre plat traditionnel, cuisinez-le. Vous avez 2 options :</w:t>
            </w:r>
          </w:p>
          <w:p w14:paraId="6196EB74" w14:textId="061B723E" w:rsidR="005C59AD" w:rsidRPr="005C59AD" w:rsidRDefault="005C59AD" w:rsidP="005C59AD">
            <w:pPr>
              <w:pStyle w:val="Paragraphedeliste"/>
              <w:numPr>
                <w:ilvl w:val="0"/>
                <w:numId w:val="13"/>
              </w:numPr>
              <w:spacing w:after="0" w:line="240" w:lineRule="auto"/>
              <w:jc w:val="both"/>
              <w:rPr>
                <w:color w:val="0E101A"/>
                <w:sz w:val="24"/>
                <w:szCs w:val="24"/>
                <w:lang w:val="fr-FR"/>
              </w:rPr>
            </w:pPr>
            <w:r w:rsidRPr="005C59AD">
              <w:rPr>
                <w:color w:val="0E101A"/>
                <w:sz w:val="24"/>
                <w:szCs w:val="24"/>
                <w:lang w:val="fr-FR"/>
              </w:rPr>
              <w:t xml:space="preserve">Premièrement : Lisez la recette et écoutez en même temps de la musique </w:t>
            </w:r>
            <w:r w:rsidRPr="005C59AD">
              <w:rPr>
                <w:color w:val="0E101A"/>
                <w:sz w:val="24"/>
                <w:szCs w:val="24"/>
                <w:lang w:val="fr-FR"/>
              </w:rPr>
              <w:lastRenderedPageBreak/>
              <w:t>traditionnelle.</w:t>
            </w:r>
          </w:p>
          <w:p w14:paraId="75D3AD1C" w14:textId="50A73A67" w:rsidR="005C59AD" w:rsidRPr="005C59AD" w:rsidRDefault="005C59AD" w:rsidP="005C59AD">
            <w:pPr>
              <w:pStyle w:val="Paragraphedeliste"/>
              <w:numPr>
                <w:ilvl w:val="0"/>
                <w:numId w:val="13"/>
              </w:numPr>
              <w:spacing w:after="0" w:line="240" w:lineRule="auto"/>
              <w:jc w:val="both"/>
              <w:rPr>
                <w:color w:val="0E101A"/>
                <w:sz w:val="24"/>
                <w:szCs w:val="24"/>
                <w:lang w:val="fr-FR"/>
              </w:rPr>
            </w:pPr>
            <w:r w:rsidRPr="005C59AD">
              <w:rPr>
                <w:color w:val="0E101A"/>
                <w:sz w:val="24"/>
                <w:szCs w:val="24"/>
                <w:lang w:val="fr-FR"/>
              </w:rPr>
              <w:t xml:space="preserve">Deuxièmement : Écoutez la recette grâce aux vidéos </w:t>
            </w:r>
            <w:proofErr w:type="spellStart"/>
            <w:r w:rsidRPr="005C59AD">
              <w:rPr>
                <w:color w:val="0E101A"/>
                <w:sz w:val="24"/>
                <w:szCs w:val="24"/>
                <w:lang w:val="fr-FR"/>
              </w:rPr>
              <w:t>Youtube</w:t>
            </w:r>
            <w:proofErr w:type="spellEnd"/>
            <w:r w:rsidRPr="005C59AD">
              <w:rPr>
                <w:color w:val="0E101A"/>
                <w:sz w:val="24"/>
                <w:szCs w:val="24"/>
                <w:lang w:val="fr-FR"/>
              </w:rPr>
              <w:t xml:space="preserve"> par exemple mais n'écoutez pas de musique.</w:t>
            </w:r>
          </w:p>
          <w:p w14:paraId="54A5018F" w14:textId="77777777" w:rsidR="005C59AD" w:rsidRPr="005C59AD" w:rsidRDefault="005C59AD" w:rsidP="005C59AD">
            <w:pPr>
              <w:spacing w:after="0" w:line="240" w:lineRule="auto"/>
              <w:jc w:val="both"/>
              <w:rPr>
                <w:color w:val="0E101A"/>
                <w:sz w:val="24"/>
                <w:szCs w:val="24"/>
                <w:lang w:val="fr-FR"/>
              </w:rPr>
            </w:pPr>
          </w:p>
          <w:p w14:paraId="53231082" w14:textId="5939A47D" w:rsidR="004F607B" w:rsidRPr="005C59AD" w:rsidRDefault="005C59AD" w:rsidP="005C59AD">
            <w:pPr>
              <w:spacing w:after="0" w:line="240" w:lineRule="auto"/>
              <w:jc w:val="both"/>
              <w:rPr>
                <w:color w:val="0E101A"/>
                <w:sz w:val="24"/>
                <w:szCs w:val="24"/>
                <w:lang w:val="fr-FR"/>
              </w:rPr>
            </w:pPr>
            <w:r w:rsidRPr="005C59AD">
              <w:rPr>
                <w:b/>
                <w:bCs/>
                <w:color w:val="0E101A"/>
                <w:sz w:val="24"/>
                <w:szCs w:val="24"/>
                <w:lang w:val="fr-FR"/>
              </w:rPr>
              <w:t>Étape 6 :</w:t>
            </w:r>
            <w:r w:rsidRPr="005C59AD">
              <w:rPr>
                <w:color w:val="0E101A"/>
                <w:sz w:val="24"/>
                <w:szCs w:val="24"/>
                <w:lang w:val="fr-FR"/>
              </w:rPr>
              <w:t xml:space="preserve"> Mangez votre plat traditionnel devant une série typique comme </w:t>
            </w:r>
            <w:r w:rsidRPr="005C59AD">
              <w:rPr>
                <w:i/>
                <w:iCs/>
                <w:color w:val="0E101A"/>
                <w:sz w:val="24"/>
                <w:szCs w:val="24"/>
                <w:lang w:val="fr-FR"/>
              </w:rPr>
              <w:t>10%</w:t>
            </w:r>
            <w:r w:rsidRPr="005C59AD">
              <w:rPr>
                <w:color w:val="0E101A"/>
                <w:sz w:val="24"/>
                <w:szCs w:val="24"/>
                <w:lang w:val="fr-FR"/>
              </w:rPr>
              <w:t xml:space="preserve"> ou écoutez la radio nationale comme </w:t>
            </w:r>
            <w:r w:rsidRPr="005C59AD">
              <w:rPr>
                <w:i/>
                <w:iCs/>
                <w:color w:val="0E101A"/>
                <w:sz w:val="24"/>
                <w:szCs w:val="24"/>
                <w:lang w:val="fr-FR"/>
              </w:rPr>
              <w:t>France Inter</w:t>
            </w:r>
            <w:r w:rsidRPr="005C59AD">
              <w:rPr>
                <w:color w:val="0E101A"/>
                <w:sz w:val="24"/>
                <w:szCs w:val="24"/>
                <w:lang w:val="fr-FR"/>
              </w:rPr>
              <w:t>.</w:t>
            </w:r>
          </w:p>
        </w:tc>
      </w:tr>
    </w:tbl>
    <w:p w14:paraId="5ACF79D7" w14:textId="77777777" w:rsidR="004F607B" w:rsidRPr="005C59AD" w:rsidRDefault="004F607B">
      <w:pPr>
        <w:rPr>
          <w:lang w:val="fr-FR"/>
        </w:rPr>
      </w:pPr>
    </w:p>
    <w:p w14:paraId="64820B84" w14:textId="77777777" w:rsidR="004F607B" w:rsidRPr="005C59AD" w:rsidRDefault="004F607B">
      <w:pPr>
        <w:rPr>
          <w:lang w:val="fr-FR"/>
        </w:rPr>
      </w:pPr>
    </w:p>
    <w:p w14:paraId="71D45E82" w14:textId="669D9331" w:rsidR="004F607B" w:rsidRDefault="00AD71A1" w:rsidP="00AD71A1">
      <w:pPr>
        <w:pStyle w:val="Titre1"/>
        <w:rPr>
          <w:lang w:val="fr-FR"/>
        </w:rPr>
      </w:pPr>
      <w:bookmarkStart w:id="4" w:name="_Toc153467205"/>
      <w:r w:rsidRPr="00AD71A1">
        <w:rPr>
          <w:lang w:val="fr-FR"/>
        </w:rPr>
        <w:t>Matériel de lecture ou d’étude supplémentaire</w:t>
      </w:r>
      <w:bookmarkEnd w:id="4"/>
      <w:r w:rsidRPr="00AD71A1">
        <w:rPr>
          <w:lang w:val="fr-FR"/>
        </w:rPr>
        <w:t xml:space="preserve"> </w:t>
      </w:r>
    </w:p>
    <w:p w14:paraId="0A981CD9" w14:textId="77777777" w:rsidR="00AD71A1" w:rsidRPr="00AD71A1" w:rsidRDefault="00AD71A1" w:rsidP="00AD71A1">
      <w:pPr>
        <w:rPr>
          <w:lang w:val="fr-FR"/>
        </w:rPr>
      </w:pPr>
    </w:p>
    <w:p w14:paraId="7B3A8733" w14:textId="791F1285" w:rsidR="004F607B" w:rsidRPr="00AD71A1" w:rsidRDefault="00AD71A1">
      <w:pPr>
        <w:spacing w:line="360" w:lineRule="auto"/>
        <w:jc w:val="both"/>
        <w:rPr>
          <w:sz w:val="24"/>
          <w:szCs w:val="24"/>
          <w:lang w:val="fr-FR"/>
        </w:rPr>
      </w:pPr>
      <w:r w:rsidRPr="00AD71A1">
        <w:rPr>
          <w:sz w:val="24"/>
          <w:szCs w:val="24"/>
          <w:lang w:val="fr-FR"/>
        </w:rPr>
        <w:t>Félicitations, vous avez atteint ce point et terminé vos activités d'</w:t>
      </w:r>
      <w:proofErr w:type="spellStart"/>
      <w:r w:rsidRPr="00AD71A1">
        <w:rPr>
          <w:sz w:val="24"/>
          <w:szCs w:val="24"/>
          <w:lang w:val="fr-FR"/>
        </w:rPr>
        <w:t>auto-réflexion</w:t>
      </w:r>
      <w:proofErr w:type="spellEnd"/>
      <w:r w:rsidRPr="00AD71A1">
        <w:rPr>
          <w:sz w:val="24"/>
          <w:szCs w:val="24"/>
          <w:lang w:val="fr-FR"/>
        </w:rPr>
        <w:t xml:space="preserve"> liées aux compétences et à la culture multilingues. Que ce </w:t>
      </w:r>
      <w:proofErr w:type="spellStart"/>
      <w:r w:rsidRPr="00AD71A1">
        <w:rPr>
          <w:sz w:val="24"/>
          <w:szCs w:val="24"/>
          <w:lang w:val="fr-FR"/>
        </w:rPr>
        <w:t>passe t</w:t>
      </w:r>
      <w:proofErr w:type="spellEnd"/>
      <w:r w:rsidRPr="00AD71A1">
        <w:rPr>
          <w:sz w:val="24"/>
          <w:szCs w:val="24"/>
          <w:lang w:val="fr-FR"/>
        </w:rPr>
        <w:t>-il après? Si vous souhaitez en savoir plus sur les sujets que vous avez abordés jusqu'à présent dans cette leçon, nous avons préparé pour vous les supports de lecture supplémentaires suivants. Cette section présente quelques liens vers du matériel et des vidéos supplémentaires que nous avons trouvés en ligne et qui, selon nous, vous aideront à passer à l'étape suivante dans le développement de vos connaissances.</w:t>
      </w:r>
    </w:p>
    <w:tbl>
      <w:tblPr>
        <w:tblStyle w:val="a0"/>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418"/>
      </w:tblGrid>
      <w:tr w:rsidR="004F607B" w:rsidRPr="005C59AD" w14:paraId="2E0DF58B" w14:textId="77777777">
        <w:trPr>
          <w:trHeight w:val="55"/>
        </w:trPr>
        <w:tc>
          <w:tcPr>
            <w:tcW w:w="1654" w:type="dxa"/>
            <w:shd w:val="clear" w:color="auto" w:fill="ED7D31"/>
          </w:tcPr>
          <w:p w14:paraId="0F61B7FA" w14:textId="619E0C8D" w:rsidR="004F607B" w:rsidRPr="005C59AD" w:rsidRDefault="00000000">
            <w:pPr>
              <w:spacing w:before="120" w:after="120" w:line="276" w:lineRule="auto"/>
              <w:jc w:val="center"/>
              <w:rPr>
                <w:b/>
                <w:color w:val="FFFFFF"/>
                <w:lang w:val="fr-FR"/>
              </w:rPr>
            </w:pPr>
            <w:bookmarkStart w:id="5" w:name="_heading=h.3dy6vkm" w:colFirst="0" w:colLast="0"/>
            <w:bookmarkEnd w:id="5"/>
            <w:r w:rsidRPr="005C59AD">
              <w:rPr>
                <w:b/>
                <w:color w:val="FFFFFF"/>
                <w:lang w:val="fr-FR"/>
              </w:rPr>
              <w:t>Tit</w:t>
            </w:r>
            <w:r w:rsidR="005C59AD" w:rsidRPr="005C59AD">
              <w:rPr>
                <w:b/>
                <w:color w:val="FFFFFF"/>
                <w:lang w:val="fr-FR"/>
              </w:rPr>
              <w:t>re de la r</w:t>
            </w:r>
            <w:r w:rsidR="005C59AD">
              <w:rPr>
                <w:b/>
                <w:color w:val="FFFFFF"/>
                <w:lang w:val="fr-FR"/>
              </w:rPr>
              <w:t xml:space="preserve">essource </w:t>
            </w:r>
          </w:p>
        </w:tc>
        <w:tc>
          <w:tcPr>
            <w:tcW w:w="7418" w:type="dxa"/>
          </w:tcPr>
          <w:p w14:paraId="32DB9C75" w14:textId="20EE18C9" w:rsidR="004F607B" w:rsidRPr="005C59AD" w:rsidRDefault="005C59AD" w:rsidP="005C59AD">
            <w:pPr>
              <w:spacing w:before="120" w:after="120" w:line="276" w:lineRule="auto"/>
              <w:jc w:val="both"/>
              <w:rPr>
                <w:color w:val="000000"/>
                <w:lang w:val="fr-FR"/>
              </w:rPr>
            </w:pPr>
            <w:r w:rsidRPr="005C59AD">
              <w:rPr>
                <w:color w:val="000000"/>
                <w:lang w:val="fr-FR"/>
              </w:rPr>
              <w:t>Développer des compétences multilingues à travers les disciplines culturelles</w:t>
            </w:r>
          </w:p>
        </w:tc>
      </w:tr>
      <w:tr w:rsidR="004F607B" w:rsidRPr="005C59AD" w14:paraId="66849034" w14:textId="77777777">
        <w:trPr>
          <w:trHeight w:val="55"/>
        </w:trPr>
        <w:tc>
          <w:tcPr>
            <w:tcW w:w="1654" w:type="dxa"/>
            <w:shd w:val="clear" w:color="auto" w:fill="ED7D31"/>
          </w:tcPr>
          <w:p w14:paraId="6891A272" w14:textId="5ED8C5F8" w:rsidR="004F607B" w:rsidRDefault="005C59AD">
            <w:pPr>
              <w:spacing w:before="120" w:after="120" w:line="276" w:lineRule="auto"/>
              <w:jc w:val="center"/>
              <w:rPr>
                <w:b/>
                <w:color w:val="FFFFFF"/>
              </w:rPr>
            </w:pPr>
            <w:proofErr w:type="spellStart"/>
            <w:r>
              <w:rPr>
                <w:b/>
                <w:bCs/>
                <w:color w:val="FFFFFF"/>
              </w:rPr>
              <w:t>Thèmes</w:t>
            </w:r>
            <w:proofErr w:type="spellEnd"/>
            <w:r>
              <w:rPr>
                <w:b/>
                <w:bCs/>
                <w:color w:val="FFFFFF"/>
              </w:rPr>
              <w:t xml:space="preserve"> </w:t>
            </w:r>
            <w:proofErr w:type="spellStart"/>
            <w:r>
              <w:rPr>
                <w:b/>
                <w:bCs/>
                <w:color w:val="FFFFFF"/>
              </w:rPr>
              <w:t>abordés</w:t>
            </w:r>
            <w:proofErr w:type="spellEnd"/>
            <w:r>
              <w:rPr>
                <w:b/>
                <w:bCs/>
                <w:color w:val="FFFFFF"/>
              </w:rPr>
              <w:t xml:space="preserve"> :</w:t>
            </w:r>
          </w:p>
        </w:tc>
        <w:tc>
          <w:tcPr>
            <w:tcW w:w="7418" w:type="dxa"/>
          </w:tcPr>
          <w:p w14:paraId="3611DE29" w14:textId="54F0BA47" w:rsidR="004F607B" w:rsidRPr="005C59AD" w:rsidRDefault="005C59AD">
            <w:pPr>
              <w:spacing w:before="120" w:after="120" w:line="276" w:lineRule="auto"/>
              <w:jc w:val="both"/>
              <w:rPr>
                <w:color w:val="000000"/>
                <w:highlight w:val="yellow"/>
                <w:lang w:val="fr-FR"/>
              </w:rPr>
            </w:pPr>
            <w:r w:rsidRPr="005C59AD">
              <w:rPr>
                <w:color w:val="000000"/>
                <w:lang w:val="fr-FR"/>
              </w:rPr>
              <w:t>La culture est-elle importante dans l’apprentissage des langues ?</w:t>
            </w:r>
          </w:p>
        </w:tc>
      </w:tr>
      <w:tr w:rsidR="004F607B" w:rsidRPr="005C59AD" w14:paraId="06BD7BB8" w14:textId="77777777">
        <w:trPr>
          <w:trHeight w:val="97"/>
        </w:trPr>
        <w:tc>
          <w:tcPr>
            <w:tcW w:w="1654" w:type="dxa"/>
            <w:shd w:val="clear" w:color="auto" w:fill="ED7D31"/>
          </w:tcPr>
          <w:p w14:paraId="069CF568" w14:textId="6C4977DA" w:rsidR="004F607B" w:rsidRDefault="005C59AD">
            <w:pPr>
              <w:spacing w:before="120" w:after="120" w:line="276" w:lineRule="auto"/>
              <w:jc w:val="center"/>
              <w:rPr>
                <w:b/>
                <w:color w:val="FFFFFF"/>
              </w:rPr>
            </w:pPr>
            <w:r>
              <w:rPr>
                <w:b/>
                <w:bCs/>
                <w:color w:val="FFFFFF"/>
              </w:rPr>
              <w:lastRenderedPageBreak/>
              <w:t xml:space="preserve">Introduction à la </w:t>
            </w:r>
            <w:proofErr w:type="spellStart"/>
            <w:r>
              <w:rPr>
                <w:b/>
                <w:bCs/>
                <w:color w:val="FFFFFF"/>
              </w:rPr>
              <w:t>ressource</w:t>
            </w:r>
            <w:proofErr w:type="spellEnd"/>
            <w:r>
              <w:rPr>
                <w:b/>
                <w:bCs/>
                <w:color w:val="FFFFFF"/>
              </w:rPr>
              <w:t xml:space="preserve"> :</w:t>
            </w:r>
          </w:p>
        </w:tc>
        <w:tc>
          <w:tcPr>
            <w:tcW w:w="7418" w:type="dxa"/>
          </w:tcPr>
          <w:p w14:paraId="4E7F5A71" w14:textId="6D0CB36D" w:rsidR="004F607B" w:rsidRPr="005C59AD" w:rsidRDefault="005C59AD">
            <w:pPr>
              <w:spacing w:before="120" w:after="120" w:line="276" w:lineRule="auto"/>
              <w:jc w:val="both"/>
              <w:rPr>
                <w:color w:val="000000"/>
                <w:lang w:val="fr-FR"/>
              </w:rPr>
            </w:pPr>
            <w:r w:rsidRPr="005C59AD">
              <w:rPr>
                <w:color w:val="000000"/>
                <w:lang w:val="fr-FR"/>
              </w:rPr>
              <w:t>Ce matériel supplémentaire présente une vidéo bien expliquée qui explore la relation entre la langue et la culture. Il explique la différence entre apprendre une langue sans connaissances culturelles et apprendre une langue avec des disciplines culturelles.</w:t>
            </w:r>
          </w:p>
        </w:tc>
      </w:tr>
      <w:tr w:rsidR="004F607B" w:rsidRPr="005C59AD" w14:paraId="6C274D97" w14:textId="77777777">
        <w:trPr>
          <w:trHeight w:val="124"/>
        </w:trPr>
        <w:tc>
          <w:tcPr>
            <w:tcW w:w="1654" w:type="dxa"/>
            <w:shd w:val="clear" w:color="auto" w:fill="ED7D31"/>
          </w:tcPr>
          <w:p w14:paraId="6576EAAF" w14:textId="3EDB8A28" w:rsidR="004F607B" w:rsidRPr="005C59AD" w:rsidRDefault="005C59AD" w:rsidP="005C59AD">
            <w:pPr>
              <w:spacing w:before="120" w:after="120" w:line="276" w:lineRule="auto"/>
              <w:jc w:val="center"/>
              <w:rPr>
                <w:b/>
                <w:color w:val="FFFFFF"/>
                <w:lang w:val="fr-FR"/>
              </w:rPr>
            </w:pPr>
            <w:bookmarkStart w:id="6" w:name="_heading=h.1t3h5sf" w:colFirst="0" w:colLast="0"/>
            <w:bookmarkEnd w:id="6"/>
            <w:r w:rsidRPr="005C59AD">
              <w:rPr>
                <w:b/>
                <w:bCs/>
                <w:color w:val="FFFFFF"/>
                <w:lang w:val="fr-FR"/>
              </w:rPr>
              <w:t>Que vous apportera l'utilisation de cette ressource ?</w:t>
            </w:r>
          </w:p>
        </w:tc>
        <w:tc>
          <w:tcPr>
            <w:tcW w:w="7418" w:type="dxa"/>
          </w:tcPr>
          <w:p w14:paraId="4DE0AE81" w14:textId="77777777" w:rsidR="005C59AD" w:rsidRPr="005C59AD" w:rsidRDefault="005C59AD" w:rsidP="005C59AD">
            <w:pPr>
              <w:pBdr>
                <w:top w:val="nil"/>
                <w:left w:val="nil"/>
                <w:bottom w:val="nil"/>
                <w:right w:val="nil"/>
                <w:between w:val="nil"/>
              </w:pBdr>
              <w:spacing w:after="120" w:line="276" w:lineRule="auto"/>
              <w:jc w:val="both"/>
              <w:rPr>
                <w:color w:val="000000"/>
                <w:sz w:val="24"/>
                <w:szCs w:val="24"/>
                <w:lang w:val="fr-FR"/>
              </w:rPr>
            </w:pPr>
            <w:r w:rsidRPr="005C59AD">
              <w:rPr>
                <w:color w:val="000000"/>
                <w:sz w:val="24"/>
                <w:szCs w:val="24"/>
                <w:lang w:val="fr-FR"/>
              </w:rPr>
              <w:t>Ce lien fournit des informations supplémentaires sur la façon dont la culture est indissociable de la langue.</w:t>
            </w:r>
          </w:p>
          <w:p w14:paraId="3F936D3F" w14:textId="77777777" w:rsidR="005C59AD" w:rsidRPr="005C59AD" w:rsidRDefault="005C59AD" w:rsidP="005C59AD">
            <w:pPr>
              <w:pBdr>
                <w:top w:val="nil"/>
                <w:left w:val="nil"/>
                <w:bottom w:val="nil"/>
                <w:right w:val="nil"/>
                <w:between w:val="nil"/>
              </w:pBdr>
              <w:spacing w:after="120" w:line="276" w:lineRule="auto"/>
              <w:jc w:val="both"/>
              <w:rPr>
                <w:color w:val="000000"/>
                <w:sz w:val="24"/>
                <w:szCs w:val="24"/>
                <w:lang w:val="fr-FR"/>
              </w:rPr>
            </w:pPr>
            <w:r w:rsidRPr="005C59AD">
              <w:rPr>
                <w:color w:val="000000"/>
                <w:sz w:val="24"/>
                <w:szCs w:val="24"/>
                <w:lang w:val="fr-FR"/>
              </w:rPr>
              <w:t>En regardant cette vidéo, vous apprendrez :</w:t>
            </w:r>
          </w:p>
          <w:p w14:paraId="6938B113" w14:textId="77777777" w:rsidR="005C59AD" w:rsidRPr="005C59AD" w:rsidRDefault="005C59AD" w:rsidP="005C59AD">
            <w:pPr>
              <w:pStyle w:val="Paragraphedeliste"/>
              <w:numPr>
                <w:ilvl w:val="0"/>
                <w:numId w:val="15"/>
              </w:numPr>
              <w:pBdr>
                <w:top w:val="nil"/>
                <w:left w:val="nil"/>
                <w:bottom w:val="nil"/>
                <w:right w:val="nil"/>
                <w:between w:val="nil"/>
              </w:pBdr>
              <w:spacing w:after="120" w:line="276" w:lineRule="auto"/>
              <w:jc w:val="both"/>
              <w:rPr>
                <w:color w:val="000000"/>
                <w:lang w:val="fr-FR"/>
              </w:rPr>
            </w:pPr>
            <w:r w:rsidRPr="005C59AD">
              <w:rPr>
                <w:color w:val="000000"/>
                <w:lang w:val="fr-FR"/>
              </w:rPr>
              <w:t>L'importance de la culture lorsque vous interagissez avec des personnes dans une autre langue</w:t>
            </w:r>
          </w:p>
          <w:p w14:paraId="2FF0E352" w14:textId="77777777" w:rsidR="005C59AD" w:rsidRPr="005C59AD" w:rsidRDefault="005C59AD" w:rsidP="005C59AD">
            <w:pPr>
              <w:pStyle w:val="Paragraphedeliste"/>
              <w:numPr>
                <w:ilvl w:val="0"/>
                <w:numId w:val="15"/>
              </w:numPr>
              <w:pBdr>
                <w:top w:val="nil"/>
                <w:left w:val="nil"/>
                <w:bottom w:val="nil"/>
                <w:right w:val="nil"/>
                <w:between w:val="nil"/>
              </w:pBdr>
              <w:spacing w:after="120" w:line="276" w:lineRule="auto"/>
              <w:jc w:val="both"/>
              <w:rPr>
                <w:color w:val="000000"/>
                <w:lang w:val="fr-FR"/>
              </w:rPr>
            </w:pPr>
            <w:r w:rsidRPr="005C59AD">
              <w:rPr>
                <w:color w:val="000000"/>
                <w:lang w:val="fr-FR"/>
              </w:rPr>
              <w:t>Comment la culture est indispensable pour apprendre une langue</w:t>
            </w:r>
          </w:p>
          <w:p w14:paraId="10140C44" w14:textId="350C3242" w:rsidR="004F607B" w:rsidRPr="005C59AD" w:rsidRDefault="005C59AD" w:rsidP="005C59AD">
            <w:pPr>
              <w:pStyle w:val="Paragraphedeliste"/>
              <w:numPr>
                <w:ilvl w:val="0"/>
                <w:numId w:val="15"/>
              </w:numPr>
              <w:pBdr>
                <w:top w:val="nil"/>
                <w:left w:val="nil"/>
                <w:bottom w:val="nil"/>
                <w:right w:val="nil"/>
                <w:between w:val="nil"/>
              </w:pBdr>
              <w:spacing w:after="120" w:line="276" w:lineRule="auto"/>
              <w:jc w:val="both"/>
              <w:rPr>
                <w:color w:val="000000"/>
                <w:sz w:val="22"/>
                <w:szCs w:val="22"/>
                <w:lang w:val="fr-FR"/>
              </w:rPr>
            </w:pPr>
            <w:r w:rsidRPr="005C59AD">
              <w:rPr>
                <w:color w:val="000000"/>
                <w:lang w:val="fr-FR"/>
              </w:rPr>
              <w:t>Comment la culture est indispensable lorsqu'on est dans la sphère publique et comment se comporter socialement.</w:t>
            </w:r>
            <w:r w:rsidR="00000000" w:rsidRPr="005C59AD">
              <w:rPr>
                <w:color w:val="000000"/>
                <w:sz w:val="22"/>
                <w:szCs w:val="22"/>
                <w:lang w:val="fr-FR"/>
              </w:rPr>
              <w:t xml:space="preserve"> </w:t>
            </w:r>
          </w:p>
        </w:tc>
      </w:tr>
      <w:tr w:rsidR="004F607B" w14:paraId="34AF3732" w14:textId="77777777">
        <w:trPr>
          <w:trHeight w:val="55"/>
        </w:trPr>
        <w:tc>
          <w:tcPr>
            <w:tcW w:w="1654" w:type="dxa"/>
            <w:shd w:val="clear" w:color="auto" w:fill="ED7D31"/>
          </w:tcPr>
          <w:p w14:paraId="3AD87F3C" w14:textId="5AA24C18" w:rsidR="004F607B" w:rsidRDefault="005C59AD">
            <w:pPr>
              <w:spacing w:before="120" w:after="120" w:line="276" w:lineRule="auto"/>
              <w:jc w:val="center"/>
              <w:rPr>
                <w:b/>
                <w:color w:val="FFFFFF"/>
              </w:rPr>
            </w:pPr>
            <w:r>
              <w:rPr>
                <w:b/>
                <w:bCs/>
                <w:color w:val="FFFFFF"/>
              </w:rPr>
              <w:t xml:space="preserve">Lien </w:t>
            </w:r>
            <w:proofErr w:type="spellStart"/>
            <w:r>
              <w:rPr>
                <w:b/>
                <w:bCs/>
                <w:color w:val="FFFFFF"/>
              </w:rPr>
              <w:t>vers</w:t>
            </w:r>
            <w:proofErr w:type="spellEnd"/>
            <w:r>
              <w:rPr>
                <w:b/>
                <w:bCs/>
                <w:color w:val="FFFFFF"/>
              </w:rPr>
              <w:t xml:space="preserve"> la </w:t>
            </w:r>
            <w:proofErr w:type="spellStart"/>
            <w:r>
              <w:rPr>
                <w:b/>
                <w:bCs/>
                <w:color w:val="FFFFFF"/>
              </w:rPr>
              <w:t>ressource</w:t>
            </w:r>
            <w:proofErr w:type="spellEnd"/>
            <w:r>
              <w:rPr>
                <w:b/>
                <w:bCs/>
                <w:color w:val="FFFFFF"/>
              </w:rPr>
              <w:t xml:space="preserve"> :</w:t>
            </w:r>
          </w:p>
        </w:tc>
        <w:tc>
          <w:tcPr>
            <w:tcW w:w="7418" w:type="dxa"/>
          </w:tcPr>
          <w:p w14:paraId="1E95F17F" w14:textId="77777777" w:rsidR="004F607B" w:rsidRDefault="00000000">
            <w:pPr>
              <w:spacing w:before="120" w:after="120" w:line="276" w:lineRule="auto"/>
              <w:jc w:val="both"/>
              <w:rPr>
                <w:color w:val="000000"/>
              </w:rPr>
            </w:pPr>
            <w:hyperlink r:id="rId25">
              <w:r>
                <w:rPr>
                  <w:color w:val="0563C1"/>
                  <w:u w:val="single"/>
                </w:rPr>
                <w:t>https://www.youtube.com/watch?v=841T17Smhkw</w:t>
              </w:r>
            </w:hyperlink>
          </w:p>
          <w:p w14:paraId="795E60A9" w14:textId="77777777" w:rsidR="004F607B" w:rsidRDefault="004F607B">
            <w:pPr>
              <w:spacing w:before="120" w:after="120" w:line="276" w:lineRule="auto"/>
              <w:jc w:val="both"/>
              <w:rPr>
                <w:color w:val="000000"/>
                <w:highlight w:val="yellow"/>
              </w:rPr>
            </w:pPr>
          </w:p>
        </w:tc>
      </w:tr>
    </w:tbl>
    <w:p w14:paraId="40E5401F" w14:textId="77777777" w:rsidR="004F607B" w:rsidRDefault="004F607B">
      <w:pPr>
        <w:spacing w:line="276" w:lineRule="auto"/>
        <w:jc w:val="both"/>
      </w:pPr>
    </w:p>
    <w:p w14:paraId="35D9BFA0" w14:textId="77777777" w:rsidR="004F607B" w:rsidRDefault="004F607B">
      <w:pPr>
        <w:spacing w:line="276" w:lineRule="auto"/>
        <w:jc w:val="both"/>
      </w:pPr>
    </w:p>
    <w:tbl>
      <w:tblPr>
        <w:tblStyle w:val="a1"/>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4F607B" w:rsidRPr="005C59AD" w14:paraId="523E7887" w14:textId="77777777">
        <w:tc>
          <w:tcPr>
            <w:tcW w:w="1985" w:type="dxa"/>
            <w:shd w:val="clear" w:color="auto" w:fill="ED7D31"/>
          </w:tcPr>
          <w:p w14:paraId="7D993935" w14:textId="52CEE80F" w:rsidR="004F607B" w:rsidRDefault="005C59AD">
            <w:pPr>
              <w:spacing w:before="120" w:after="120" w:line="276" w:lineRule="auto"/>
              <w:jc w:val="center"/>
              <w:rPr>
                <w:b/>
                <w:color w:val="FFFFFF"/>
              </w:rPr>
            </w:pPr>
            <w:r w:rsidRPr="005C59AD">
              <w:rPr>
                <w:b/>
                <w:color w:val="FFFFFF"/>
                <w:lang w:val="fr-FR"/>
              </w:rPr>
              <w:t>Titre de la r</w:t>
            </w:r>
            <w:r>
              <w:rPr>
                <w:b/>
                <w:color w:val="FFFFFF"/>
                <w:lang w:val="fr-FR"/>
              </w:rPr>
              <w:t>essource</w:t>
            </w:r>
          </w:p>
        </w:tc>
        <w:tc>
          <w:tcPr>
            <w:tcW w:w="7087" w:type="dxa"/>
          </w:tcPr>
          <w:p w14:paraId="7A34AF85" w14:textId="268FFF06" w:rsidR="004F607B" w:rsidRPr="005C59AD" w:rsidRDefault="005C59AD">
            <w:pPr>
              <w:spacing w:before="120" w:after="120" w:line="276" w:lineRule="auto"/>
              <w:jc w:val="both"/>
              <w:rPr>
                <w:color w:val="000000"/>
                <w:lang w:val="fr-FR"/>
              </w:rPr>
            </w:pPr>
            <w:r w:rsidRPr="005C59AD">
              <w:rPr>
                <w:color w:val="000000"/>
                <w:lang w:val="fr-FR"/>
              </w:rPr>
              <w:t>Développer des compétences multilingues à travers les disciplines culturelles</w:t>
            </w:r>
          </w:p>
        </w:tc>
      </w:tr>
      <w:tr w:rsidR="004F607B" w14:paraId="25B57CC2" w14:textId="77777777">
        <w:tc>
          <w:tcPr>
            <w:tcW w:w="1985" w:type="dxa"/>
            <w:shd w:val="clear" w:color="auto" w:fill="ED7D31"/>
          </w:tcPr>
          <w:p w14:paraId="41A2AC95" w14:textId="153B7A55" w:rsidR="004F607B" w:rsidRDefault="005C59AD">
            <w:pPr>
              <w:spacing w:before="120" w:after="120" w:line="276" w:lineRule="auto"/>
              <w:jc w:val="center"/>
              <w:rPr>
                <w:b/>
                <w:color w:val="FFFFFF"/>
              </w:rPr>
            </w:pPr>
            <w:proofErr w:type="spellStart"/>
            <w:r>
              <w:rPr>
                <w:b/>
                <w:bCs/>
                <w:color w:val="FFFFFF"/>
              </w:rPr>
              <w:t>Thèmes</w:t>
            </w:r>
            <w:proofErr w:type="spellEnd"/>
            <w:r>
              <w:rPr>
                <w:b/>
                <w:bCs/>
                <w:color w:val="FFFFFF"/>
              </w:rPr>
              <w:t xml:space="preserve"> </w:t>
            </w:r>
            <w:proofErr w:type="spellStart"/>
            <w:r>
              <w:rPr>
                <w:b/>
                <w:bCs/>
                <w:color w:val="FFFFFF"/>
              </w:rPr>
              <w:t>abordés</w:t>
            </w:r>
            <w:proofErr w:type="spellEnd"/>
            <w:r>
              <w:rPr>
                <w:b/>
                <w:bCs/>
                <w:color w:val="FFFFFF"/>
              </w:rPr>
              <w:t xml:space="preserve"> :</w:t>
            </w:r>
          </w:p>
        </w:tc>
        <w:tc>
          <w:tcPr>
            <w:tcW w:w="7087" w:type="dxa"/>
            <w:shd w:val="clear" w:color="auto" w:fill="auto"/>
          </w:tcPr>
          <w:p w14:paraId="18C3AC4B" w14:textId="77777777" w:rsidR="004F607B" w:rsidRDefault="00000000">
            <w:pPr>
              <w:spacing w:before="120" w:after="120" w:line="276" w:lineRule="auto"/>
              <w:jc w:val="both"/>
              <w:rPr>
                <w:color w:val="000000"/>
                <w:highlight w:val="yellow"/>
              </w:rPr>
            </w:pPr>
            <w:r>
              <w:rPr>
                <w:color w:val="000000"/>
              </w:rPr>
              <w:t xml:space="preserve">Slang Around the World </w:t>
            </w:r>
          </w:p>
        </w:tc>
      </w:tr>
      <w:tr w:rsidR="004F607B" w:rsidRPr="005C59AD" w14:paraId="3E4489B3" w14:textId="77777777">
        <w:tc>
          <w:tcPr>
            <w:tcW w:w="1985" w:type="dxa"/>
            <w:shd w:val="clear" w:color="auto" w:fill="ED7D31"/>
          </w:tcPr>
          <w:p w14:paraId="3E7FEB34" w14:textId="5EB2F461" w:rsidR="004F607B" w:rsidRDefault="005C59AD">
            <w:pPr>
              <w:spacing w:before="120" w:after="120" w:line="276" w:lineRule="auto"/>
              <w:jc w:val="center"/>
              <w:rPr>
                <w:b/>
                <w:color w:val="FFFFFF"/>
              </w:rPr>
            </w:pPr>
            <w:r>
              <w:rPr>
                <w:b/>
                <w:bCs/>
                <w:color w:val="FFFFFF"/>
              </w:rPr>
              <w:t xml:space="preserve">Introduction à la </w:t>
            </w:r>
            <w:proofErr w:type="spellStart"/>
            <w:r>
              <w:rPr>
                <w:b/>
                <w:bCs/>
                <w:color w:val="FFFFFF"/>
              </w:rPr>
              <w:t>ressource</w:t>
            </w:r>
            <w:proofErr w:type="spellEnd"/>
            <w:r>
              <w:rPr>
                <w:b/>
                <w:bCs/>
                <w:color w:val="FFFFFF"/>
              </w:rPr>
              <w:t xml:space="preserve"> </w:t>
            </w:r>
            <w:r w:rsidR="00000000">
              <w:rPr>
                <w:b/>
                <w:color w:val="FFFFFF"/>
              </w:rPr>
              <w:t>:</w:t>
            </w:r>
          </w:p>
        </w:tc>
        <w:tc>
          <w:tcPr>
            <w:tcW w:w="7087" w:type="dxa"/>
          </w:tcPr>
          <w:p w14:paraId="4C167D5F" w14:textId="77777777" w:rsidR="005C59AD" w:rsidRPr="005C59AD" w:rsidRDefault="005C59AD" w:rsidP="005C59AD">
            <w:pPr>
              <w:spacing w:before="120" w:after="120" w:line="276" w:lineRule="auto"/>
              <w:jc w:val="both"/>
              <w:rPr>
                <w:color w:val="000000"/>
                <w:sz w:val="24"/>
                <w:szCs w:val="24"/>
                <w:lang w:val="fr-FR"/>
              </w:rPr>
            </w:pPr>
            <w:r w:rsidRPr="005C59AD">
              <w:rPr>
                <w:color w:val="000000"/>
                <w:sz w:val="24"/>
                <w:szCs w:val="24"/>
                <w:lang w:val="fr-FR"/>
              </w:rPr>
              <w:t>Ce matériel supplémentaire présente des outils amusants et utiles. Cette ressource vous aidera à renforcer vos compétences multilingues et vos aptitudes linguistiques. En effet, l’argot contribue à garder les langues intéressantes et vivantes. De plus, de nombreux mots et expressions utilisés aujourd’hui dans toutes les langues et cultures ont d’abord été de l’argot. Souvent ludique et coloré, l’argot est comme un laboratoire de langues et représente la culture de la langue du pays.</w:t>
            </w:r>
          </w:p>
          <w:p w14:paraId="59EEEE9B" w14:textId="15D4729E" w:rsidR="004F607B" w:rsidRPr="005C59AD" w:rsidRDefault="005C59AD" w:rsidP="005C59AD">
            <w:pPr>
              <w:spacing w:before="120" w:after="120" w:line="276" w:lineRule="auto"/>
              <w:jc w:val="both"/>
              <w:rPr>
                <w:color w:val="000000"/>
                <w:lang w:val="fr-FR"/>
              </w:rPr>
            </w:pPr>
            <w:r w:rsidRPr="005C59AD">
              <w:rPr>
                <w:color w:val="000000"/>
                <w:lang w:val="fr-FR"/>
              </w:rPr>
              <w:t>L'argot est partout et peut permettre de développer des compétences linguistiques de manière ludique et interactive. Cela peut vous fournir un exemple à explorer dans votre propre vie et sur la manière dont vous pouvez développer vos compétences multilingues grâce à un apprentissage non traditionnel.</w:t>
            </w:r>
          </w:p>
        </w:tc>
      </w:tr>
      <w:tr w:rsidR="004F607B" w:rsidRPr="005C59AD" w14:paraId="3B3E0777" w14:textId="77777777">
        <w:tc>
          <w:tcPr>
            <w:tcW w:w="1985" w:type="dxa"/>
            <w:shd w:val="clear" w:color="auto" w:fill="ED7D31"/>
          </w:tcPr>
          <w:p w14:paraId="0E56975F" w14:textId="506BE786" w:rsidR="004F607B" w:rsidRPr="005C59AD" w:rsidRDefault="005C59AD" w:rsidP="005C59AD">
            <w:pPr>
              <w:spacing w:before="120" w:after="120" w:line="276" w:lineRule="auto"/>
              <w:jc w:val="center"/>
              <w:rPr>
                <w:b/>
                <w:color w:val="FFFFFF"/>
                <w:lang w:val="fr-FR"/>
              </w:rPr>
            </w:pPr>
            <w:r w:rsidRPr="005C59AD">
              <w:rPr>
                <w:b/>
                <w:bCs/>
                <w:color w:val="FFFFFF"/>
                <w:lang w:val="fr-FR"/>
              </w:rPr>
              <w:t xml:space="preserve">Que vous apportera </w:t>
            </w:r>
            <w:r w:rsidRPr="005C59AD">
              <w:rPr>
                <w:b/>
                <w:bCs/>
                <w:color w:val="FFFFFF"/>
                <w:lang w:val="fr-FR"/>
              </w:rPr>
              <w:lastRenderedPageBreak/>
              <w:t>l'utilisation de cette ressource ?</w:t>
            </w:r>
          </w:p>
        </w:tc>
        <w:tc>
          <w:tcPr>
            <w:tcW w:w="7087" w:type="dxa"/>
          </w:tcPr>
          <w:p w14:paraId="633494D6" w14:textId="77777777" w:rsidR="005C59AD" w:rsidRPr="005C59AD" w:rsidRDefault="005C59AD" w:rsidP="005C59AD">
            <w:pPr>
              <w:spacing w:before="120" w:after="120" w:line="276" w:lineRule="auto"/>
              <w:jc w:val="both"/>
              <w:rPr>
                <w:color w:val="000000"/>
                <w:sz w:val="24"/>
                <w:szCs w:val="24"/>
                <w:lang w:val="fr-FR"/>
              </w:rPr>
            </w:pPr>
            <w:r w:rsidRPr="005C59AD">
              <w:rPr>
                <w:color w:val="000000"/>
                <w:sz w:val="24"/>
                <w:szCs w:val="24"/>
                <w:lang w:val="fr-FR"/>
              </w:rPr>
              <w:lastRenderedPageBreak/>
              <w:t>En utilisant cette ressource, vous en apprendrez davantage sur les différents mots et phrases d’argot utilisés dans différentes langues et pays. Par exemple:</w:t>
            </w:r>
          </w:p>
          <w:p w14:paraId="63A354F0" w14:textId="77777777" w:rsidR="005C59AD" w:rsidRDefault="005C59AD" w:rsidP="005C59AD">
            <w:pPr>
              <w:pStyle w:val="Paragraphedeliste"/>
              <w:numPr>
                <w:ilvl w:val="0"/>
                <w:numId w:val="16"/>
              </w:numPr>
              <w:spacing w:before="120" w:after="120" w:line="276" w:lineRule="auto"/>
              <w:jc w:val="both"/>
              <w:rPr>
                <w:color w:val="000000"/>
                <w:lang w:val="fr-FR"/>
              </w:rPr>
            </w:pPr>
            <w:r w:rsidRPr="005C59AD">
              <w:rPr>
                <w:color w:val="000000"/>
                <w:lang w:val="fr-FR"/>
              </w:rPr>
              <w:lastRenderedPageBreak/>
              <w:t>Vous apprendrez l'argot australien amusant ou l'argot canadien.</w:t>
            </w:r>
          </w:p>
          <w:p w14:paraId="0CCFCE95" w14:textId="77777777" w:rsidR="005C59AD" w:rsidRDefault="005C59AD" w:rsidP="005C59AD">
            <w:pPr>
              <w:pStyle w:val="Paragraphedeliste"/>
              <w:numPr>
                <w:ilvl w:val="0"/>
                <w:numId w:val="16"/>
              </w:numPr>
              <w:spacing w:before="120" w:after="120" w:line="276" w:lineRule="auto"/>
              <w:jc w:val="both"/>
              <w:rPr>
                <w:color w:val="000000"/>
                <w:lang w:val="fr-FR"/>
              </w:rPr>
            </w:pPr>
            <w:r w:rsidRPr="005C59AD">
              <w:rPr>
                <w:color w:val="000000"/>
                <w:lang w:val="fr-FR"/>
              </w:rPr>
              <w:t>Vous apprendrez l'argot et l'expression française</w:t>
            </w:r>
          </w:p>
          <w:p w14:paraId="2483DE9F" w14:textId="77777777" w:rsidR="005C59AD" w:rsidRDefault="005C59AD" w:rsidP="005C59AD">
            <w:pPr>
              <w:pStyle w:val="Paragraphedeliste"/>
              <w:numPr>
                <w:ilvl w:val="0"/>
                <w:numId w:val="16"/>
              </w:numPr>
              <w:spacing w:before="120" w:after="120" w:line="276" w:lineRule="auto"/>
              <w:jc w:val="both"/>
              <w:rPr>
                <w:color w:val="000000"/>
                <w:lang w:val="fr-FR"/>
              </w:rPr>
            </w:pPr>
            <w:r w:rsidRPr="005C59AD">
              <w:rPr>
                <w:color w:val="000000"/>
                <w:lang w:val="fr-FR"/>
              </w:rPr>
              <w:t>Vous apprendrez l'argot allemand</w:t>
            </w:r>
          </w:p>
          <w:p w14:paraId="25D10F6B" w14:textId="77777777" w:rsidR="005C59AD" w:rsidRDefault="005C59AD" w:rsidP="005C59AD">
            <w:pPr>
              <w:pStyle w:val="Paragraphedeliste"/>
              <w:numPr>
                <w:ilvl w:val="0"/>
                <w:numId w:val="16"/>
              </w:numPr>
              <w:spacing w:before="120" w:after="120" w:line="276" w:lineRule="auto"/>
              <w:jc w:val="both"/>
              <w:rPr>
                <w:color w:val="000000"/>
                <w:lang w:val="fr-FR"/>
              </w:rPr>
            </w:pPr>
            <w:r w:rsidRPr="005C59AD">
              <w:rPr>
                <w:color w:val="000000"/>
                <w:lang w:val="fr-FR"/>
              </w:rPr>
              <w:t>Vous apprendrez l'argot suédois et norvégien</w:t>
            </w:r>
          </w:p>
          <w:p w14:paraId="0A340846" w14:textId="7B848436" w:rsidR="005C59AD" w:rsidRPr="005C59AD" w:rsidRDefault="005C59AD" w:rsidP="005C59AD">
            <w:pPr>
              <w:pStyle w:val="Paragraphedeliste"/>
              <w:numPr>
                <w:ilvl w:val="0"/>
                <w:numId w:val="16"/>
              </w:numPr>
              <w:spacing w:before="120" w:after="120" w:line="276" w:lineRule="auto"/>
              <w:jc w:val="both"/>
              <w:rPr>
                <w:color w:val="000000"/>
                <w:sz w:val="24"/>
                <w:szCs w:val="24"/>
                <w:lang w:val="fr-FR"/>
              </w:rPr>
            </w:pPr>
            <w:r w:rsidRPr="005C59AD">
              <w:rPr>
                <w:color w:val="000000"/>
                <w:sz w:val="24"/>
                <w:szCs w:val="24"/>
                <w:lang w:val="fr-FR"/>
              </w:rPr>
              <w:t>Vous apprendrez l'argot espagnol de différents pays et cultures</w:t>
            </w:r>
          </w:p>
          <w:p w14:paraId="72978E61" w14:textId="092E0AF9" w:rsidR="004F607B" w:rsidRPr="005C59AD" w:rsidRDefault="005C59AD" w:rsidP="005C59AD">
            <w:pPr>
              <w:spacing w:before="120" w:after="120" w:line="276" w:lineRule="auto"/>
              <w:jc w:val="both"/>
              <w:rPr>
                <w:color w:val="000000"/>
                <w:lang w:val="fr-FR"/>
              </w:rPr>
            </w:pPr>
            <w:r w:rsidRPr="005C59AD">
              <w:rPr>
                <w:color w:val="000000"/>
                <w:lang w:val="fr-FR"/>
              </w:rPr>
              <w:t>Cette ressource peut vous aider à développer vos compétences linguistiques et vos compétences en communication. En effet, même si l'anglais est utilisé au Canada, en Australie, au Royaume-Uni ou aux États-Unis, certaines expressions ou mots changent et ne sont pas les mêmes dans chaque pays. C’est pourquoi il est important de connaître les expressions et l’argot des différents pays pour éviter les problèmes de communication. Les connaissances culturelles vous aideront ainsi à développer vos compétences linguistiques.</w:t>
            </w:r>
          </w:p>
        </w:tc>
      </w:tr>
      <w:tr w:rsidR="004F607B" w14:paraId="75918B13" w14:textId="77777777">
        <w:tc>
          <w:tcPr>
            <w:tcW w:w="1985" w:type="dxa"/>
            <w:shd w:val="clear" w:color="auto" w:fill="ED7D31"/>
          </w:tcPr>
          <w:p w14:paraId="55B12D2E" w14:textId="61C9286A" w:rsidR="004F607B" w:rsidRDefault="005C59AD">
            <w:pPr>
              <w:spacing w:before="120" w:after="120" w:line="276" w:lineRule="auto"/>
              <w:jc w:val="center"/>
              <w:rPr>
                <w:b/>
                <w:color w:val="FFFFFF"/>
              </w:rPr>
            </w:pPr>
            <w:r>
              <w:rPr>
                <w:b/>
                <w:bCs/>
                <w:color w:val="FFFFFF"/>
              </w:rPr>
              <w:lastRenderedPageBreak/>
              <w:t xml:space="preserve">Lien </w:t>
            </w:r>
            <w:proofErr w:type="spellStart"/>
            <w:r>
              <w:rPr>
                <w:b/>
                <w:bCs/>
                <w:color w:val="FFFFFF"/>
              </w:rPr>
              <w:t>vers</w:t>
            </w:r>
            <w:proofErr w:type="spellEnd"/>
            <w:r>
              <w:rPr>
                <w:b/>
                <w:bCs/>
                <w:color w:val="FFFFFF"/>
              </w:rPr>
              <w:t xml:space="preserve"> la </w:t>
            </w:r>
            <w:proofErr w:type="spellStart"/>
            <w:r>
              <w:rPr>
                <w:b/>
                <w:bCs/>
                <w:color w:val="FFFFFF"/>
              </w:rPr>
              <w:t>ressource</w:t>
            </w:r>
            <w:proofErr w:type="spellEnd"/>
            <w:r>
              <w:rPr>
                <w:b/>
                <w:bCs/>
                <w:color w:val="FFFFFF"/>
              </w:rPr>
              <w:t xml:space="preserve"> :</w:t>
            </w:r>
          </w:p>
        </w:tc>
        <w:tc>
          <w:tcPr>
            <w:tcW w:w="7087" w:type="dxa"/>
          </w:tcPr>
          <w:p w14:paraId="091F2C75" w14:textId="77777777" w:rsidR="004F607B" w:rsidRDefault="00000000">
            <w:pPr>
              <w:spacing w:before="120" w:after="120" w:line="276" w:lineRule="auto"/>
              <w:jc w:val="both"/>
              <w:rPr>
                <w:color w:val="000000"/>
              </w:rPr>
            </w:pPr>
            <w:hyperlink r:id="rId26">
              <w:r>
                <w:rPr>
                  <w:color w:val="0563C1"/>
                  <w:u w:val="single"/>
                </w:rPr>
                <w:t>https://www.k-international.com/blog/slang-around-the-world/</w:t>
              </w:r>
            </w:hyperlink>
          </w:p>
          <w:p w14:paraId="0BF949D1" w14:textId="77777777" w:rsidR="004F607B" w:rsidRDefault="004F607B">
            <w:pPr>
              <w:spacing w:before="120" w:after="120" w:line="276" w:lineRule="auto"/>
              <w:jc w:val="both"/>
              <w:rPr>
                <w:color w:val="000000"/>
                <w:highlight w:val="yellow"/>
              </w:rPr>
            </w:pPr>
          </w:p>
        </w:tc>
      </w:tr>
    </w:tbl>
    <w:p w14:paraId="6B9141EC" w14:textId="77777777" w:rsidR="004F607B" w:rsidRDefault="00000000">
      <w:r>
        <w:rPr>
          <w:rFonts w:ascii="Source Sans Pro" w:eastAsia="Source Sans Pro" w:hAnsi="Source Sans Pro" w:cs="Source Sans Pro"/>
          <w:noProof/>
          <w:color w:val="000000"/>
        </w:rPr>
        <w:lastRenderedPageBreak/>
        <w:drawing>
          <wp:anchor distT="0" distB="0" distL="114300" distR="114300" simplePos="0" relativeHeight="251667456" behindDoc="0" locked="0" layoutInCell="1" hidden="0" allowOverlap="1" wp14:anchorId="2DCAE91D" wp14:editId="5C5DDBCB">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26"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27"/>
                    <a:srcRect/>
                    <a:stretch>
                      <a:fillRect/>
                    </a:stretch>
                  </pic:blipFill>
                  <pic:spPr>
                    <a:xfrm>
                      <a:off x="0" y="0"/>
                      <a:ext cx="7625715" cy="10765155"/>
                    </a:xfrm>
                    <a:prstGeom prst="rect">
                      <a:avLst/>
                    </a:prstGeom>
                    <a:ln/>
                  </pic:spPr>
                </pic:pic>
              </a:graphicData>
            </a:graphic>
          </wp:anchor>
        </w:drawing>
      </w:r>
    </w:p>
    <w:sectPr w:rsidR="004F607B">
      <w:headerReference w:type="first" r:id="rId28"/>
      <w:footerReference w:type="first" r:id="rId29"/>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F197" w14:textId="77777777" w:rsidR="006A740C" w:rsidRDefault="006A740C">
      <w:pPr>
        <w:spacing w:after="0" w:line="240" w:lineRule="auto"/>
      </w:pPr>
      <w:r>
        <w:separator/>
      </w:r>
    </w:p>
  </w:endnote>
  <w:endnote w:type="continuationSeparator" w:id="0">
    <w:p w14:paraId="1B834079" w14:textId="77777777" w:rsidR="006A740C" w:rsidRDefault="006A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62E9" w14:textId="77777777" w:rsidR="004F607B" w:rsidRDefault="004F607B">
    <w:pPr>
      <w:pBdr>
        <w:top w:val="nil"/>
        <w:left w:val="nil"/>
        <w:bottom w:val="nil"/>
        <w:right w:val="nil"/>
        <w:between w:val="nil"/>
      </w:pBdr>
      <w:tabs>
        <w:tab w:val="center" w:pos="4513"/>
        <w:tab w:val="right" w:pos="9026"/>
      </w:tabs>
      <w:spacing w:after="0" w:line="240" w:lineRule="auto"/>
      <w:rPr>
        <w:color w:val="000000"/>
      </w:rPr>
    </w:pPr>
  </w:p>
  <w:p w14:paraId="2C1F642E" w14:textId="77777777" w:rsidR="004F607B" w:rsidRDefault="004F607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45F9" w14:textId="77777777" w:rsidR="004F607B"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rPr>
      <mc:AlternateContent>
        <mc:Choice Requires="wps">
          <w:drawing>
            <wp:anchor distT="0" distB="0" distL="114300" distR="114300" simplePos="0" relativeHeight="251659264" behindDoc="0" locked="0" layoutInCell="1" hidden="0" allowOverlap="1" wp14:anchorId="2F0FD6E6" wp14:editId="0DB413F8">
              <wp:simplePos x="0" y="0"/>
              <wp:positionH relativeFrom="column">
                <wp:posOffset>-1231899</wp:posOffset>
              </wp:positionH>
              <wp:positionV relativeFrom="paragraph">
                <wp:posOffset>-723899</wp:posOffset>
              </wp:positionV>
              <wp:extent cx="8016421" cy="906154"/>
              <wp:effectExtent l="0" t="0" r="0" b="0"/>
              <wp:wrapNone/>
              <wp:docPr id="17" name="Rectangle 17"/>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246052CE" w14:textId="77777777" w:rsidR="004F607B" w:rsidRDefault="004F607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0FD6E6" id="Rectangle 17" o:spid="_x0000_s1027" style="position:absolute;left:0;text-align:left;margin-left:-97pt;margin-top:-57pt;width:631.2pt;height:7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" fillcolor="#ffde7e" strokecolor="white [3201]" strokeweight="1.5pt">
              <v:fill color2="#fff2d9" angle="270" colors="0 #ffde7e;.5 #ffe9b1;1 #fff2d9" focus="100%" type="gradient">
                <o:fill v:ext="view" type="gradientUnscaled"/>
              </v:fill>
              <v:stroke startarrowwidth="narrow" startarrowlength="short" endarrowwidth="narrow" endarrowlength="short"/>
              <v:textbox inset="2.53958mm,2.53958mm,2.53958mm,2.53958mm">
                <w:txbxContent>
                  <w:p w14:paraId="246052CE" w14:textId="77777777" w:rsidR="004F607B" w:rsidRDefault="004F607B">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E8EA" w14:textId="77777777" w:rsidR="004F607B" w:rsidRDefault="004F607B">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ABEA" w14:textId="77777777" w:rsidR="006A740C" w:rsidRDefault="006A740C">
      <w:pPr>
        <w:spacing w:after="0" w:line="240" w:lineRule="auto"/>
      </w:pPr>
      <w:r>
        <w:separator/>
      </w:r>
    </w:p>
  </w:footnote>
  <w:footnote w:type="continuationSeparator" w:id="0">
    <w:p w14:paraId="2DD19D93" w14:textId="77777777" w:rsidR="006A740C" w:rsidRDefault="006A7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1BF1" w14:textId="77777777" w:rsidR="004F607B" w:rsidRDefault="004F607B">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B7EC" w14:textId="77777777" w:rsidR="004F607B"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70BEEAE7" wp14:editId="67468811">
          <wp:simplePos x="0" y="0"/>
          <wp:positionH relativeFrom="margin">
            <wp:align>left</wp:align>
          </wp:positionH>
          <wp:positionV relativeFrom="page">
            <wp:posOffset>264795</wp:posOffset>
          </wp:positionV>
          <wp:extent cx="1853565" cy="387985"/>
          <wp:effectExtent l="0" t="0" r="0" b="0"/>
          <wp:wrapSquare wrapText="bothSides" distT="0" distB="0" distL="114300" distR="114300"/>
          <wp:docPr id="18"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color w:val="000000"/>
      </w:rPr>
      <w:drawing>
        <wp:inline distT="0" distB="0" distL="0" distR="0" wp14:anchorId="17DEE09A" wp14:editId="5C5B210D">
          <wp:extent cx="874632" cy="618328"/>
          <wp:effectExtent l="0" t="0" r="0" b="0"/>
          <wp:docPr id="28" name="image14.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4.png" descr="A picture containing icon&#10;&#10;Description automatically generated"/>
                  <pic:cNvPicPr preferRelativeResize="0"/>
                </pic:nvPicPr>
                <pic:blipFill>
                  <a:blip r:embed="rId2"/>
                  <a:srcRect/>
                  <a:stretch>
                    <a:fillRect/>
                  </a:stretch>
                </pic:blipFill>
                <pic:spPr>
                  <a:xfrm>
                    <a:off x="0" y="0"/>
                    <a:ext cx="874632" cy="61832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0E17" w14:textId="77777777" w:rsidR="004F607B" w:rsidRDefault="004F607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175"/>
    <w:multiLevelType w:val="multilevel"/>
    <w:tmpl w:val="65140EC6"/>
    <w:lvl w:ilvl="0">
      <w:start w:val="12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95C48EB"/>
    <w:multiLevelType w:val="hybridMultilevel"/>
    <w:tmpl w:val="58A89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162907"/>
    <w:multiLevelType w:val="multilevel"/>
    <w:tmpl w:val="7C08C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BD094E"/>
    <w:multiLevelType w:val="hybridMultilevel"/>
    <w:tmpl w:val="5A98EE90"/>
    <w:lvl w:ilvl="0" w:tplc="EE1AFA4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EC5571"/>
    <w:multiLevelType w:val="hybridMultilevel"/>
    <w:tmpl w:val="0CDA5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5F6196"/>
    <w:multiLevelType w:val="hybridMultilevel"/>
    <w:tmpl w:val="1B503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124986"/>
    <w:multiLevelType w:val="hybridMultilevel"/>
    <w:tmpl w:val="C1C66CF0"/>
    <w:lvl w:ilvl="0" w:tplc="EE1AFA4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1F73C7"/>
    <w:multiLevelType w:val="multilevel"/>
    <w:tmpl w:val="C34A7AB8"/>
    <w:lvl w:ilvl="0">
      <w:start w:val="12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753898"/>
    <w:multiLevelType w:val="multilevel"/>
    <w:tmpl w:val="AFAA8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4E160CF"/>
    <w:multiLevelType w:val="hybridMultilevel"/>
    <w:tmpl w:val="4542613E"/>
    <w:lvl w:ilvl="0" w:tplc="EE1AFA4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015912"/>
    <w:multiLevelType w:val="hybridMultilevel"/>
    <w:tmpl w:val="4CF4AEE2"/>
    <w:lvl w:ilvl="0" w:tplc="EE1AFA46">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688C1576"/>
    <w:multiLevelType w:val="multilevel"/>
    <w:tmpl w:val="1346E56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6A0F134B"/>
    <w:multiLevelType w:val="hybridMultilevel"/>
    <w:tmpl w:val="CB448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BCF0694"/>
    <w:multiLevelType w:val="hybridMultilevel"/>
    <w:tmpl w:val="14A07CE4"/>
    <w:lvl w:ilvl="0" w:tplc="EE1AFA4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172822"/>
    <w:multiLevelType w:val="hybridMultilevel"/>
    <w:tmpl w:val="AC84E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421BF8"/>
    <w:multiLevelType w:val="multilevel"/>
    <w:tmpl w:val="7A06A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2060306">
    <w:abstractNumId w:val="11"/>
  </w:num>
  <w:num w:numId="2" w16cid:durableId="938607859">
    <w:abstractNumId w:val="8"/>
  </w:num>
  <w:num w:numId="3" w16cid:durableId="1520046791">
    <w:abstractNumId w:val="15"/>
  </w:num>
  <w:num w:numId="4" w16cid:durableId="213084614">
    <w:abstractNumId w:val="7"/>
  </w:num>
  <w:num w:numId="5" w16cid:durableId="1167748796">
    <w:abstractNumId w:val="0"/>
  </w:num>
  <w:num w:numId="6" w16cid:durableId="628903828">
    <w:abstractNumId w:val="2"/>
  </w:num>
  <w:num w:numId="7" w16cid:durableId="1815021571">
    <w:abstractNumId w:val="1"/>
  </w:num>
  <w:num w:numId="8" w16cid:durableId="1313872217">
    <w:abstractNumId w:val="5"/>
  </w:num>
  <w:num w:numId="9" w16cid:durableId="1633175814">
    <w:abstractNumId w:val="4"/>
  </w:num>
  <w:num w:numId="10" w16cid:durableId="154956179">
    <w:abstractNumId w:val="9"/>
  </w:num>
  <w:num w:numId="11" w16cid:durableId="1557273617">
    <w:abstractNumId w:val="13"/>
  </w:num>
  <w:num w:numId="12" w16cid:durableId="975333697">
    <w:abstractNumId w:val="3"/>
  </w:num>
  <w:num w:numId="13" w16cid:durableId="824400323">
    <w:abstractNumId w:val="10"/>
  </w:num>
  <w:num w:numId="14" w16cid:durableId="780685037">
    <w:abstractNumId w:val="6"/>
  </w:num>
  <w:num w:numId="15" w16cid:durableId="1581404274">
    <w:abstractNumId w:val="12"/>
  </w:num>
  <w:num w:numId="16" w16cid:durableId="7320433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7B"/>
    <w:rsid w:val="003552FB"/>
    <w:rsid w:val="004F607B"/>
    <w:rsid w:val="005C59AD"/>
    <w:rsid w:val="006A740C"/>
    <w:rsid w:val="006B0B3A"/>
    <w:rsid w:val="00AD71A1"/>
    <w:rsid w:val="00CB4C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DA33"/>
  <w15:docId w15:val="{C2525F4C-AB19-4E5E-981F-A9501445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TM2">
    <w:name w:val="toc 2"/>
    <w:basedOn w:val="Normal"/>
    <w:next w:val="Normal"/>
    <w:autoRedefine/>
    <w:uiPriority w:val="39"/>
    <w:unhideWhenUsed/>
    <w:rsid w:val="001620AE"/>
    <w:pPr>
      <w:spacing w:after="100"/>
      <w:ind w:left="220"/>
    </w:pPr>
  </w:style>
  <w:style w:type="character" w:styleId="Lienhypertexte">
    <w:name w:val="Hyperlink"/>
    <w:basedOn w:val="Policepardfaut"/>
    <w:uiPriority w:val="99"/>
    <w:unhideWhenUsed/>
    <w:rsid w:val="001620AE"/>
    <w:rPr>
      <w:color w:val="0563C1" w:themeColor="hyperlink"/>
      <w:u w:val="single"/>
    </w:rPr>
  </w:style>
  <w:style w:type="paragraph" w:styleId="En-ttedetabledesmatires">
    <w:name w:val="TOC Heading"/>
    <w:basedOn w:val="Titre1"/>
    <w:next w:val="Normal"/>
    <w:uiPriority w:val="39"/>
    <w:unhideWhenUsed/>
    <w:qFormat/>
    <w:rsid w:val="001620AE"/>
    <w:pPr>
      <w:spacing w:line="259" w:lineRule="auto"/>
      <w:outlineLvl w:val="9"/>
    </w:pPr>
    <w:rPr>
      <w:color w:val="2F5496" w:themeColor="accent1" w:themeShade="BF"/>
      <w:lang w:val="en-US"/>
    </w:rPr>
  </w:style>
  <w:style w:type="paragraph" w:styleId="Paragraphedeliste">
    <w:name w:val="List Paragraph"/>
    <w:basedOn w:val="Normal"/>
    <w:uiPriority w:val="34"/>
    <w:qFormat/>
    <w:rsid w:val="001620AE"/>
    <w:pPr>
      <w:ind w:left="720"/>
      <w:contextualSpacing/>
    </w:pPr>
  </w:style>
  <w:style w:type="table" w:customStyle="1" w:styleId="TableGrid3">
    <w:name w:val="Table Grid3"/>
    <w:basedOn w:val="TableauNormal"/>
    <w:next w:val="Grilledutableau"/>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479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797E"/>
    <w:rPr>
      <w:rFonts w:ascii="Tahoma" w:hAnsi="Tahoma" w:cs="Tahoma"/>
      <w:sz w:val="16"/>
      <w:szCs w:val="16"/>
    </w:rPr>
  </w:style>
  <w:style w:type="character" w:styleId="Lienhypertextesuivivisit">
    <w:name w:val="FollowedHyperlink"/>
    <w:basedOn w:val="Policepardfaut"/>
    <w:uiPriority w:val="99"/>
    <w:semiHidden/>
    <w:unhideWhenUsed/>
    <w:rsid w:val="00A67D7B"/>
    <w:rPr>
      <w:color w:val="954F72" w:themeColor="followedHyperlink"/>
      <w:u w:val="single"/>
    </w:rPr>
  </w:style>
  <w:style w:type="paragraph" w:styleId="TM1">
    <w:name w:val="toc 1"/>
    <w:basedOn w:val="Normal"/>
    <w:next w:val="Normal"/>
    <w:autoRedefine/>
    <w:uiPriority w:val="39"/>
    <w:unhideWhenUsed/>
    <w:rsid w:val="00D17A08"/>
    <w:pPr>
      <w:spacing w:after="100"/>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rPr>
      <w:sz w:val="24"/>
      <w:szCs w:val="24"/>
    </w:rPr>
    <w:tblPr>
      <w:tblStyleRowBandSize w:val="1"/>
      <w:tblStyleColBandSize w:val="1"/>
      <w:tblCellMar>
        <w:top w:w="0" w:type="dxa"/>
        <w:left w:w="108" w:type="dxa"/>
        <w:bottom w:w="0" w:type="dxa"/>
        <w:right w:w="108" w:type="dxa"/>
      </w:tblCellMar>
    </w:tblPr>
  </w:style>
  <w:style w:type="character" w:styleId="Mentionnonrsolue">
    <w:name w:val="Unresolved Mention"/>
    <w:basedOn w:val="Policepardfaut"/>
    <w:uiPriority w:val="99"/>
    <w:semiHidden/>
    <w:unhideWhenUsed/>
    <w:rsid w:val="006B0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858975">
      <w:bodyDiv w:val="1"/>
      <w:marLeft w:val="0"/>
      <w:marRight w:val="0"/>
      <w:marTop w:val="0"/>
      <w:marBottom w:val="0"/>
      <w:divBdr>
        <w:top w:val="none" w:sz="0" w:space="0" w:color="auto"/>
        <w:left w:val="none" w:sz="0" w:space="0" w:color="auto"/>
        <w:bottom w:val="none" w:sz="0" w:space="0" w:color="auto"/>
        <w:right w:val="none" w:sz="0" w:space="0" w:color="auto"/>
      </w:divBdr>
    </w:div>
    <w:div w:id="1501892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jpg"/><Relationship Id="rId26" Type="http://schemas.openxmlformats.org/officeDocument/2006/relationships/hyperlink" Target="https://www.k-international.com/blog/slang-around-the-world/" TargetMode="External"/><Relationship Id="rId3" Type="http://schemas.openxmlformats.org/officeDocument/2006/relationships/numbering" Target="numbering.xml"/><Relationship Id="rId21" Type="http://schemas.openxmlformats.org/officeDocument/2006/relationships/hyperlink" Target="https://www.esl.fr/fr/programmes/cours-plus/cuisine"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youtube.com/watch?v=ajmH5iXWUPU" TargetMode="External"/><Relationship Id="rId25" Type="http://schemas.openxmlformats.org/officeDocument/2006/relationships/hyperlink" Target="https://www.youtube.com/watch?v=841T17Smhkw" TargetMode="Externa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9.jp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paris.fr/pages/cours-municipaux-d-adultes-205"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jpg"/><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UulWmM0Won94NtZjs8LnjcDUpA==">CgMxLjAyCGguZ2pkZ3hzMgloLjMwajB6bGwyCWguMWZvYjl0ZTIJaC4zem55c2g3MgloLjJldDkycDAyCGgudHlqY3d0MgloLjNkeTZ2a20yCWguMXQzaDVzZjgAciExa0xqTHlEUk5Bbl9pNFlCVHNjRV9CMTlDMC1WUjBlc1k=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AE4E40-635E-499F-9300-DA448E0B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2611</Words>
  <Characters>14365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Association SOLUTION</cp:lastModifiedBy>
  <cp:revision>4</cp:revision>
  <dcterms:created xsi:type="dcterms:W3CDTF">2023-02-14T11:40:00Z</dcterms:created>
  <dcterms:modified xsi:type="dcterms:W3CDTF">2023-12-14T16:26:00Z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