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330DD" w14:textId="601D3BAF" w:rsidR="00396F85" w:rsidRDefault="00CE2518">
      <w:pPr>
        <w:tabs>
          <w:tab w:val="left" w:pos="900"/>
        </w:tabs>
        <w:sectPr w:rsidR="00396F85">
          <w:headerReference w:type="default" r:id="rId9"/>
          <w:footerReference w:type="default" r:id="rId10"/>
          <w:headerReference w:type="first" r:id="rId11"/>
          <w:footerReference w:type="first" r:id="rId12"/>
          <w:pgSz w:w="11906" w:h="16838"/>
          <w:pgMar w:top="170" w:right="170" w:bottom="170" w:left="170" w:header="0" w:footer="0" w:gutter="0"/>
          <w:pgNumType w:start="1"/>
          <w:cols w:space="720"/>
        </w:sectPr>
      </w:pPr>
      <w:r>
        <w:rPr>
          <w:noProof/>
        </w:rPr>
        <mc:AlternateContent>
          <mc:Choice Requires="wps">
            <w:drawing>
              <wp:anchor distT="45720" distB="45720" distL="114300" distR="114300" simplePos="0" relativeHeight="251659264" behindDoc="0" locked="0" layoutInCell="1" hidden="0" allowOverlap="1" wp14:anchorId="5A6D3EEC" wp14:editId="70E1C867">
                <wp:simplePos x="0" y="0"/>
                <wp:positionH relativeFrom="column">
                  <wp:posOffset>2906395</wp:posOffset>
                </wp:positionH>
                <wp:positionV relativeFrom="paragraph">
                  <wp:posOffset>2001520</wp:posOffset>
                </wp:positionV>
                <wp:extent cx="4025900" cy="2987040"/>
                <wp:effectExtent l="0" t="0" r="0" b="3810"/>
                <wp:wrapSquare wrapText="bothSides" distT="45720" distB="45720" distL="114300" distR="114300"/>
                <wp:docPr id="15" name="Rectangle 15"/>
                <wp:cNvGraphicFramePr/>
                <a:graphic xmlns:a="http://schemas.openxmlformats.org/drawingml/2006/main">
                  <a:graphicData uri="http://schemas.microsoft.com/office/word/2010/wordprocessingShape">
                    <wps:wsp>
                      <wps:cNvSpPr/>
                      <wps:spPr>
                        <a:xfrm>
                          <a:off x="0" y="0"/>
                          <a:ext cx="4025900" cy="2987040"/>
                        </a:xfrm>
                        <a:prstGeom prst="rect">
                          <a:avLst/>
                        </a:prstGeom>
                        <a:noFill/>
                        <a:ln>
                          <a:noFill/>
                        </a:ln>
                      </wps:spPr>
                      <wps:txbx>
                        <w:txbxContent>
                          <w:p w14:paraId="3004C0FE" w14:textId="4527167C" w:rsidR="00D727D2" w:rsidRPr="00D727D2" w:rsidRDefault="00D727D2">
                            <w:pPr>
                              <w:spacing w:line="258" w:lineRule="auto"/>
                              <w:jc w:val="right"/>
                              <w:textDirection w:val="btLr"/>
                              <w:rPr>
                                <w:rFonts w:ascii="Bebas Neue" w:eastAsia="Bebas Neue" w:hAnsi="Bebas Neue" w:cs="Bebas Neue"/>
                                <w:color w:val="FFC000"/>
                                <w:sz w:val="64"/>
                                <w:lang w:val="fr-FR"/>
                              </w:rPr>
                            </w:pPr>
                            <w:r w:rsidRPr="00D727D2">
                              <w:rPr>
                                <w:rFonts w:ascii="Bebas Neue" w:eastAsia="Bebas Neue" w:hAnsi="Bebas Neue" w:cs="Bebas Neue"/>
                                <w:color w:val="FFC000"/>
                                <w:sz w:val="64"/>
                                <w:lang w:val="fr-FR"/>
                              </w:rPr>
                              <w:t xml:space="preserve">Compétences personnelles, sociales et </w:t>
                            </w:r>
                            <w:r w:rsidRPr="00D727D2">
                              <w:rPr>
                                <w:rFonts w:ascii="Bebas Neue" w:eastAsia="Bebas Neue" w:hAnsi="Bebas Neue" w:cs="Bebas Neue"/>
                                <w:color w:val="FFC000"/>
                                <w:sz w:val="64"/>
                                <w:lang w:val="fr-FR"/>
                              </w:rPr>
                              <w:t>d’apprentissage</w:t>
                            </w:r>
                            <w:r w:rsidRPr="00D727D2">
                              <w:rPr>
                                <w:rFonts w:ascii="Bebas Neue" w:eastAsia="Bebas Neue" w:hAnsi="Bebas Neue" w:cs="Bebas Neue"/>
                                <w:color w:val="FFC000"/>
                                <w:sz w:val="64"/>
                                <w:lang w:val="fr-FR"/>
                              </w:rPr>
                              <w:t xml:space="preserve"> et </w:t>
                            </w:r>
                            <w:r w:rsidRPr="00D727D2">
                              <w:rPr>
                                <w:rFonts w:ascii="Bebas Neue" w:eastAsia="Bebas Neue" w:hAnsi="Bebas Neue" w:cs="Bebas Neue"/>
                                <w:color w:val="FFC000"/>
                                <w:sz w:val="64"/>
                                <w:lang w:val="fr-FR"/>
                              </w:rPr>
                              <w:t>l’</w:t>
                            </w:r>
                            <w:r w:rsidRPr="00D727D2">
                              <w:rPr>
                                <w:rFonts w:ascii="Bebas Neue" w:eastAsia="Bebas Neue" w:hAnsi="Bebas Neue" w:cs="Bebas Neue"/>
                                <w:color w:val="FFC000"/>
                                <w:sz w:val="64"/>
                                <w:lang w:val="fr-FR"/>
                              </w:rPr>
                              <w:t>art</w:t>
                            </w:r>
                          </w:p>
                          <w:p w14:paraId="42B5B600" w14:textId="583979DC" w:rsidR="00D727D2" w:rsidRDefault="00D727D2">
                            <w:pPr>
                              <w:spacing w:line="258" w:lineRule="auto"/>
                              <w:jc w:val="right"/>
                              <w:textDirection w:val="btLr"/>
                              <w:rPr>
                                <w:rFonts w:ascii="Bebas Neue" w:eastAsia="Bebas Neue" w:hAnsi="Bebas Neue" w:cs="Bebas Neue"/>
                                <w:color w:val="000000"/>
                                <w:sz w:val="64"/>
                              </w:rPr>
                            </w:pPr>
                            <w:r w:rsidRPr="00D727D2">
                              <w:rPr>
                                <w:rFonts w:ascii="Bebas Neue" w:eastAsia="Bebas Neue" w:hAnsi="Bebas Neue" w:cs="Bebas Neue"/>
                                <w:color w:val="000000"/>
                                <w:sz w:val="64"/>
                              </w:rPr>
                              <w:t xml:space="preserve">Document de </w:t>
                            </w:r>
                            <w:proofErr w:type="spellStart"/>
                            <w:r w:rsidRPr="00D727D2">
                              <w:rPr>
                                <w:rFonts w:ascii="Bebas Neue" w:eastAsia="Bebas Neue" w:hAnsi="Bebas Neue" w:cs="Bebas Neue"/>
                                <w:color w:val="000000"/>
                                <w:sz w:val="64"/>
                              </w:rPr>
                              <w:t>l'apprenant</w:t>
                            </w:r>
                            <w:proofErr w:type="spellEnd"/>
                          </w:p>
                          <w:p w14:paraId="4CFC1DD1" w14:textId="5013F272" w:rsidR="00396F85" w:rsidRDefault="00396F85">
                            <w:pPr>
                              <w:spacing w:line="258" w:lineRule="auto"/>
                              <w:jc w:val="right"/>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A6D3EEC" id="Rectangle 15" o:spid="_x0000_s1026" style="position:absolute;margin-left:228.85pt;margin-top:157.6pt;width:317pt;height:235.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" filled="f" stroked="f">
                <v:textbox inset="2.53958mm,1.2694mm,2.53958mm,1.2694mm">
                  <w:txbxContent>
                    <w:p w14:paraId="3004C0FE" w14:textId="4527167C" w:rsidR="00D727D2" w:rsidRPr="00D727D2" w:rsidRDefault="00D727D2">
                      <w:pPr>
                        <w:spacing w:line="258" w:lineRule="auto"/>
                        <w:jc w:val="right"/>
                        <w:textDirection w:val="btLr"/>
                        <w:rPr>
                          <w:rFonts w:ascii="Bebas Neue" w:eastAsia="Bebas Neue" w:hAnsi="Bebas Neue" w:cs="Bebas Neue"/>
                          <w:color w:val="FFC000"/>
                          <w:sz w:val="64"/>
                          <w:lang w:val="fr-FR"/>
                        </w:rPr>
                      </w:pPr>
                      <w:r w:rsidRPr="00D727D2">
                        <w:rPr>
                          <w:rFonts w:ascii="Bebas Neue" w:eastAsia="Bebas Neue" w:hAnsi="Bebas Neue" w:cs="Bebas Neue"/>
                          <w:color w:val="FFC000"/>
                          <w:sz w:val="64"/>
                          <w:lang w:val="fr-FR"/>
                        </w:rPr>
                        <w:t xml:space="preserve">Compétences personnelles, sociales et </w:t>
                      </w:r>
                      <w:r w:rsidRPr="00D727D2">
                        <w:rPr>
                          <w:rFonts w:ascii="Bebas Neue" w:eastAsia="Bebas Neue" w:hAnsi="Bebas Neue" w:cs="Bebas Neue"/>
                          <w:color w:val="FFC000"/>
                          <w:sz w:val="64"/>
                          <w:lang w:val="fr-FR"/>
                        </w:rPr>
                        <w:t>d’apprentissage</w:t>
                      </w:r>
                      <w:r w:rsidRPr="00D727D2">
                        <w:rPr>
                          <w:rFonts w:ascii="Bebas Neue" w:eastAsia="Bebas Neue" w:hAnsi="Bebas Neue" w:cs="Bebas Neue"/>
                          <w:color w:val="FFC000"/>
                          <w:sz w:val="64"/>
                          <w:lang w:val="fr-FR"/>
                        </w:rPr>
                        <w:t xml:space="preserve"> et </w:t>
                      </w:r>
                      <w:r w:rsidRPr="00D727D2">
                        <w:rPr>
                          <w:rFonts w:ascii="Bebas Neue" w:eastAsia="Bebas Neue" w:hAnsi="Bebas Neue" w:cs="Bebas Neue"/>
                          <w:color w:val="FFC000"/>
                          <w:sz w:val="64"/>
                          <w:lang w:val="fr-FR"/>
                        </w:rPr>
                        <w:t>l’</w:t>
                      </w:r>
                      <w:r w:rsidRPr="00D727D2">
                        <w:rPr>
                          <w:rFonts w:ascii="Bebas Neue" w:eastAsia="Bebas Neue" w:hAnsi="Bebas Neue" w:cs="Bebas Neue"/>
                          <w:color w:val="FFC000"/>
                          <w:sz w:val="64"/>
                          <w:lang w:val="fr-FR"/>
                        </w:rPr>
                        <w:t>art</w:t>
                      </w:r>
                    </w:p>
                    <w:p w14:paraId="42B5B600" w14:textId="583979DC" w:rsidR="00D727D2" w:rsidRDefault="00D727D2">
                      <w:pPr>
                        <w:spacing w:line="258" w:lineRule="auto"/>
                        <w:jc w:val="right"/>
                        <w:textDirection w:val="btLr"/>
                        <w:rPr>
                          <w:rFonts w:ascii="Bebas Neue" w:eastAsia="Bebas Neue" w:hAnsi="Bebas Neue" w:cs="Bebas Neue"/>
                          <w:color w:val="000000"/>
                          <w:sz w:val="64"/>
                        </w:rPr>
                      </w:pPr>
                      <w:r w:rsidRPr="00D727D2">
                        <w:rPr>
                          <w:rFonts w:ascii="Bebas Neue" w:eastAsia="Bebas Neue" w:hAnsi="Bebas Neue" w:cs="Bebas Neue"/>
                          <w:color w:val="000000"/>
                          <w:sz w:val="64"/>
                        </w:rPr>
                        <w:t xml:space="preserve">Document de </w:t>
                      </w:r>
                      <w:proofErr w:type="spellStart"/>
                      <w:r w:rsidRPr="00D727D2">
                        <w:rPr>
                          <w:rFonts w:ascii="Bebas Neue" w:eastAsia="Bebas Neue" w:hAnsi="Bebas Neue" w:cs="Bebas Neue"/>
                          <w:color w:val="000000"/>
                          <w:sz w:val="64"/>
                        </w:rPr>
                        <w:t>l'apprenant</w:t>
                      </w:r>
                      <w:proofErr w:type="spellEnd"/>
                    </w:p>
                    <w:p w14:paraId="4CFC1DD1" w14:textId="5013F272" w:rsidR="00396F85" w:rsidRDefault="00396F85">
                      <w:pPr>
                        <w:spacing w:line="258" w:lineRule="auto"/>
                        <w:jc w:val="right"/>
                        <w:textDirection w:val="btLr"/>
                      </w:pPr>
                    </w:p>
                  </w:txbxContent>
                </v:textbox>
                <w10:wrap type="square"/>
              </v:rect>
            </w:pict>
          </mc:Fallback>
        </mc:AlternateContent>
      </w:r>
      <w:r w:rsidR="00000000">
        <w:rPr>
          <w:noProof/>
        </w:rPr>
        <w:drawing>
          <wp:anchor distT="0" distB="0" distL="114300" distR="114300" simplePos="0" relativeHeight="251658240" behindDoc="0" locked="0" layoutInCell="1" hidden="0" allowOverlap="1" wp14:anchorId="67CD8C23" wp14:editId="6F31AB3E">
            <wp:simplePos x="0" y="0"/>
            <wp:positionH relativeFrom="margin">
              <wp:posOffset>-142239</wp:posOffset>
            </wp:positionH>
            <wp:positionV relativeFrom="margin">
              <wp:posOffset>-239394</wp:posOffset>
            </wp:positionV>
            <wp:extent cx="7625715" cy="10782300"/>
            <wp:effectExtent l="0" t="0" r="0" b="0"/>
            <wp:wrapSquare wrapText="bothSides" distT="0" distB="0" distL="114300" distR="114300"/>
            <wp:docPr id="17"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13"/>
                    <a:srcRect/>
                    <a:stretch>
                      <a:fillRect/>
                    </a:stretch>
                  </pic:blipFill>
                  <pic:spPr>
                    <a:xfrm>
                      <a:off x="0" y="0"/>
                      <a:ext cx="7625715" cy="10782300"/>
                    </a:xfrm>
                    <a:prstGeom prst="rect">
                      <a:avLst/>
                    </a:prstGeom>
                    <a:ln/>
                  </pic:spPr>
                </pic:pic>
              </a:graphicData>
            </a:graphic>
          </wp:anchor>
        </w:drawing>
      </w:r>
    </w:p>
    <w:p w14:paraId="69467289" w14:textId="6878DF60" w:rsidR="00396F85" w:rsidRDefault="00396F85">
      <w:pPr>
        <w:keepNext/>
        <w:keepLines/>
        <w:pBdr>
          <w:top w:val="nil"/>
          <w:left w:val="nil"/>
          <w:bottom w:val="nil"/>
          <w:right w:val="nil"/>
          <w:between w:val="nil"/>
        </w:pBdr>
        <w:spacing w:before="240" w:after="0"/>
        <w:rPr>
          <w:color w:val="2F5496"/>
          <w:sz w:val="32"/>
          <w:szCs w:val="32"/>
        </w:rPr>
      </w:pPr>
    </w:p>
    <w:sdt>
      <w:sdtPr>
        <w:rPr>
          <w:lang w:val="fr-FR"/>
        </w:rPr>
        <w:id w:val="-1987770836"/>
        <w:docPartObj>
          <w:docPartGallery w:val="Table of Contents"/>
          <w:docPartUnique/>
        </w:docPartObj>
      </w:sdtPr>
      <w:sdtEndPr>
        <w:rPr>
          <w:rFonts w:ascii="Calibri" w:eastAsia="Calibri" w:hAnsi="Calibri" w:cs="Calibri"/>
          <w:b/>
          <w:bCs/>
          <w:color w:val="auto"/>
          <w:sz w:val="22"/>
          <w:szCs w:val="22"/>
          <w:lang w:val="en-IE"/>
        </w:rPr>
      </w:sdtEndPr>
      <w:sdtContent>
        <w:p w14:paraId="25B032C5" w14:textId="75B1E59E" w:rsidR="00C858B5" w:rsidRDefault="00C858B5">
          <w:pPr>
            <w:pStyle w:val="En-ttedetabledesmatires"/>
            <w:rPr>
              <w:lang w:val="fr-FR"/>
            </w:rPr>
          </w:pPr>
          <w:r>
            <w:rPr>
              <w:lang w:val="fr-FR"/>
            </w:rPr>
            <w:t>Table des matières</w:t>
          </w:r>
        </w:p>
        <w:p w14:paraId="265F000C" w14:textId="77777777" w:rsidR="00C858B5" w:rsidRPr="00C858B5" w:rsidRDefault="00C858B5" w:rsidP="00C858B5">
          <w:pPr>
            <w:rPr>
              <w:lang w:val="fr-FR"/>
            </w:rPr>
          </w:pPr>
        </w:p>
        <w:p w14:paraId="408AA81D" w14:textId="22E535F7" w:rsidR="00C858B5" w:rsidRDefault="00C858B5">
          <w:pPr>
            <w:pStyle w:val="TM1"/>
            <w:tabs>
              <w:tab w:val="right" w:leader="dot" w:pos="9016"/>
            </w:tabs>
            <w:rPr>
              <w:rFonts w:asciiTheme="minorHAnsi" w:eastAsiaTheme="minorEastAsia" w:hAnsiTheme="minorHAnsi" w:cstheme="minorBidi"/>
              <w:noProof/>
              <w:kern w:val="2"/>
              <w:lang w:val="fr-FR"/>
              <w14:ligatures w14:val="standardContextual"/>
            </w:rPr>
          </w:pPr>
          <w:r>
            <w:fldChar w:fldCharType="begin"/>
          </w:r>
          <w:r>
            <w:instrText xml:space="preserve"> TOC \o "1-3" \h \z \u </w:instrText>
          </w:r>
          <w:r>
            <w:fldChar w:fldCharType="separate"/>
          </w:r>
          <w:hyperlink w:anchor="_Toc153812307" w:history="1">
            <w:r w:rsidRPr="002F7D38">
              <w:rPr>
                <w:rStyle w:val="Lienhypertexte"/>
                <w:noProof/>
                <w:lang w:val="fr-FR"/>
              </w:rPr>
              <w:t>Qu’est ce que sont les compétences personnelles, sociales et d’apprentissage</w:t>
            </w:r>
            <w:r>
              <w:rPr>
                <w:noProof/>
                <w:webHidden/>
              </w:rPr>
              <w:tab/>
            </w:r>
            <w:r>
              <w:rPr>
                <w:noProof/>
                <w:webHidden/>
              </w:rPr>
              <w:fldChar w:fldCharType="begin"/>
            </w:r>
            <w:r>
              <w:rPr>
                <w:noProof/>
                <w:webHidden/>
              </w:rPr>
              <w:instrText xml:space="preserve"> PAGEREF _Toc153812307 \h </w:instrText>
            </w:r>
            <w:r>
              <w:rPr>
                <w:noProof/>
                <w:webHidden/>
              </w:rPr>
            </w:r>
            <w:r>
              <w:rPr>
                <w:noProof/>
                <w:webHidden/>
              </w:rPr>
              <w:fldChar w:fldCharType="separate"/>
            </w:r>
            <w:r>
              <w:rPr>
                <w:noProof/>
                <w:webHidden/>
              </w:rPr>
              <w:t>3</w:t>
            </w:r>
            <w:r>
              <w:rPr>
                <w:noProof/>
                <w:webHidden/>
              </w:rPr>
              <w:fldChar w:fldCharType="end"/>
            </w:r>
          </w:hyperlink>
        </w:p>
        <w:p w14:paraId="22604817" w14:textId="316A2B58" w:rsidR="00C858B5" w:rsidRDefault="00C858B5">
          <w:pPr>
            <w:pStyle w:val="TM1"/>
            <w:tabs>
              <w:tab w:val="right" w:leader="dot" w:pos="9016"/>
            </w:tabs>
            <w:rPr>
              <w:rFonts w:asciiTheme="minorHAnsi" w:eastAsiaTheme="minorEastAsia" w:hAnsiTheme="minorHAnsi" w:cstheme="minorBidi"/>
              <w:noProof/>
              <w:kern w:val="2"/>
              <w:lang w:val="fr-FR"/>
              <w14:ligatures w14:val="standardContextual"/>
            </w:rPr>
          </w:pPr>
          <w:hyperlink w:anchor="_Toc153812308" w:history="1">
            <w:r w:rsidRPr="002F7D38">
              <w:rPr>
                <w:rStyle w:val="Lienhypertexte"/>
                <w:noProof/>
                <w:lang w:val="fr-FR"/>
              </w:rPr>
              <w:t>Quel est le lien entre les compétences personnelles, sociales et d'apprentissage avec l'art ?</w:t>
            </w:r>
            <w:r>
              <w:rPr>
                <w:noProof/>
                <w:webHidden/>
              </w:rPr>
              <w:tab/>
            </w:r>
            <w:r>
              <w:rPr>
                <w:noProof/>
                <w:webHidden/>
              </w:rPr>
              <w:fldChar w:fldCharType="begin"/>
            </w:r>
            <w:r>
              <w:rPr>
                <w:noProof/>
                <w:webHidden/>
              </w:rPr>
              <w:instrText xml:space="preserve"> PAGEREF _Toc153812308 \h </w:instrText>
            </w:r>
            <w:r>
              <w:rPr>
                <w:noProof/>
                <w:webHidden/>
              </w:rPr>
            </w:r>
            <w:r>
              <w:rPr>
                <w:noProof/>
                <w:webHidden/>
              </w:rPr>
              <w:fldChar w:fldCharType="separate"/>
            </w:r>
            <w:r>
              <w:rPr>
                <w:noProof/>
                <w:webHidden/>
              </w:rPr>
              <w:t>4</w:t>
            </w:r>
            <w:r>
              <w:rPr>
                <w:noProof/>
                <w:webHidden/>
              </w:rPr>
              <w:fldChar w:fldCharType="end"/>
            </w:r>
          </w:hyperlink>
        </w:p>
        <w:p w14:paraId="62BA4EE1" w14:textId="59D68090" w:rsidR="00C858B5" w:rsidRDefault="00C858B5">
          <w:pPr>
            <w:pStyle w:val="TM1"/>
            <w:tabs>
              <w:tab w:val="right" w:leader="dot" w:pos="9016"/>
            </w:tabs>
            <w:rPr>
              <w:rFonts w:asciiTheme="minorHAnsi" w:eastAsiaTheme="minorEastAsia" w:hAnsiTheme="minorHAnsi" w:cstheme="minorBidi"/>
              <w:noProof/>
              <w:kern w:val="2"/>
              <w:lang w:val="fr-FR"/>
              <w14:ligatures w14:val="standardContextual"/>
            </w:rPr>
          </w:pPr>
          <w:hyperlink w:anchor="_Toc153812309" w:history="1">
            <w:r w:rsidRPr="002F7D38">
              <w:rPr>
                <w:rStyle w:val="Lienhypertexte"/>
                <w:noProof/>
                <w:lang w:val="fr-FR"/>
              </w:rPr>
              <w:t>Etude de cas</w:t>
            </w:r>
            <w:r>
              <w:rPr>
                <w:noProof/>
                <w:webHidden/>
              </w:rPr>
              <w:tab/>
            </w:r>
            <w:r>
              <w:rPr>
                <w:noProof/>
                <w:webHidden/>
              </w:rPr>
              <w:fldChar w:fldCharType="begin"/>
            </w:r>
            <w:r>
              <w:rPr>
                <w:noProof/>
                <w:webHidden/>
              </w:rPr>
              <w:instrText xml:space="preserve"> PAGEREF _Toc153812309 \h </w:instrText>
            </w:r>
            <w:r>
              <w:rPr>
                <w:noProof/>
                <w:webHidden/>
              </w:rPr>
            </w:r>
            <w:r>
              <w:rPr>
                <w:noProof/>
                <w:webHidden/>
              </w:rPr>
              <w:fldChar w:fldCharType="separate"/>
            </w:r>
            <w:r>
              <w:rPr>
                <w:noProof/>
                <w:webHidden/>
              </w:rPr>
              <w:t>5</w:t>
            </w:r>
            <w:r>
              <w:rPr>
                <w:noProof/>
                <w:webHidden/>
              </w:rPr>
              <w:fldChar w:fldCharType="end"/>
            </w:r>
          </w:hyperlink>
        </w:p>
        <w:p w14:paraId="2070F43E" w14:textId="3A637E52" w:rsidR="00C858B5" w:rsidRDefault="00C858B5">
          <w:pPr>
            <w:pStyle w:val="TM1"/>
            <w:tabs>
              <w:tab w:val="right" w:leader="dot" w:pos="9016"/>
            </w:tabs>
            <w:rPr>
              <w:rFonts w:asciiTheme="minorHAnsi" w:eastAsiaTheme="minorEastAsia" w:hAnsiTheme="minorHAnsi" w:cstheme="minorBidi"/>
              <w:noProof/>
              <w:kern w:val="2"/>
              <w:lang w:val="fr-FR"/>
              <w14:ligatures w14:val="standardContextual"/>
            </w:rPr>
          </w:pPr>
          <w:hyperlink w:anchor="_Toc153812310" w:history="1">
            <w:r w:rsidRPr="002F7D38">
              <w:rPr>
                <w:rStyle w:val="Lienhypertexte"/>
                <w:noProof/>
              </w:rPr>
              <w:t>Activité d'apprentissage</w:t>
            </w:r>
            <w:r>
              <w:rPr>
                <w:noProof/>
                <w:webHidden/>
              </w:rPr>
              <w:tab/>
            </w:r>
            <w:r>
              <w:rPr>
                <w:noProof/>
                <w:webHidden/>
              </w:rPr>
              <w:fldChar w:fldCharType="begin"/>
            </w:r>
            <w:r>
              <w:rPr>
                <w:noProof/>
                <w:webHidden/>
              </w:rPr>
              <w:instrText xml:space="preserve"> PAGEREF _Toc153812310 \h </w:instrText>
            </w:r>
            <w:r>
              <w:rPr>
                <w:noProof/>
                <w:webHidden/>
              </w:rPr>
            </w:r>
            <w:r>
              <w:rPr>
                <w:noProof/>
                <w:webHidden/>
              </w:rPr>
              <w:fldChar w:fldCharType="separate"/>
            </w:r>
            <w:r>
              <w:rPr>
                <w:noProof/>
                <w:webHidden/>
              </w:rPr>
              <w:t>6</w:t>
            </w:r>
            <w:r>
              <w:rPr>
                <w:noProof/>
                <w:webHidden/>
              </w:rPr>
              <w:fldChar w:fldCharType="end"/>
            </w:r>
          </w:hyperlink>
        </w:p>
        <w:p w14:paraId="2856B495" w14:textId="151B9F2E" w:rsidR="00C858B5" w:rsidRDefault="00C858B5">
          <w:pPr>
            <w:pStyle w:val="TM1"/>
            <w:tabs>
              <w:tab w:val="right" w:leader="dot" w:pos="9016"/>
            </w:tabs>
            <w:rPr>
              <w:rFonts w:asciiTheme="minorHAnsi" w:eastAsiaTheme="minorEastAsia" w:hAnsiTheme="minorHAnsi" w:cstheme="minorBidi"/>
              <w:noProof/>
              <w:kern w:val="2"/>
              <w:lang w:val="fr-FR"/>
              <w14:ligatures w14:val="standardContextual"/>
            </w:rPr>
          </w:pPr>
          <w:hyperlink w:anchor="_Toc153812311" w:history="1">
            <w:r w:rsidRPr="002F7D38">
              <w:rPr>
                <w:rStyle w:val="Lienhypertexte"/>
                <w:noProof/>
                <w:lang w:val="fr-FR"/>
              </w:rPr>
              <w:t>Lectures supplémentaires ou matériel d'étude</w:t>
            </w:r>
            <w:r>
              <w:rPr>
                <w:noProof/>
                <w:webHidden/>
              </w:rPr>
              <w:tab/>
            </w:r>
            <w:r>
              <w:rPr>
                <w:noProof/>
                <w:webHidden/>
              </w:rPr>
              <w:fldChar w:fldCharType="begin"/>
            </w:r>
            <w:r>
              <w:rPr>
                <w:noProof/>
                <w:webHidden/>
              </w:rPr>
              <w:instrText xml:space="preserve"> PAGEREF _Toc153812311 \h </w:instrText>
            </w:r>
            <w:r>
              <w:rPr>
                <w:noProof/>
                <w:webHidden/>
              </w:rPr>
            </w:r>
            <w:r>
              <w:rPr>
                <w:noProof/>
                <w:webHidden/>
              </w:rPr>
              <w:fldChar w:fldCharType="separate"/>
            </w:r>
            <w:r>
              <w:rPr>
                <w:noProof/>
                <w:webHidden/>
              </w:rPr>
              <w:t>8</w:t>
            </w:r>
            <w:r>
              <w:rPr>
                <w:noProof/>
                <w:webHidden/>
              </w:rPr>
              <w:fldChar w:fldCharType="end"/>
            </w:r>
          </w:hyperlink>
        </w:p>
        <w:p w14:paraId="739872ED" w14:textId="5FB674F6" w:rsidR="00C858B5" w:rsidRDefault="00C858B5">
          <w:r>
            <w:rPr>
              <w:b/>
              <w:bCs/>
            </w:rPr>
            <w:fldChar w:fldCharType="end"/>
          </w:r>
        </w:p>
      </w:sdtContent>
    </w:sdt>
    <w:p w14:paraId="15319FD9" w14:textId="77777777" w:rsidR="00396F85" w:rsidRDefault="00396F85"/>
    <w:p w14:paraId="2BCDF4A4" w14:textId="77777777" w:rsidR="00396F85" w:rsidRDefault="00396F85">
      <w:pPr>
        <w:rPr>
          <w:rFonts w:ascii="Bebas Neue" w:eastAsia="Bebas Neue" w:hAnsi="Bebas Neue" w:cs="Bebas Neue"/>
          <w:color w:val="FF9900"/>
          <w:sz w:val="56"/>
          <w:szCs w:val="56"/>
        </w:rPr>
      </w:pPr>
    </w:p>
    <w:p w14:paraId="172F02E2" w14:textId="77777777" w:rsidR="00396F85" w:rsidRDefault="00396F85">
      <w:pPr>
        <w:rPr>
          <w:rFonts w:ascii="Bebas Neue" w:eastAsia="Bebas Neue" w:hAnsi="Bebas Neue" w:cs="Bebas Neue"/>
          <w:color w:val="FF9900"/>
          <w:sz w:val="56"/>
          <w:szCs w:val="56"/>
        </w:rPr>
      </w:pPr>
      <w:bookmarkStart w:id="0" w:name="_heading=h.gjdgxs" w:colFirst="0" w:colLast="0"/>
      <w:bookmarkEnd w:id="0"/>
    </w:p>
    <w:p w14:paraId="018E60A3" w14:textId="77777777" w:rsidR="00396F85" w:rsidRDefault="00396F85">
      <w:pPr>
        <w:rPr>
          <w:rFonts w:ascii="Bebas Neue" w:eastAsia="Bebas Neue" w:hAnsi="Bebas Neue" w:cs="Bebas Neue"/>
          <w:color w:val="FF9900"/>
          <w:sz w:val="56"/>
          <w:szCs w:val="56"/>
        </w:rPr>
      </w:pPr>
    </w:p>
    <w:p w14:paraId="4E1DFA19" w14:textId="77777777" w:rsidR="00396F85" w:rsidRDefault="00396F85">
      <w:pPr>
        <w:rPr>
          <w:rFonts w:ascii="Bebas Neue" w:eastAsia="Bebas Neue" w:hAnsi="Bebas Neue" w:cs="Bebas Neue"/>
          <w:color w:val="FF9900"/>
          <w:sz w:val="56"/>
          <w:szCs w:val="56"/>
        </w:rPr>
      </w:pPr>
    </w:p>
    <w:p w14:paraId="6F10635A" w14:textId="77777777" w:rsidR="00396F85" w:rsidRDefault="00396F85">
      <w:pPr>
        <w:rPr>
          <w:rFonts w:ascii="Bebas Neue" w:eastAsia="Bebas Neue" w:hAnsi="Bebas Neue" w:cs="Bebas Neue"/>
          <w:color w:val="FF9900"/>
          <w:sz w:val="56"/>
          <w:szCs w:val="56"/>
        </w:rPr>
      </w:pPr>
    </w:p>
    <w:p w14:paraId="62C069EE" w14:textId="77777777" w:rsidR="00396F85" w:rsidRDefault="00396F85">
      <w:pPr>
        <w:rPr>
          <w:rFonts w:ascii="Bebas Neue" w:eastAsia="Bebas Neue" w:hAnsi="Bebas Neue" w:cs="Bebas Neue"/>
          <w:color w:val="FF9900"/>
          <w:sz w:val="56"/>
          <w:szCs w:val="56"/>
        </w:rPr>
      </w:pPr>
    </w:p>
    <w:p w14:paraId="0AACC195" w14:textId="77777777" w:rsidR="00396F85" w:rsidRDefault="00396F85">
      <w:pPr>
        <w:rPr>
          <w:rFonts w:ascii="Bebas Neue" w:eastAsia="Bebas Neue" w:hAnsi="Bebas Neue" w:cs="Bebas Neue"/>
          <w:color w:val="FF9900"/>
          <w:sz w:val="56"/>
          <w:szCs w:val="56"/>
        </w:rPr>
      </w:pPr>
    </w:p>
    <w:p w14:paraId="208B16BF" w14:textId="77777777" w:rsidR="00396F85" w:rsidRDefault="00396F85">
      <w:pPr>
        <w:rPr>
          <w:rFonts w:ascii="Bebas Neue" w:eastAsia="Bebas Neue" w:hAnsi="Bebas Neue" w:cs="Bebas Neue"/>
          <w:color w:val="FF9900"/>
          <w:sz w:val="56"/>
          <w:szCs w:val="56"/>
        </w:rPr>
      </w:pPr>
    </w:p>
    <w:p w14:paraId="12F457E9" w14:textId="77777777" w:rsidR="00396F85" w:rsidRDefault="00396F85">
      <w:pPr>
        <w:rPr>
          <w:rFonts w:ascii="Bebas Neue" w:eastAsia="Bebas Neue" w:hAnsi="Bebas Neue" w:cs="Bebas Neue"/>
          <w:color w:val="FF9900"/>
          <w:sz w:val="56"/>
          <w:szCs w:val="56"/>
        </w:rPr>
      </w:pPr>
    </w:p>
    <w:p w14:paraId="42DD33CD" w14:textId="77777777" w:rsidR="00396F85" w:rsidRDefault="00396F85">
      <w:pPr>
        <w:rPr>
          <w:rFonts w:ascii="Bebas Neue" w:eastAsia="Bebas Neue" w:hAnsi="Bebas Neue" w:cs="Bebas Neue"/>
          <w:color w:val="FF9900"/>
          <w:sz w:val="56"/>
          <w:szCs w:val="56"/>
        </w:rPr>
      </w:pPr>
    </w:p>
    <w:p w14:paraId="3B19151E" w14:textId="77777777" w:rsidR="00396F85" w:rsidRDefault="00396F85">
      <w:pPr>
        <w:rPr>
          <w:rFonts w:ascii="Bebas Neue" w:eastAsia="Bebas Neue" w:hAnsi="Bebas Neue" w:cs="Bebas Neue"/>
          <w:color w:val="FF9900"/>
          <w:sz w:val="56"/>
          <w:szCs w:val="56"/>
        </w:rPr>
      </w:pPr>
    </w:p>
    <w:p w14:paraId="4C4BEAFA" w14:textId="77777777" w:rsidR="00396F85" w:rsidRDefault="00396F85"/>
    <w:p w14:paraId="178252D0" w14:textId="4BCC6D36" w:rsidR="00396F85" w:rsidRPr="00D727D2" w:rsidRDefault="00D727D2">
      <w:pPr>
        <w:pStyle w:val="Titre1"/>
        <w:rPr>
          <w:lang w:val="fr-FR"/>
        </w:rPr>
      </w:pPr>
      <w:bookmarkStart w:id="1" w:name="_Toc153812307"/>
      <w:r w:rsidRPr="00D727D2">
        <w:rPr>
          <w:lang w:val="fr-FR"/>
        </w:rPr>
        <w:t>Qu’</w:t>
      </w:r>
      <w:proofErr w:type="spellStart"/>
      <w:r w:rsidRPr="00D727D2">
        <w:rPr>
          <w:lang w:val="fr-FR"/>
        </w:rPr>
        <w:t>est ce</w:t>
      </w:r>
      <w:proofErr w:type="spellEnd"/>
      <w:r w:rsidRPr="00D727D2">
        <w:rPr>
          <w:lang w:val="fr-FR"/>
        </w:rPr>
        <w:t xml:space="preserve"> </w:t>
      </w:r>
      <w:r>
        <w:rPr>
          <w:lang w:val="fr-FR"/>
        </w:rPr>
        <w:t>que sont les</w:t>
      </w:r>
      <w:r w:rsidRPr="00D727D2">
        <w:rPr>
          <w:lang w:val="fr-FR"/>
        </w:rPr>
        <w:t xml:space="preserve"> </w:t>
      </w:r>
      <w:r>
        <w:rPr>
          <w:lang w:val="fr-FR"/>
        </w:rPr>
        <w:t>c</w:t>
      </w:r>
      <w:r w:rsidRPr="00D727D2">
        <w:rPr>
          <w:lang w:val="fr-FR"/>
        </w:rPr>
        <w:t>ompétences personnelles, sociales et d’apprentissage</w:t>
      </w:r>
      <w:bookmarkEnd w:id="1"/>
      <w:r w:rsidR="00000000" w:rsidRPr="00D727D2">
        <w:rPr>
          <w:lang w:val="fr-FR"/>
        </w:rPr>
        <w:t xml:space="preserve"> </w:t>
      </w:r>
    </w:p>
    <w:p w14:paraId="7DAFAECE" w14:textId="77777777" w:rsidR="00396F85" w:rsidRPr="00D727D2" w:rsidRDefault="00396F85">
      <w:pPr>
        <w:ind w:left="360"/>
        <w:rPr>
          <w:lang w:val="fr-FR"/>
        </w:rPr>
      </w:pPr>
    </w:p>
    <w:p w14:paraId="5F67C2C5" w14:textId="77777777" w:rsidR="00D727D2" w:rsidRPr="00D727D2" w:rsidRDefault="00D727D2">
      <w:pPr>
        <w:spacing w:line="360" w:lineRule="auto"/>
        <w:jc w:val="both"/>
        <w:rPr>
          <w:sz w:val="24"/>
          <w:szCs w:val="24"/>
          <w:lang w:val="fr-FR"/>
        </w:rPr>
      </w:pPr>
      <w:r w:rsidRPr="00D727D2">
        <w:rPr>
          <w:sz w:val="24"/>
          <w:szCs w:val="24"/>
          <w:lang w:val="fr-FR"/>
        </w:rPr>
        <w:t>Dans sa recommandation du 22 mai 2018, le Conseil de l'Union européenne a défini les compétences personnelles, sociales et d'apprentissage comme la capacité à réfléchir sur soi-même, à gérer efficacement le temps et l'information, à travailler avec les autres de manière constructive, à rester résilient et à gérer son propre apprentissage et sa propre carrière. Elle comprend la capacité à faire face à l'incertitude et à la complexité, à apprendre à apprendre, à soutenir son bien-être physique et émotionnel, à préserver sa santé physique et mentale, à mener une vie soucieuse de sa santé et tournée vers l'avenir, à faire preuve d'empathie et à gérer les conflits dans un contexte inclusif et favorable.</w:t>
      </w:r>
    </w:p>
    <w:p w14:paraId="30308162" w14:textId="32D112D9" w:rsidR="00396F85" w:rsidRPr="00D727D2" w:rsidRDefault="00D727D2">
      <w:pPr>
        <w:spacing w:line="360" w:lineRule="auto"/>
        <w:jc w:val="both"/>
        <w:rPr>
          <w:sz w:val="24"/>
          <w:szCs w:val="24"/>
          <w:lang w:val="fr-FR"/>
        </w:rPr>
      </w:pPr>
      <w:r w:rsidRPr="00D727D2">
        <w:rPr>
          <w:sz w:val="24"/>
          <w:szCs w:val="24"/>
          <w:lang w:val="fr-FR"/>
        </w:rPr>
        <w:t>En d'autres termes, "apprendre à apprendre" est la capacité à développer la conscience de soi, à suivre et à persévérer dans l'apprentissage et à organiser son propre apprentissage. Cela inclut une bonne gestion du temps et de l'information, à la fois individuellement et en groupe.</w:t>
      </w:r>
      <w:r w:rsidR="00000000" w:rsidRPr="00D727D2">
        <w:rPr>
          <w:sz w:val="24"/>
          <w:szCs w:val="24"/>
          <w:lang w:val="fr-FR"/>
        </w:rPr>
        <w:t>.</w:t>
      </w:r>
      <w:r w:rsidR="00000000">
        <w:rPr>
          <w:noProof/>
        </w:rPr>
        <w:drawing>
          <wp:anchor distT="0" distB="0" distL="114300" distR="114300" simplePos="0" relativeHeight="251660288" behindDoc="0" locked="0" layoutInCell="1" hidden="0" allowOverlap="1" wp14:anchorId="0D92F41C" wp14:editId="59AB987B">
            <wp:simplePos x="0" y="0"/>
            <wp:positionH relativeFrom="column">
              <wp:posOffset>3194050</wp:posOffset>
            </wp:positionH>
            <wp:positionV relativeFrom="paragraph">
              <wp:posOffset>46990</wp:posOffset>
            </wp:positionV>
            <wp:extent cx="2514600" cy="1675765"/>
            <wp:effectExtent l="0" t="0" r="0" b="0"/>
            <wp:wrapSquare wrapText="bothSides" distT="0" distB="0" distL="114300" distR="114300"/>
            <wp:docPr id="2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4"/>
                    <a:srcRect/>
                    <a:stretch>
                      <a:fillRect/>
                    </a:stretch>
                  </pic:blipFill>
                  <pic:spPr>
                    <a:xfrm>
                      <a:off x="0" y="0"/>
                      <a:ext cx="2514600" cy="1675765"/>
                    </a:xfrm>
                    <a:prstGeom prst="rect">
                      <a:avLst/>
                    </a:prstGeom>
                    <a:ln/>
                  </pic:spPr>
                </pic:pic>
              </a:graphicData>
            </a:graphic>
          </wp:anchor>
        </w:drawing>
      </w:r>
    </w:p>
    <w:p w14:paraId="0D74AB57" w14:textId="77777777" w:rsidR="00D727D2" w:rsidRPr="00D727D2" w:rsidRDefault="00D727D2" w:rsidP="00D727D2">
      <w:pPr>
        <w:spacing w:line="360" w:lineRule="auto"/>
        <w:jc w:val="both"/>
        <w:rPr>
          <w:sz w:val="24"/>
          <w:szCs w:val="24"/>
          <w:lang w:val="fr-FR"/>
        </w:rPr>
      </w:pPr>
      <w:r w:rsidRPr="00D727D2">
        <w:rPr>
          <w:sz w:val="24"/>
          <w:szCs w:val="24"/>
          <w:lang w:val="fr-FR"/>
        </w:rPr>
        <w:t>Cette compétence consiste à être conscient de sa façon d'apprendre et de ses besoins en matière d'apprentissage, à repérer les opportunités lorsqu'elles se présentent et à surmonter les difficultés pour apprendre efficacement. Pour être compétent, il faut acquérir, traiter et assimiler de nouvelles connaissances et capacités, en plus de rechercher et d'utiliser des conseils.</w:t>
      </w:r>
    </w:p>
    <w:p w14:paraId="47A1A976" w14:textId="77777777" w:rsidR="00D727D2" w:rsidRPr="00D727D2" w:rsidRDefault="00D727D2" w:rsidP="00D727D2">
      <w:pPr>
        <w:spacing w:line="360" w:lineRule="auto"/>
        <w:jc w:val="both"/>
        <w:rPr>
          <w:sz w:val="24"/>
          <w:szCs w:val="24"/>
          <w:lang w:val="fr-FR"/>
        </w:rPr>
      </w:pPr>
      <w:r w:rsidRPr="00D727D2">
        <w:rPr>
          <w:sz w:val="24"/>
          <w:szCs w:val="24"/>
          <w:lang w:val="fr-FR"/>
        </w:rPr>
        <w:t xml:space="preserve">Afin d'utiliser et d'appliquer des connaissances et des compétences dans divers contextes, notamment à la maison, à l'école, dans les organisations de jeunesse, au travail, dans l'éducation et la formation, vous devez être en mesure de vous appuyer sur vos apprentissages antérieurs et vos expériences de vie. C'est ce que l'on entend par "apprendre à apprendre". Il s'agit d'une compétence transversale, souvent appelée compétence non </w:t>
      </w:r>
      <w:r w:rsidRPr="00D727D2">
        <w:rPr>
          <w:sz w:val="24"/>
          <w:szCs w:val="24"/>
          <w:lang w:val="fr-FR"/>
        </w:rPr>
        <w:lastRenderedPageBreak/>
        <w:t>technique, ce qui signifie qu'elle peut être utilisée ou appliquée à n'importe quel sujet ou contexte.</w:t>
      </w:r>
    </w:p>
    <w:p w14:paraId="1BCCCF7C" w14:textId="77777777" w:rsidR="00D727D2" w:rsidRDefault="00D727D2">
      <w:pPr>
        <w:pStyle w:val="Titre1"/>
        <w:rPr>
          <w:lang w:val="fr-FR"/>
        </w:rPr>
      </w:pPr>
      <w:bookmarkStart w:id="2" w:name="_Toc153812308"/>
      <w:r w:rsidRPr="00D727D2">
        <w:rPr>
          <w:lang w:val="fr-FR"/>
        </w:rPr>
        <w:t>Quel est le lien entre les compétences personnelles, sociales et d'apprentissage avec l'art ?</w:t>
      </w:r>
      <w:bookmarkEnd w:id="2"/>
    </w:p>
    <w:p w14:paraId="01634D7D" w14:textId="77777777" w:rsidR="00396F85" w:rsidRPr="00D727D2" w:rsidRDefault="00396F85">
      <w:pPr>
        <w:rPr>
          <w:lang w:val="en-US"/>
        </w:rPr>
      </w:pPr>
    </w:p>
    <w:p w14:paraId="0AF97A9F" w14:textId="77777777" w:rsidR="00D727D2" w:rsidRPr="00D727D2" w:rsidRDefault="00D727D2">
      <w:pPr>
        <w:spacing w:line="360" w:lineRule="auto"/>
        <w:jc w:val="both"/>
        <w:rPr>
          <w:sz w:val="24"/>
          <w:szCs w:val="24"/>
          <w:lang w:val="fr-FR"/>
        </w:rPr>
      </w:pPr>
      <w:r w:rsidRPr="00D727D2">
        <w:rPr>
          <w:sz w:val="24"/>
          <w:szCs w:val="24"/>
          <w:lang w:val="fr-FR"/>
        </w:rPr>
        <w:t>L'art est un outil incroyable pour démontrer les stratégies cognitives qui aident les apprenants à explorer de nouveaux contenus et à démontrer s'ils comprennent réellement ce qu'ils essaient d'apprendre. Les capacités de réflexion sont essentielles pour tous les apprenants et tant la création artistique que la rencontre avec l'art offrent des possibilités de réflexion complexe.</w:t>
      </w:r>
    </w:p>
    <w:p w14:paraId="2BE65E19" w14:textId="0765EC9C" w:rsidR="00D727D2" w:rsidRPr="00D727D2" w:rsidRDefault="00D727D2">
      <w:pPr>
        <w:spacing w:line="360" w:lineRule="auto"/>
        <w:jc w:val="both"/>
        <w:rPr>
          <w:sz w:val="24"/>
          <w:szCs w:val="24"/>
          <w:lang w:val="fr-FR"/>
        </w:rPr>
      </w:pPr>
      <w:r>
        <w:rPr>
          <w:noProof/>
        </w:rPr>
        <w:drawing>
          <wp:anchor distT="0" distB="0" distL="114300" distR="114300" simplePos="0" relativeHeight="251661312" behindDoc="0" locked="0" layoutInCell="1" hidden="0" allowOverlap="1" wp14:anchorId="27059D5F" wp14:editId="69CDA25A">
            <wp:simplePos x="0" y="0"/>
            <wp:positionH relativeFrom="column">
              <wp:posOffset>-23854</wp:posOffset>
            </wp:positionH>
            <wp:positionV relativeFrom="paragraph">
              <wp:posOffset>96879</wp:posOffset>
            </wp:positionV>
            <wp:extent cx="2476500" cy="1696085"/>
            <wp:effectExtent l="0" t="0" r="0" b="0"/>
            <wp:wrapSquare wrapText="bothSides" distT="0" distB="0" distL="114300" distR="114300"/>
            <wp:docPr id="1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5"/>
                    <a:srcRect/>
                    <a:stretch>
                      <a:fillRect/>
                    </a:stretch>
                  </pic:blipFill>
                  <pic:spPr>
                    <a:xfrm>
                      <a:off x="0" y="0"/>
                      <a:ext cx="2476500" cy="1696085"/>
                    </a:xfrm>
                    <a:prstGeom prst="rect">
                      <a:avLst/>
                    </a:prstGeom>
                    <a:ln/>
                  </pic:spPr>
                </pic:pic>
              </a:graphicData>
            </a:graphic>
          </wp:anchor>
        </w:drawing>
      </w:r>
      <w:r w:rsidRPr="00D727D2">
        <w:rPr>
          <w:sz w:val="24"/>
          <w:szCs w:val="24"/>
          <w:lang w:val="fr-FR"/>
        </w:rPr>
        <w:t xml:space="preserve">L'art peut être utilisé pour soutenir les compétences en </w:t>
      </w:r>
      <w:r>
        <w:rPr>
          <w:sz w:val="24"/>
          <w:szCs w:val="24"/>
          <w:lang w:val="fr-FR"/>
        </w:rPr>
        <w:t>apprentissage.</w:t>
      </w:r>
      <w:r w:rsidRPr="00D727D2">
        <w:rPr>
          <w:sz w:val="24"/>
          <w:szCs w:val="24"/>
          <w:lang w:val="fr-FR"/>
        </w:rPr>
        <w:t xml:space="preserve"> En effet, dessiner des images ou des diagrammes peut aider les apprenants à comprendre un sujet. Il s'agit d'une stratégie liée à l'art visuel. Le vocabulaire, les processus et les histoires peuvent tous être représentés par l'art visuel. Si l'apprenant est plus kinesthésique, le mouvement peut également être utilisé pour illustrer des idées.  L'écriture de poèmes, de chansons et de chants utilisant des métaphores et des simulations peut aider à "dessiner" la compréhension avec des mots.</w:t>
      </w:r>
    </w:p>
    <w:p w14:paraId="68E4CA85" w14:textId="77777777" w:rsidR="00D727D2" w:rsidRPr="00D727D2" w:rsidRDefault="00D727D2" w:rsidP="00D727D2">
      <w:pPr>
        <w:spacing w:line="360" w:lineRule="auto"/>
        <w:jc w:val="both"/>
        <w:rPr>
          <w:sz w:val="24"/>
          <w:szCs w:val="24"/>
          <w:lang w:val="fr-FR"/>
        </w:rPr>
      </w:pPr>
      <w:r w:rsidRPr="00D727D2">
        <w:rPr>
          <w:sz w:val="24"/>
          <w:szCs w:val="24"/>
          <w:lang w:val="fr-FR"/>
        </w:rPr>
        <w:t xml:space="preserve">En outre, avant de produire une œuvre d'art visuelle achevée, de nombreux artistes réalisent d'abord un modèle ou une esquisse afin de pouvoir s'exercer au contenu.  Si la musique, la danse ou le théâtre sont utilisés pour représenter la compréhension, la création et la répétition de l'œuvre d'art constituent un entraînement au contenu représenté. Cela signifie que l'art vous aidera à apprendre comment pratiquer encore et encore jusqu'à ce que vous maîtrisiez un sujet. </w:t>
      </w:r>
    </w:p>
    <w:p w14:paraId="2C3A39F8" w14:textId="77777777" w:rsidR="00D727D2" w:rsidRPr="00D727D2" w:rsidRDefault="00D727D2" w:rsidP="00D727D2">
      <w:pPr>
        <w:spacing w:line="360" w:lineRule="auto"/>
        <w:jc w:val="both"/>
        <w:rPr>
          <w:sz w:val="24"/>
          <w:szCs w:val="24"/>
          <w:lang w:val="fr-FR"/>
        </w:rPr>
      </w:pPr>
      <w:r w:rsidRPr="00D727D2">
        <w:rPr>
          <w:sz w:val="24"/>
          <w:szCs w:val="24"/>
          <w:lang w:val="fr-FR"/>
        </w:rPr>
        <w:t xml:space="preserve">Enfin, l'art peut vous aider à réfléchir à votre stratégie de pensée pour vérifier si vous comprenez l'idée principale du sujet. Dans le même sens, lorsque vous ne comprenez pas quelque chose dans la matière, vous devez revenir dessus. En effet, si vous rencontrez </w:t>
      </w:r>
      <w:r w:rsidRPr="00D727D2">
        <w:rPr>
          <w:sz w:val="24"/>
          <w:szCs w:val="24"/>
          <w:lang w:val="fr-FR"/>
        </w:rPr>
        <w:lastRenderedPageBreak/>
        <w:t>quelque chose que vous ne connaissez pas ou dont vous n'êtes pas sûr, vous devez revenir sur le sujet pour clarifier votre compréhension avant de pouvoir créer l'œuvre d'art.</w:t>
      </w:r>
    </w:p>
    <w:p w14:paraId="392B5B70" w14:textId="4F5FA131" w:rsidR="00D727D2" w:rsidRPr="00D727D2" w:rsidRDefault="00D727D2" w:rsidP="00D727D2">
      <w:pPr>
        <w:spacing w:line="360" w:lineRule="auto"/>
        <w:jc w:val="both"/>
        <w:rPr>
          <w:sz w:val="24"/>
          <w:szCs w:val="24"/>
          <w:lang w:val="fr-FR"/>
        </w:rPr>
      </w:pPr>
      <w:r w:rsidRPr="00D727D2">
        <w:rPr>
          <w:sz w:val="24"/>
          <w:szCs w:val="24"/>
          <w:lang w:val="fr-FR"/>
        </w:rPr>
        <w:t>Il est facile de voir comment les apprenants peuvent utiliser les arts pour les aider à devenir des apprenants indépendants plus sûrs d'eux en examinant chacune de ces techniques d'apprentissage efficaces.</w:t>
      </w:r>
    </w:p>
    <w:p w14:paraId="41E7F40A" w14:textId="1B9F012F" w:rsidR="00396F85" w:rsidRPr="00D727D2" w:rsidRDefault="00D727D2">
      <w:pPr>
        <w:pStyle w:val="Titre1"/>
        <w:rPr>
          <w:lang w:val="fr-FR"/>
        </w:rPr>
      </w:pPr>
      <w:bookmarkStart w:id="3" w:name="_Toc153812309"/>
      <w:r w:rsidRPr="00D727D2">
        <w:rPr>
          <w:lang w:val="fr-FR"/>
        </w:rPr>
        <w:t>Etude de cas</w:t>
      </w:r>
      <w:bookmarkEnd w:id="3"/>
      <w:r w:rsidRPr="00D727D2">
        <w:rPr>
          <w:lang w:val="fr-FR"/>
        </w:rPr>
        <w:t xml:space="preserve"> </w:t>
      </w:r>
    </w:p>
    <w:p w14:paraId="7A8A0410" w14:textId="77777777" w:rsidR="00396F85" w:rsidRPr="00D727D2" w:rsidRDefault="00396F85">
      <w:pPr>
        <w:rPr>
          <w:lang w:val="fr-FR"/>
        </w:rPr>
      </w:pPr>
    </w:p>
    <w:p w14:paraId="4ECA4C68" w14:textId="4A05111A" w:rsidR="00396F85" w:rsidRPr="00D727D2" w:rsidRDefault="00D727D2">
      <w:pPr>
        <w:spacing w:line="360" w:lineRule="auto"/>
        <w:jc w:val="both"/>
        <w:rPr>
          <w:sz w:val="24"/>
          <w:szCs w:val="24"/>
          <w:lang w:val="fr-FR"/>
        </w:rPr>
      </w:pPr>
      <w:r w:rsidRPr="00D727D2">
        <w:rPr>
          <w:sz w:val="24"/>
          <w:szCs w:val="24"/>
          <w:lang w:val="fr-FR"/>
        </w:rPr>
        <w:t xml:space="preserve">Un programme de résidence d'artistes appelé Learning </w:t>
      </w:r>
      <w:proofErr w:type="spellStart"/>
      <w:r w:rsidRPr="00D727D2">
        <w:rPr>
          <w:sz w:val="24"/>
          <w:szCs w:val="24"/>
          <w:lang w:val="fr-FR"/>
        </w:rPr>
        <w:t>Through</w:t>
      </w:r>
      <w:proofErr w:type="spellEnd"/>
      <w:r w:rsidRPr="00D727D2">
        <w:rPr>
          <w:sz w:val="24"/>
          <w:szCs w:val="24"/>
          <w:lang w:val="fr-FR"/>
        </w:rPr>
        <w:t xml:space="preserve"> Art (LTA) encourage la créativité des élèves en créant des œuvres d'art durables et axées sur le processus qui favorisent l'apprentissage tout au long du programme scolaire. Afin de produire et de faciliter des projets artistiques intégrés au programme scolaire, l'initiative envoie des artistes enseignants professionnels dans les écoles publiques de la ville de New York.</w:t>
      </w:r>
      <w:r w:rsidR="00000000">
        <w:rPr>
          <w:noProof/>
        </w:rPr>
        <w:drawing>
          <wp:anchor distT="0" distB="0" distL="114300" distR="114300" simplePos="0" relativeHeight="251662336" behindDoc="0" locked="0" layoutInCell="1" hidden="0" allowOverlap="1" wp14:anchorId="62E8A3FD" wp14:editId="11E80C49">
            <wp:simplePos x="0" y="0"/>
            <wp:positionH relativeFrom="column">
              <wp:posOffset>3333750</wp:posOffset>
            </wp:positionH>
            <wp:positionV relativeFrom="paragraph">
              <wp:posOffset>29844</wp:posOffset>
            </wp:positionV>
            <wp:extent cx="2286000" cy="925195"/>
            <wp:effectExtent l="0" t="0" r="0" b="0"/>
            <wp:wrapSquare wrapText="bothSides" distT="0" distB="0" distL="114300" distR="114300"/>
            <wp:docPr id="20" name="image2.jpg" descr="Learning Through Art, Inc."/>
            <wp:cNvGraphicFramePr/>
            <a:graphic xmlns:a="http://schemas.openxmlformats.org/drawingml/2006/main">
              <a:graphicData uri="http://schemas.openxmlformats.org/drawingml/2006/picture">
                <pic:pic xmlns:pic="http://schemas.openxmlformats.org/drawingml/2006/picture">
                  <pic:nvPicPr>
                    <pic:cNvPr id="0" name="image2.jpg" descr="Learning Through Art, Inc."/>
                    <pic:cNvPicPr preferRelativeResize="0"/>
                  </pic:nvPicPr>
                  <pic:blipFill>
                    <a:blip r:embed="rId16"/>
                    <a:srcRect/>
                    <a:stretch>
                      <a:fillRect/>
                    </a:stretch>
                  </pic:blipFill>
                  <pic:spPr>
                    <a:xfrm>
                      <a:off x="0" y="0"/>
                      <a:ext cx="2286000" cy="925195"/>
                    </a:xfrm>
                    <a:prstGeom prst="rect">
                      <a:avLst/>
                    </a:prstGeom>
                    <a:ln/>
                  </pic:spPr>
                </pic:pic>
              </a:graphicData>
            </a:graphic>
          </wp:anchor>
        </w:drawing>
      </w:r>
    </w:p>
    <w:p w14:paraId="13D7E053" w14:textId="77777777" w:rsidR="00D727D2" w:rsidRDefault="00D727D2">
      <w:pPr>
        <w:spacing w:line="360" w:lineRule="auto"/>
        <w:jc w:val="both"/>
        <w:rPr>
          <w:sz w:val="24"/>
          <w:szCs w:val="24"/>
          <w:lang w:val="fr-FR"/>
        </w:rPr>
      </w:pPr>
      <w:r w:rsidRPr="00D727D2">
        <w:rPr>
          <w:sz w:val="24"/>
          <w:szCs w:val="24"/>
          <w:lang w:val="fr-FR"/>
        </w:rPr>
        <w:t>Pendant leur séjour de 20 semaines à l'école, les élèves des cinq districts scolaires explorent, discutent et créent des œuvres d'art. Une visite au musée Guggenheim soutient les résidences, offre de nouvelles perspectives sur l'art et encourage les élèves à faire preuve d'esprit critique à l'égard de l'art et des idées. À la fin de la résidence, le travail de l'élève sélectionné sera présenté lors de l'exposition annuelle du musée Guggenheim intitulée "Une année avec les enfants".</w:t>
      </w:r>
    </w:p>
    <w:p w14:paraId="5F90FC65" w14:textId="013C4F6C" w:rsidR="00D727D2" w:rsidRPr="00D727D2" w:rsidRDefault="00D727D2" w:rsidP="00D727D2">
      <w:pPr>
        <w:spacing w:line="360" w:lineRule="auto"/>
        <w:jc w:val="both"/>
        <w:rPr>
          <w:sz w:val="24"/>
          <w:szCs w:val="24"/>
          <w:lang w:val="fr-FR"/>
        </w:rPr>
      </w:pPr>
      <w:r w:rsidRPr="00D727D2">
        <w:rPr>
          <w:sz w:val="24"/>
          <w:szCs w:val="24"/>
          <w:lang w:val="fr-FR"/>
        </w:rPr>
        <w:t xml:space="preserve">Si vous souhaitez en savoir plus sur cette initiative, consultez le </w:t>
      </w:r>
      <w:hyperlink r:id="rId17" w:history="1">
        <w:r w:rsidRPr="00D727D2">
          <w:rPr>
            <w:rStyle w:val="Lienhypertexte"/>
            <w:sz w:val="24"/>
            <w:szCs w:val="24"/>
            <w:lang w:val="fr-FR"/>
          </w:rPr>
          <w:t>site web</w:t>
        </w:r>
      </w:hyperlink>
      <w:r w:rsidRPr="00D727D2">
        <w:rPr>
          <w:sz w:val="24"/>
          <w:szCs w:val="24"/>
          <w:lang w:val="fr-FR"/>
        </w:rPr>
        <w:t xml:space="preserve">. </w:t>
      </w:r>
    </w:p>
    <w:p w14:paraId="397FD565" w14:textId="649491F6" w:rsidR="00396F85" w:rsidRDefault="00D727D2">
      <w:pPr>
        <w:spacing w:line="360" w:lineRule="auto"/>
        <w:jc w:val="both"/>
        <w:rPr>
          <w:sz w:val="24"/>
          <w:szCs w:val="24"/>
        </w:rPr>
      </w:pPr>
      <w:r w:rsidRPr="00D727D2">
        <w:rPr>
          <w:sz w:val="24"/>
          <w:szCs w:val="24"/>
          <w:lang w:val="fr-FR"/>
        </w:rPr>
        <w:t xml:space="preserve">Ce programme donne aux élèves des outils pour développer leurs compétences en matière de résolution de problèmes et de pensée critique. En effet, par rapport aux élèves qui n'ont pas participé à ce programme, les élèves LTA étaient plus susceptibles d'être flexibles et avaient une plus grande capacité à reconnaître les ressources dont ils avaient besoin pour mener à bien leur tâche. L'art peut permettre aux élèves de découvrir des choses par eux-mêmes et d'apprendre par eux-mêmes quelle est la meilleure solution. </w:t>
      </w:r>
      <w:proofErr w:type="spellStart"/>
      <w:r w:rsidRPr="00D727D2">
        <w:rPr>
          <w:sz w:val="24"/>
          <w:szCs w:val="24"/>
        </w:rPr>
        <w:t>Voir</w:t>
      </w:r>
      <w:proofErr w:type="spellEnd"/>
      <w:r w:rsidRPr="00D727D2">
        <w:rPr>
          <w:sz w:val="24"/>
          <w:szCs w:val="24"/>
        </w:rPr>
        <w:t xml:space="preserve"> </w:t>
      </w:r>
      <w:proofErr w:type="spellStart"/>
      <w:r w:rsidRPr="00D727D2">
        <w:rPr>
          <w:sz w:val="24"/>
          <w:szCs w:val="24"/>
        </w:rPr>
        <w:t>cette</w:t>
      </w:r>
      <w:proofErr w:type="spellEnd"/>
      <w:r w:rsidRPr="00D727D2">
        <w:rPr>
          <w:sz w:val="24"/>
          <w:szCs w:val="24"/>
        </w:rPr>
        <w:t xml:space="preserve"> </w:t>
      </w:r>
      <w:hyperlink r:id="rId18" w:history="1">
        <w:proofErr w:type="spellStart"/>
        <w:r w:rsidRPr="00D727D2">
          <w:rPr>
            <w:rStyle w:val="Lienhypertexte"/>
            <w:sz w:val="24"/>
            <w:szCs w:val="24"/>
          </w:rPr>
          <w:t>vidéo</w:t>
        </w:r>
        <w:proofErr w:type="spellEnd"/>
      </w:hyperlink>
      <w:r w:rsidRPr="00D727D2">
        <w:rPr>
          <w:sz w:val="24"/>
          <w:szCs w:val="24"/>
        </w:rPr>
        <w:t xml:space="preserve"> pour plus </w:t>
      </w:r>
      <w:proofErr w:type="spellStart"/>
      <w:r w:rsidRPr="00D727D2">
        <w:rPr>
          <w:sz w:val="24"/>
          <w:szCs w:val="24"/>
        </w:rPr>
        <w:t>d'informations</w:t>
      </w:r>
      <w:proofErr w:type="spellEnd"/>
      <w:r w:rsidR="00000000">
        <w:rPr>
          <w:sz w:val="24"/>
          <w:szCs w:val="24"/>
        </w:rPr>
        <w:t xml:space="preserve">. </w:t>
      </w:r>
    </w:p>
    <w:p w14:paraId="7CCA6EB4" w14:textId="77777777" w:rsidR="00D727D2" w:rsidRDefault="00D727D2">
      <w:pPr>
        <w:spacing w:line="360" w:lineRule="auto"/>
        <w:jc w:val="both"/>
        <w:rPr>
          <w:sz w:val="24"/>
          <w:szCs w:val="24"/>
        </w:rPr>
      </w:pPr>
    </w:p>
    <w:p w14:paraId="654A289F" w14:textId="77777777" w:rsidR="00D727D2" w:rsidRDefault="00D727D2">
      <w:pPr>
        <w:spacing w:line="360" w:lineRule="auto"/>
        <w:jc w:val="both"/>
        <w:rPr>
          <w:sz w:val="24"/>
          <w:szCs w:val="24"/>
        </w:rPr>
      </w:pPr>
    </w:p>
    <w:p w14:paraId="0870206A" w14:textId="77777777" w:rsidR="00D727D2" w:rsidRDefault="00D727D2">
      <w:pPr>
        <w:spacing w:line="360" w:lineRule="auto"/>
        <w:jc w:val="both"/>
        <w:rPr>
          <w:sz w:val="24"/>
          <w:szCs w:val="24"/>
        </w:rPr>
      </w:pPr>
    </w:p>
    <w:p w14:paraId="782A4660" w14:textId="1FFF7340" w:rsidR="00396F85" w:rsidRPr="00D727D2" w:rsidRDefault="00000000">
      <w:pPr>
        <w:spacing w:line="360" w:lineRule="auto"/>
        <w:jc w:val="both"/>
        <w:rPr>
          <w:b/>
          <w:sz w:val="24"/>
          <w:szCs w:val="24"/>
          <w:lang w:val="fr-FR"/>
        </w:rPr>
      </w:pPr>
      <w:r w:rsidRPr="00D727D2">
        <w:rPr>
          <w:b/>
          <w:sz w:val="24"/>
          <w:szCs w:val="24"/>
          <w:lang w:val="fr-FR"/>
        </w:rPr>
        <w:t xml:space="preserve">Q. </w:t>
      </w:r>
      <w:r w:rsidR="00D727D2" w:rsidRPr="00D727D2">
        <w:rPr>
          <w:b/>
          <w:sz w:val="24"/>
          <w:szCs w:val="24"/>
          <w:lang w:val="fr-FR"/>
        </w:rPr>
        <w:t>Quels problèmes l'initiative "Apprendre par l'art" vise-t-elle à résoudre ?</w:t>
      </w:r>
    </w:p>
    <w:p w14:paraId="08DAC40B" w14:textId="77777777" w:rsidR="00396F85" w:rsidRPr="00D727D2" w:rsidRDefault="00000000">
      <w:pPr>
        <w:spacing w:line="360" w:lineRule="auto"/>
        <w:jc w:val="both"/>
        <w:rPr>
          <w:sz w:val="24"/>
          <w:szCs w:val="24"/>
          <w:lang w:val="fr-FR"/>
        </w:rPr>
      </w:pPr>
      <w:r w:rsidRPr="00D727D2">
        <w:rPr>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9F9484" w14:textId="77777777" w:rsidR="00396F85" w:rsidRPr="00D727D2" w:rsidRDefault="00396F85">
      <w:pPr>
        <w:rPr>
          <w:lang w:val="fr-FR"/>
        </w:rPr>
      </w:pPr>
    </w:p>
    <w:p w14:paraId="44116079" w14:textId="77777777" w:rsidR="00396F85" w:rsidRPr="00D727D2" w:rsidRDefault="00396F85">
      <w:pPr>
        <w:rPr>
          <w:lang w:val="fr-FR"/>
        </w:rPr>
      </w:pPr>
    </w:p>
    <w:p w14:paraId="69AED799" w14:textId="7FDCC70F" w:rsidR="00396F85" w:rsidRPr="00D727D2" w:rsidRDefault="00000000">
      <w:pPr>
        <w:spacing w:line="360" w:lineRule="auto"/>
        <w:rPr>
          <w:b/>
          <w:sz w:val="24"/>
          <w:szCs w:val="24"/>
          <w:lang w:val="fr-FR"/>
        </w:rPr>
      </w:pPr>
      <w:r w:rsidRPr="00D727D2">
        <w:rPr>
          <w:b/>
          <w:sz w:val="24"/>
          <w:szCs w:val="24"/>
          <w:lang w:val="fr-FR"/>
        </w:rPr>
        <w:t xml:space="preserve">Q. </w:t>
      </w:r>
      <w:r w:rsidR="00D727D2" w:rsidRPr="00D727D2">
        <w:rPr>
          <w:b/>
          <w:sz w:val="24"/>
          <w:szCs w:val="24"/>
          <w:lang w:val="fr-FR"/>
        </w:rPr>
        <w:t>Aimeriez-vous participer à ce type de projet pour développer vos compétences personnelles, sociales et en matière d'apprentissage</w:t>
      </w:r>
      <w:r w:rsidR="00D727D2">
        <w:rPr>
          <w:b/>
          <w:sz w:val="24"/>
          <w:szCs w:val="24"/>
          <w:lang w:val="fr-FR"/>
        </w:rPr>
        <w:t xml:space="preserve"> </w:t>
      </w:r>
      <w:r w:rsidR="00D727D2" w:rsidRPr="00D727D2">
        <w:rPr>
          <w:b/>
          <w:sz w:val="24"/>
          <w:szCs w:val="24"/>
          <w:lang w:val="fr-FR"/>
        </w:rPr>
        <w:t>?</w:t>
      </w:r>
    </w:p>
    <w:p w14:paraId="7391FA05" w14:textId="77777777" w:rsidR="00396F85" w:rsidRPr="00D727D2" w:rsidRDefault="00000000">
      <w:pPr>
        <w:spacing w:line="360" w:lineRule="auto"/>
        <w:rPr>
          <w:sz w:val="24"/>
          <w:szCs w:val="24"/>
          <w:lang w:val="fr-FR"/>
        </w:rPr>
      </w:pPr>
      <w:r w:rsidRPr="00D727D2">
        <w:rPr>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31922B" w14:textId="77777777" w:rsidR="00396F85" w:rsidRPr="00D727D2" w:rsidRDefault="00396F85">
      <w:pPr>
        <w:rPr>
          <w:sz w:val="24"/>
          <w:szCs w:val="24"/>
          <w:lang w:val="fr-FR"/>
        </w:rPr>
      </w:pPr>
    </w:p>
    <w:p w14:paraId="02C15B4F" w14:textId="77777777" w:rsidR="00396F85" w:rsidRPr="00D727D2" w:rsidRDefault="00396F85">
      <w:pPr>
        <w:rPr>
          <w:sz w:val="24"/>
          <w:szCs w:val="24"/>
          <w:lang w:val="fr-FR"/>
        </w:rPr>
      </w:pPr>
    </w:p>
    <w:p w14:paraId="4ED89773" w14:textId="134EC1E3" w:rsidR="00396F85" w:rsidRPr="00D727D2" w:rsidRDefault="00000000">
      <w:pPr>
        <w:spacing w:line="360" w:lineRule="auto"/>
        <w:rPr>
          <w:b/>
          <w:sz w:val="24"/>
          <w:szCs w:val="24"/>
          <w:lang w:val="fr-FR"/>
        </w:rPr>
      </w:pPr>
      <w:r w:rsidRPr="00D727D2">
        <w:rPr>
          <w:b/>
          <w:sz w:val="24"/>
          <w:szCs w:val="24"/>
          <w:lang w:val="fr-FR"/>
        </w:rPr>
        <w:t xml:space="preserve">Q. </w:t>
      </w:r>
      <w:r w:rsidR="00D727D2" w:rsidRPr="00D727D2">
        <w:rPr>
          <w:b/>
          <w:sz w:val="24"/>
          <w:szCs w:val="24"/>
          <w:lang w:val="fr-FR"/>
        </w:rPr>
        <w:t xml:space="preserve">Pouvez-vous citer des disciplines artistiques que vous appréciez et qui intègrent des compétences </w:t>
      </w:r>
      <w:r w:rsidR="00D727D2">
        <w:rPr>
          <w:b/>
          <w:sz w:val="24"/>
          <w:szCs w:val="24"/>
          <w:lang w:val="fr-FR"/>
        </w:rPr>
        <w:t xml:space="preserve">d’apprentissage </w:t>
      </w:r>
      <w:r w:rsidR="00D727D2" w:rsidRPr="00D727D2">
        <w:rPr>
          <w:b/>
          <w:sz w:val="24"/>
          <w:szCs w:val="24"/>
          <w:lang w:val="fr-FR"/>
        </w:rPr>
        <w:t>?</w:t>
      </w:r>
    </w:p>
    <w:p w14:paraId="663707FF" w14:textId="77777777" w:rsidR="00396F85" w:rsidRDefault="00000000">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3A9DB9" w14:textId="77777777" w:rsidR="00396F85" w:rsidRDefault="00396F85"/>
    <w:p w14:paraId="2BC1A51D" w14:textId="2D599BD7" w:rsidR="00396F85" w:rsidRDefault="00D727D2">
      <w:pPr>
        <w:pStyle w:val="Titre1"/>
      </w:pPr>
      <w:bookmarkStart w:id="4" w:name="_Toc153812310"/>
      <w:proofErr w:type="spellStart"/>
      <w:r w:rsidRPr="00D727D2">
        <w:t>Activité</w:t>
      </w:r>
      <w:proofErr w:type="spellEnd"/>
      <w:r w:rsidRPr="00D727D2">
        <w:t xml:space="preserve"> </w:t>
      </w:r>
      <w:proofErr w:type="spellStart"/>
      <w:r w:rsidRPr="00D727D2">
        <w:t>d'apprentissage</w:t>
      </w:r>
      <w:bookmarkEnd w:id="4"/>
      <w:proofErr w:type="spellEnd"/>
      <w:r>
        <w:t xml:space="preserve"> </w:t>
      </w:r>
    </w:p>
    <w:p w14:paraId="3EE81A62" w14:textId="77777777" w:rsidR="00396F85" w:rsidRDefault="00396F85">
      <w:pPr>
        <w:pBdr>
          <w:top w:val="nil"/>
          <w:left w:val="nil"/>
          <w:bottom w:val="nil"/>
          <w:right w:val="nil"/>
          <w:between w:val="nil"/>
        </w:pBdr>
        <w:ind w:left="1440"/>
        <w:rPr>
          <w:color w:val="000000"/>
          <w:highlight w:val="yellow"/>
        </w:rPr>
      </w:pPr>
    </w:p>
    <w:tbl>
      <w:tblPr>
        <w:tblStyle w:val="a"/>
        <w:tblW w:w="922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38"/>
        <w:gridCol w:w="2977"/>
        <w:gridCol w:w="1276"/>
        <w:gridCol w:w="3133"/>
      </w:tblGrid>
      <w:tr w:rsidR="00396F85" w14:paraId="08B35426"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6948FB10" w14:textId="5CA5B31E" w:rsidR="00396F85"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proofErr w:type="spellStart"/>
            <w:r>
              <w:rPr>
                <w:b/>
                <w:color w:val="000000"/>
                <w:sz w:val="24"/>
                <w:szCs w:val="24"/>
              </w:rPr>
              <w:t>Th</w:t>
            </w:r>
            <w:r w:rsidR="00D727D2">
              <w:rPr>
                <w:b/>
                <w:color w:val="000000"/>
                <w:sz w:val="24"/>
                <w:szCs w:val="24"/>
              </w:rPr>
              <w:t>è</w:t>
            </w:r>
            <w:r>
              <w:rPr>
                <w:b/>
                <w:color w:val="000000"/>
                <w:sz w:val="24"/>
                <w:szCs w:val="24"/>
              </w:rPr>
              <w:t>me</w:t>
            </w:r>
            <w:proofErr w:type="spellEnd"/>
            <w:r>
              <w:rPr>
                <w:b/>
                <w:color w:val="000000"/>
                <w:sz w:val="24"/>
                <w:szCs w:val="24"/>
              </w:rPr>
              <w:t xml:space="preserve"> </w:t>
            </w:r>
            <w:r w:rsidR="00D727D2">
              <w:rPr>
                <w:b/>
                <w:color w:val="000000"/>
                <w:sz w:val="24"/>
                <w:szCs w:val="24"/>
              </w:rPr>
              <w:t xml:space="preserve">transversal </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D4905F" w14:textId="6D445873" w:rsidR="00396F85"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sz w:val="24"/>
                <w:szCs w:val="24"/>
              </w:rPr>
              <w:t>D</w:t>
            </w:r>
            <w:r>
              <w:rPr>
                <w:color w:val="000000"/>
                <w:sz w:val="24"/>
                <w:szCs w:val="24"/>
              </w:rPr>
              <w:t>isciplines</w:t>
            </w:r>
            <w:r w:rsidR="00D727D2">
              <w:rPr>
                <w:color w:val="000000"/>
                <w:sz w:val="24"/>
                <w:szCs w:val="24"/>
              </w:rPr>
              <w:t xml:space="preserve"> </w:t>
            </w:r>
            <w:proofErr w:type="spellStart"/>
            <w:r w:rsidR="00D727D2">
              <w:rPr>
                <w:color w:val="000000"/>
                <w:sz w:val="24"/>
                <w:szCs w:val="24"/>
              </w:rPr>
              <w:t>artistiques</w:t>
            </w:r>
            <w:proofErr w:type="spellEnd"/>
            <w:r w:rsidR="00D727D2">
              <w:rPr>
                <w:color w:val="000000"/>
                <w:sz w:val="24"/>
                <w:szCs w:val="24"/>
              </w:rPr>
              <w:t xml:space="preserve"> </w:t>
            </w:r>
          </w:p>
        </w:tc>
      </w:tr>
      <w:tr w:rsidR="00396F85" w14:paraId="1C626A17"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62AFDBCB" w14:textId="567ECEB2" w:rsidR="00396F85"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b/>
                <w:color w:val="000000"/>
                <w:sz w:val="24"/>
                <w:szCs w:val="24"/>
              </w:rPr>
              <w:lastRenderedPageBreak/>
              <w:t>Tit</w:t>
            </w:r>
            <w:r w:rsidR="00D727D2">
              <w:rPr>
                <w:b/>
                <w:color w:val="000000"/>
                <w:sz w:val="24"/>
                <w:szCs w:val="24"/>
              </w:rPr>
              <w:t xml:space="preserve">re de </w:t>
            </w:r>
            <w:proofErr w:type="spellStart"/>
            <w:r w:rsidR="00D727D2">
              <w:rPr>
                <w:b/>
                <w:color w:val="000000"/>
                <w:sz w:val="24"/>
                <w:szCs w:val="24"/>
              </w:rPr>
              <w:t>l’activité</w:t>
            </w:r>
            <w:proofErr w:type="spellEnd"/>
            <w:r w:rsidR="00D727D2">
              <w:rPr>
                <w:b/>
                <w:color w:val="000000"/>
                <w:sz w:val="24"/>
                <w:szCs w:val="24"/>
              </w:rPr>
              <w:t xml:space="preserve"> </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FD81C" w14:textId="354281ED" w:rsidR="00396F85" w:rsidRDefault="00D727D2">
            <w:pPr>
              <w:pBdr>
                <w:top w:val="none" w:sz="0" w:space="0" w:color="000000"/>
                <w:left w:val="none" w:sz="0" w:space="0" w:color="000000"/>
                <w:bottom w:val="none" w:sz="0" w:space="0" w:color="000000"/>
                <w:right w:val="none" w:sz="0" w:space="0" w:color="000000"/>
              </w:pBdr>
              <w:jc w:val="both"/>
              <w:rPr>
                <w:color w:val="000000"/>
                <w:sz w:val="24"/>
                <w:szCs w:val="24"/>
                <w:highlight w:val="yellow"/>
              </w:rPr>
            </w:pPr>
            <w:r w:rsidRPr="00D727D2">
              <w:rPr>
                <w:color w:val="000000"/>
                <w:sz w:val="24"/>
                <w:szCs w:val="24"/>
              </w:rPr>
              <w:t xml:space="preserve">Dessiner et </w:t>
            </w:r>
            <w:proofErr w:type="spellStart"/>
            <w:r w:rsidRPr="00D727D2">
              <w:rPr>
                <w:color w:val="000000"/>
                <w:sz w:val="24"/>
                <w:szCs w:val="24"/>
              </w:rPr>
              <w:t>réfléchir</w:t>
            </w:r>
            <w:proofErr w:type="spellEnd"/>
          </w:p>
        </w:tc>
      </w:tr>
      <w:tr w:rsidR="00396F85" w14:paraId="5890C180"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068CA583" w14:textId="5C8DFF40" w:rsidR="00396F85"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 xml:space="preserve">Type </w:t>
            </w:r>
            <w:r w:rsidR="00D727D2">
              <w:rPr>
                <w:b/>
                <w:color w:val="000000"/>
                <w:sz w:val="24"/>
                <w:szCs w:val="24"/>
              </w:rPr>
              <w:t xml:space="preserve">de </w:t>
            </w:r>
            <w:proofErr w:type="spellStart"/>
            <w:r>
              <w:rPr>
                <w:b/>
                <w:color w:val="000000"/>
                <w:sz w:val="24"/>
                <w:szCs w:val="24"/>
              </w:rPr>
              <w:t>re</w:t>
            </w:r>
            <w:r w:rsidR="00D727D2">
              <w:rPr>
                <w:b/>
                <w:color w:val="000000"/>
                <w:sz w:val="24"/>
                <w:szCs w:val="24"/>
              </w:rPr>
              <w:t>s</w:t>
            </w:r>
            <w:r>
              <w:rPr>
                <w:b/>
                <w:color w:val="000000"/>
                <w:sz w:val="24"/>
                <w:szCs w:val="24"/>
              </w:rPr>
              <w:t>source</w:t>
            </w:r>
            <w:proofErr w:type="spellEnd"/>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vAlign w:val="center"/>
          </w:tcPr>
          <w:p w14:paraId="5CB64C0F" w14:textId="25063FA9" w:rsidR="00396F85" w:rsidRPr="00D727D2" w:rsidRDefault="00D727D2">
            <w:pPr>
              <w:pBdr>
                <w:top w:val="none" w:sz="0" w:space="0" w:color="000000"/>
                <w:left w:val="none" w:sz="0" w:space="0" w:color="000000"/>
                <w:bottom w:val="none" w:sz="0" w:space="0" w:color="000000"/>
                <w:right w:val="none" w:sz="0" w:space="0" w:color="000000"/>
              </w:pBdr>
              <w:jc w:val="both"/>
              <w:rPr>
                <w:b/>
                <w:bCs/>
                <w:color w:val="000000"/>
                <w:sz w:val="24"/>
                <w:szCs w:val="24"/>
              </w:rPr>
            </w:pPr>
            <w:proofErr w:type="spellStart"/>
            <w:r w:rsidRPr="00D727D2">
              <w:rPr>
                <w:b/>
                <w:bCs/>
                <w:color w:val="000000"/>
                <w:sz w:val="24"/>
                <w:szCs w:val="24"/>
              </w:rPr>
              <w:t>Activité</w:t>
            </w:r>
            <w:proofErr w:type="spellEnd"/>
            <w:r w:rsidRPr="00D727D2">
              <w:rPr>
                <w:b/>
                <w:bCs/>
                <w:color w:val="000000"/>
                <w:sz w:val="24"/>
                <w:szCs w:val="24"/>
              </w:rPr>
              <w:t xml:space="preserve"> </w:t>
            </w:r>
            <w:proofErr w:type="spellStart"/>
            <w:r w:rsidRPr="00D727D2">
              <w:rPr>
                <w:b/>
                <w:bCs/>
                <w:color w:val="000000"/>
                <w:sz w:val="24"/>
                <w:szCs w:val="24"/>
              </w:rPr>
              <w:t>d'apprentissage</w:t>
            </w:r>
            <w:proofErr w:type="spellEnd"/>
          </w:p>
        </w:tc>
      </w:tr>
      <w:tr w:rsidR="00396F85" w14:paraId="1E123743"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445C3479" w14:textId="77777777" w:rsidR="00396F85"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Photo</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055F228" w14:textId="77777777" w:rsidR="00396F85" w:rsidRDefault="00396F85">
            <w:pPr>
              <w:pBdr>
                <w:top w:val="none" w:sz="0" w:space="0" w:color="000000"/>
                <w:left w:val="none" w:sz="0" w:space="0" w:color="000000"/>
                <w:bottom w:val="none" w:sz="0" w:space="0" w:color="000000"/>
                <w:right w:val="none" w:sz="0" w:space="0" w:color="000000"/>
              </w:pBdr>
              <w:jc w:val="both"/>
            </w:pPr>
          </w:p>
          <w:p w14:paraId="1C37A719" w14:textId="77777777" w:rsidR="00396F85" w:rsidRDefault="00000000">
            <w:pPr>
              <w:pBdr>
                <w:top w:val="none" w:sz="0" w:space="0" w:color="000000"/>
                <w:left w:val="none" w:sz="0" w:space="0" w:color="000000"/>
                <w:bottom w:val="none" w:sz="0" w:space="0" w:color="000000"/>
                <w:right w:val="none" w:sz="0" w:space="0" w:color="000000"/>
              </w:pBdr>
              <w:jc w:val="center"/>
              <w:rPr>
                <w:b/>
                <w:color w:val="000000"/>
                <w:sz w:val="24"/>
                <w:szCs w:val="24"/>
              </w:rPr>
            </w:pPr>
            <w:r>
              <w:rPr>
                <w:b/>
                <w:noProof/>
                <w:color w:val="000000"/>
                <w:sz w:val="24"/>
                <w:szCs w:val="24"/>
              </w:rPr>
              <w:drawing>
                <wp:inline distT="0" distB="0" distL="0" distR="0" wp14:anchorId="0E2C0B2A" wp14:editId="4AB4F80A">
                  <wp:extent cx="2589877" cy="3884816"/>
                  <wp:effectExtent l="0" t="0" r="0" b="0"/>
                  <wp:docPr id="19" name="image6.jpg" descr="persona che immerge il pennello sulla vernice"/>
                  <wp:cNvGraphicFramePr/>
                  <a:graphic xmlns:a="http://schemas.openxmlformats.org/drawingml/2006/main">
                    <a:graphicData uri="http://schemas.openxmlformats.org/drawingml/2006/picture">
                      <pic:pic xmlns:pic="http://schemas.openxmlformats.org/drawingml/2006/picture">
                        <pic:nvPicPr>
                          <pic:cNvPr id="0" name="image6.jpg" descr="persona che immerge il pennello sulla vernice"/>
                          <pic:cNvPicPr preferRelativeResize="0"/>
                        </pic:nvPicPr>
                        <pic:blipFill>
                          <a:blip r:embed="rId19"/>
                          <a:srcRect/>
                          <a:stretch>
                            <a:fillRect/>
                          </a:stretch>
                        </pic:blipFill>
                        <pic:spPr>
                          <a:xfrm>
                            <a:off x="0" y="0"/>
                            <a:ext cx="2589877" cy="3884816"/>
                          </a:xfrm>
                          <a:prstGeom prst="rect">
                            <a:avLst/>
                          </a:prstGeom>
                          <a:ln/>
                        </pic:spPr>
                      </pic:pic>
                    </a:graphicData>
                  </a:graphic>
                </wp:inline>
              </w:drawing>
            </w:r>
          </w:p>
        </w:tc>
      </w:tr>
      <w:tr w:rsidR="00396F85" w:rsidRPr="00D727D2" w14:paraId="2AE928C0"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3BDEBC43" w14:textId="1DD875CD" w:rsidR="00396F85"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Dur</w:t>
            </w:r>
            <w:r w:rsidR="00D727D2">
              <w:rPr>
                <w:b/>
                <w:color w:val="000000"/>
                <w:sz w:val="24"/>
                <w:szCs w:val="24"/>
              </w:rPr>
              <w:t xml:space="preserve">ée de </w:t>
            </w:r>
            <w:proofErr w:type="spellStart"/>
            <w:r w:rsidR="00D727D2">
              <w:rPr>
                <w:b/>
                <w:color w:val="000000"/>
                <w:sz w:val="24"/>
                <w:szCs w:val="24"/>
              </w:rPr>
              <w:t>l’activité</w:t>
            </w:r>
            <w:proofErr w:type="spellEnd"/>
            <w:r w:rsidR="00D727D2">
              <w:rPr>
                <w:b/>
                <w:color w:val="000000"/>
                <w:sz w:val="24"/>
                <w:szCs w:val="24"/>
              </w:rPr>
              <w:t xml:space="preserve"> </w:t>
            </w:r>
            <w:r>
              <w:rPr>
                <w:b/>
                <w:color w:val="000000"/>
                <w:sz w:val="24"/>
                <w:szCs w:val="24"/>
              </w:rPr>
              <w:t xml:space="preserve"> </w:t>
            </w:r>
          </w:p>
          <w:p w14:paraId="6AE935A5" w14:textId="520CA53D" w:rsidR="00396F85" w:rsidRDefault="00D727D2">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w:t>
            </w:r>
            <w:proofErr w:type="spellStart"/>
            <w:r>
              <w:rPr>
                <w:b/>
                <w:color w:val="000000"/>
                <w:sz w:val="24"/>
                <w:szCs w:val="24"/>
              </w:rPr>
              <w:t>en</w:t>
            </w:r>
            <w:proofErr w:type="spellEnd"/>
            <w:r w:rsidR="00000000">
              <w:rPr>
                <w:b/>
                <w:color w:val="000000"/>
                <w:sz w:val="24"/>
                <w:szCs w:val="24"/>
              </w:rPr>
              <w:t xml:space="preserve"> minutes)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BBFCF2" w14:textId="77777777" w:rsidR="00396F85"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color w:val="000000"/>
                <w:sz w:val="24"/>
                <w:szCs w:val="24"/>
              </w:rPr>
              <w:t xml:space="preserve">90 minutes </w:t>
            </w:r>
          </w:p>
        </w:tc>
        <w:tc>
          <w:tcPr>
            <w:tcW w:w="1276" w:type="dxa"/>
            <w:tcBorders>
              <w:top w:val="single" w:sz="4" w:space="0" w:color="000000"/>
              <w:left w:val="single" w:sz="4" w:space="0" w:color="000000"/>
              <w:bottom w:val="single" w:sz="4" w:space="0" w:color="000000"/>
              <w:right w:val="single" w:sz="4" w:space="0" w:color="000000"/>
            </w:tcBorders>
            <w:shd w:val="clear" w:color="auto" w:fill="FFD965"/>
            <w:vAlign w:val="center"/>
          </w:tcPr>
          <w:p w14:paraId="39E38916" w14:textId="1631A168" w:rsidR="00396F85" w:rsidRDefault="00D727D2">
            <w:pPr>
              <w:pBdr>
                <w:top w:val="none" w:sz="0" w:space="0" w:color="000000"/>
                <w:left w:val="none" w:sz="0" w:space="0" w:color="000000"/>
                <w:bottom w:val="none" w:sz="0" w:space="0" w:color="000000"/>
                <w:right w:val="none" w:sz="0" w:space="0" w:color="000000"/>
              </w:pBdr>
              <w:jc w:val="both"/>
              <w:rPr>
                <w:b/>
                <w:color w:val="000000"/>
                <w:sz w:val="24"/>
                <w:szCs w:val="24"/>
              </w:rPr>
            </w:pPr>
            <w:proofErr w:type="spellStart"/>
            <w:r>
              <w:rPr>
                <w:b/>
                <w:color w:val="000000"/>
                <w:sz w:val="24"/>
                <w:szCs w:val="24"/>
              </w:rPr>
              <w:t>Résultats</w:t>
            </w:r>
            <w:proofErr w:type="spellEnd"/>
            <w:r>
              <w:rPr>
                <w:b/>
                <w:color w:val="000000"/>
                <w:sz w:val="24"/>
                <w:szCs w:val="24"/>
              </w:rPr>
              <w:t xml:space="preserve"> </w:t>
            </w:r>
            <w:proofErr w:type="spellStart"/>
            <w:r>
              <w:rPr>
                <w:b/>
                <w:color w:val="000000"/>
                <w:sz w:val="24"/>
                <w:szCs w:val="24"/>
              </w:rPr>
              <w:t>d’apprentissage</w:t>
            </w:r>
            <w:proofErr w:type="spellEnd"/>
            <w:r>
              <w:rPr>
                <w:b/>
                <w:color w:val="000000"/>
                <w:sz w:val="24"/>
                <w:szCs w:val="24"/>
              </w:rPr>
              <w:t xml:space="preserve"> </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BB780" w14:textId="61FB064D" w:rsidR="00D727D2" w:rsidRPr="00D727D2" w:rsidRDefault="00D727D2" w:rsidP="00D727D2">
            <w:pPr>
              <w:numPr>
                <w:ilvl w:val="0"/>
                <w:numId w:val="5"/>
              </w:num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rPr>
            </w:pPr>
            <w:r w:rsidRPr="00D727D2">
              <w:rPr>
                <w:color w:val="000000"/>
                <w:sz w:val="24"/>
                <w:szCs w:val="24"/>
              </w:rPr>
              <w:t xml:space="preserve"> Estime de soi</w:t>
            </w:r>
          </w:p>
          <w:p w14:paraId="240B9027" w14:textId="31927E54" w:rsidR="00D727D2" w:rsidRPr="00D727D2" w:rsidRDefault="00D727D2" w:rsidP="00D727D2">
            <w:pPr>
              <w:numPr>
                <w:ilvl w:val="0"/>
                <w:numId w:val="5"/>
              </w:num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rPr>
            </w:pPr>
            <w:r w:rsidRPr="00D727D2">
              <w:rPr>
                <w:color w:val="000000"/>
                <w:sz w:val="24"/>
                <w:szCs w:val="24"/>
              </w:rPr>
              <w:t xml:space="preserve">Gestion du temps </w:t>
            </w:r>
          </w:p>
          <w:p w14:paraId="6AA5FC4F" w14:textId="4C0F14BE" w:rsidR="00D727D2" w:rsidRPr="00D727D2" w:rsidRDefault="00D727D2" w:rsidP="00D727D2">
            <w:pPr>
              <w:numPr>
                <w:ilvl w:val="0"/>
                <w:numId w:val="5"/>
              </w:num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rPr>
            </w:pPr>
            <w:proofErr w:type="spellStart"/>
            <w:r w:rsidRPr="00D727D2">
              <w:rPr>
                <w:color w:val="000000"/>
                <w:sz w:val="24"/>
                <w:szCs w:val="24"/>
              </w:rPr>
              <w:t>Découvrir</w:t>
            </w:r>
            <w:proofErr w:type="spellEnd"/>
            <w:r w:rsidRPr="00D727D2">
              <w:rPr>
                <w:color w:val="000000"/>
                <w:sz w:val="24"/>
                <w:szCs w:val="24"/>
              </w:rPr>
              <w:t xml:space="preserve"> les disciplines </w:t>
            </w:r>
            <w:proofErr w:type="spellStart"/>
            <w:r w:rsidRPr="00D727D2">
              <w:rPr>
                <w:color w:val="000000"/>
                <w:sz w:val="24"/>
                <w:szCs w:val="24"/>
              </w:rPr>
              <w:t>artistiques</w:t>
            </w:r>
            <w:proofErr w:type="spellEnd"/>
            <w:r w:rsidRPr="00D727D2">
              <w:rPr>
                <w:color w:val="000000"/>
                <w:sz w:val="24"/>
                <w:szCs w:val="24"/>
              </w:rPr>
              <w:t xml:space="preserve"> </w:t>
            </w:r>
          </w:p>
          <w:p w14:paraId="7CCD6239" w14:textId="6258FE0C" w:rsidR="00D727D2" w:rsidRPr="00D727D2" w:rsidRDefault="00D727D2" w:rsidP="00D727D2">
            <w:pPr>
              <w:numPr>
                <w:ilvl w:val="0"/>
                <w:numId w:val="5"/>
              </w:num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lang w:val="fr-FR"/>
              </w:rPr>
            </w:pPr>
            <w:r w:rsidRPr="00D727D2">
              <w:rPr>
                <w:color w:val="000000"/>
                <w:sz w:val="24"/>
                <w:szCs w:val="24"/>
                <w:lang w:val="fr-FR"/>
              </w:rPr>
              <w:t xml:space="preserve">Diagnostiquer ses propres besoins d'apprentissage </w:t>
            </w:r>
          </w:p>
          <w:p w14:paraId="39CDE579" w14:textId="0DE83EBB" w:rsidR="00396F85" w:rsidRPr="00D727D2" w:rsidRDefault="00D727D2" w:rsidP="00D727D2">
            <w:pPr>
              <w:numPr>
                <w:ilvl w:val="0"/>
                <w:numId w:val="5"/>
              </w:num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lang w:val="fr-FR"/>
              </w:rPr>
            </w:pPr>
            <w:r w:rsidRPr="00D727D2">
              <w:rPr>
                <w:color w:val="000000"/>
                <w:sz w:val="24"/>
                <w:szCs w:val="24"/>
                <w:lang w:val="fr-FR"/>
              </w:rPr>
              <w:t>Se connaître en tant qu'apprenant</w:t>
            </w:r>
            <w:r w:rsidR="00000000" w:rsidRPr="00D727D2">
              <w:rPr>
                <w:color w:val="000000"/>
                <w:sz w:val="24"/>
                <w:szCs w:val="24"/>
                <w:lang w:val="fr-FR"/>
              </w:rPr>
              <w:t xml:space="preserve"> </w:t>
            </w:r>
          </w:p>
        </w:tc>
      </w:tr>
      <w:tr w:rsidR="00396F85" w:rsidRPr="00D727D2" w14:paraId="21C590A3" w14:textId="77777777">
        <w:trPr>
          <w:trHeight w:val="1347"/>
          <w:jc w:val="center"/>
        </w:trPr>
        <w:tc>
          <w:tcPr>
            <w:tcW w:w="1838" w:type="dxa"/>
            <w:tcBorders>
              <w:top w:val="single" w:sz="4" w:space="0" w:color="000000"/>
              <w:left w:val="single" w:sz="4" w:space="0" w:color="000000"/>
              <w:bottom w:val="nil"/>
              <w:right w:val="single" w:sz="4" w:space="0" w:color="000000"/>
            </w:tcBorders>
            <w:shd w:val="clear" w:color="auto" w:fill="FFD965"/>
            <w:tcMar>
              <w:top w:w="80" w:type="dxa"/>
              <w:left w:w="80" w:type="dxa"/>
              <w:bottom w:w="80" w:type="dxa"/>
              <w:right w:w="80" w:type="dxa"/>
            </w:tcMar>
          </w:tcPr>
          <w:p w14:paraId="4DCD26C4" w14:textId="73587043" w:rsidR="00396F85" w:rsidRPr="00C858B5" w:rsidRDefault="00C858B5">
            <w:pPr>
              <w:pBdr>
                <w:top w:val="none" w:sz="0" w:space="0" w:color="000000"/>
                <w:left w:val="none" w:sz="0" w:space="0" w:color="000000"/>
                <w:bottom w:val="none" w:sz="0" w:space="0" w:color="000000"/>
                <w:right w:val="none" w:sz="0" w:space="0" w:color="000000"/>
              </w:pBdr>
              <w:jc w:val="both"/>
              <w:rPr>
                <w:b/>
                <w:bCs/>
                <w:color w:val="000000"/>
                <w:sz w:val="24"/>
                <w:szCs w:val="24"/>
              </w:rPr>
            </w:pPr>
            <w:r w:rsidRPr="00C858B5">
              <w:rPr>
                <w:b/>
                <w:bCs/>
                <w:color w:val="000000"/>
                <w:sz w:val="24"/>
                <w:szCs w:val="24"/>
              </w:rPr>
              <w:t xml:space="preserve">Objectif de </w:t>
            </w:r>
            <w:proofErr w:type="spellStart"/>
            <w:r w:rsidRPr="00C858B5">
              <w:rPr>
                <w:b/>
                <w:bCs/>
                <w:color w:val="000000"/>
                <w:sz w:val="24"/>
                <w:szCs w:val="24"/>
              </w:rPr>
              <w:t>l'activité</w:t>
            </w:r>
            <w:proofErr w:type="spellEnd"/>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4FEF3" w14:textId="45BC892A" w:rsidR="00396F85" w:rsidRPr="00D727D2" w:rsidRDefault="00D727D2">
            <w:pPr>
              <w:pBdr>
                <w:top w:val="none" w:sz="0" w:space="0" w:color="000000"/>
                <w:left w:val="none" w:sz="0" w:space="0" w:color="000000"/>
                <w:bottom w:val="none" w:sz="0" w:space="0" w:color="000000"/>
                <w:right w:val="none" w:sz="0" w:space="0" w:color="000000"/>
              </w:pBdr>
              <w:jc w:val="both"/>
              <w:rPr>
                <w:color w:val="000000"/>
                <w:sz w:val="24"/>
                <w:szCs w:val="24"/>
                <w:lang w:val="fr-FR"/>
              </w:rPr>
            </w:pPr>
            <w:r w:rsidRPr="00D727D2">
              <w:rPr>
                <w:color w:val="000000"/>
                <w:sz w:val="24"/>
                <w:szCs w:val="24"/>
                <w:lang w:val="fr-FR"/>
              </w:rPr>
              <w:t xml:space="preserve">Cette activité vise à développer vos compétences personnelles, sociales et en </w:t>
            </w:r>
            <w:r>
              <w:rPr>
                <w:color w:val="000000"/>
                <w:sz w:val="24"/>
                <w:szCs w:val="24"/>
                <w:lang w:val="fr-FR"/>
              </w:rPr>
              <w:t>apprentissage</w:t>
            </w:r>
            <w:r w:rsidRPr="00D727D2">
              <w:rPr>
                <w:color w:val="000000"/>
                <w:sz w:val="24"/>
                <w:szCs w:val="24"/>
                <w:lang w:val="fr-FR"/>
              </w:rPr>
              <w:t xml:space="preserve"> à travers le thème de l'art, plus particulièrement à travers le dessin et la peinture. L'objectif est d'apprendre à apprendre à travers l'art.</w:t>
            </w:r>
          </w:p>
        </w:tc>
      </w:tr>
      <w:tr w:rsidR="00396F85" w14:paraId="75F9329C" w14:textId="77777777">
        <w:trPr>
          <w:trHeight w:val="1347"/>
          <w:jc w:val="center"/>
        </w:trPr>
        <w:tc>
          <w:tcPr>
            <w:tcW w:w="1838" w:type="dxa"/>
            <w:tcBorders>
              <w:top w:val="nil"/>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14:paraId="334A8752" w14:textId="368AF08E" w:rsidR="00396F85" w:rsidRDefault="00C858B5">
            <w:pPr>
              <w:pBdr>
                <w:top w:val="none" w:sz="0" w:space="0" w:color="000000"/>
                <w:left w:val="none" w:sz="0" w:space="0" w:color="000000"/>
                <w:bottom w:val="none" w:sz="0" w:space="0" w:color="000000"/>
                <w:right w:val="none" w:sz="0" w:space="0" w:color="000000"/>
              </w:pBdr>
              <w:jc w:val="both"/>
              <w:rPr>
                <w:b/>
                <w:color w:val="000000"/>
                <w:sz w:val="24"/>
                <w:szCs w:val="24"/>
              </w:rPr>
            </w:pPr>
            <w:r w:rsidRPr="00C858B5">
              <w:rPr>
                <w:b/>
                <w:color w:val="000000"/>
                <w:sz w:val="24"/>
                <w:szCs w:val="24"/>
              </w:rPr>
              <w:lastRenderedPageBreak/>
              <w:t xml:space="preserve">Matériel </w:t>
            </w:r>
            <w:proofErr w:type="spellStart"/>
            <w:r w:rsidRPr="00C858B5">
              <w:rPr>
                <w:b/>
                <w:color w:val="000000"/>
                <w:sz w:val="24"/>
                <w:szCs w:val="24"/>
              </w:rPr>
              <w:t>requis</w:t>
            </w:r>
            <w:proofErr w:type="spellEnd"/>
            <w:r w:rsidRPr="00C858B5">
              <w:rPr>
                <w:b/>
                <w:color w:val="000000"/>
                <w:sz w:val="24"/>
                <w:szCs w:val="24"/>
              </w:rPr>
              <w:t xml:space="preserve"> pour </w:t>
            </w:r>
            <w:proofErr w:type="spellStart"/>
            <w:r w:rsidRPr="00C858B5">
              <w:rPr>
                <w:b/>
                <w:color w:val="000000"/>
                <w:sz w:val="24"/>
                <w:szCs w:val="24"/>
              </w:rPr>
              <w:t>l'activité</w:t>
            </w:r>
            <w:proofErr w:type="spellEnd"/>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7EFBF" w14:textId="41150126" w:rsidR="00C858B5" w:rsidRPr="00C858B5" w:rsidRDefault="00C858B5" w:rsidP="00C858B5">
            <w:pPr>
              <w:numPr>
                <w:ilvl w:val="0"/>
                <w:numId w:val="1"/>
              </w:numPr>
              <w:pBdr>
                <w:top w:val="nil"/>
                <w:left w:val="nil"/>
                <w:bottom w:val="nil"/>
                <w:right w:val="nil"/>
                <w:between w:val="nil"/>
              </w:pBdr>
              <w:spacing w:after="0" w:line="240" w:lineRule="auto"/>
              <w:jc w:val="both"/>
              <w:rPr>
                <w:color w:val="0E101A"/>
                <w:sz w:val="24"/>
                <w:szCs w:val="24"/>
              </w:rPr>
            </w:pPr>
            <w:r w:rsidRPr="00C858B5">
              <w:rPr>
                <w:color w:val="0E101A"/>
                <w:sz w:val="24"/>
                <w:szCs w:val="24"/>
              </w:rPr>
              <w:t xml:space="preserve">Papier </w:t>
            </w:r>
          </w:p>
          <w:p w14:paraId="0AC55020" w14:textId="782FB5D5" w:rsidR="00C858B5" w:rsidRPr="00C858B5" w:rsidRDefault="00C858B5" w:rsidP="00C858B5">
            <w:pPr>
              <w:numPr>
                <w:ilvl w:val="0"/>
                <w:numId w:val="1"/>
              </w:numPr>
              <w:pBdr>
                <w:top w:val="nil"/>
                <w:left w:val="nil"/>
                <w:bottom w:val="nil"/>
                <w:right w:val="nil"/>
                <w:between w:val="nil"/>
              </w:pBdr>
              <w:spacing w:after="0" w:line="240" w:lineRule="auto"/>
              <w:jc w:val="both"/>
              <w:rPr>
                <w:color w:val="0E101A"/>
                <w:sz w:val="24"/>
                <w:szCs w:val="24"/>
              </w:rPr>
            </w:pPr>
            <w:proofErr w:type="spellStart"/>
            <w:r w:rsidRPr="00C858B5">
              <w:rPr>
                <w:color w:val="0E101A"/>
                <w:sz w:val="24"/>
                <w:szCs w:val="24"/>
              </w:rPr>
              <w:t>Stylos</w:t>
            </w:r>
            <w:proofErr w:type="spellEnd"/>
            <w:r w:rsidRPr="00C858B5">
              <w:rPr>
                <w:color w:val="0E101A"/>
                <w:sz w:val="24"/>
                <w:szCs w:val="24"/>
              </w:rPr>
              <w:t xml:space="preserve"> </w:t>
            </w:r>
            <w:proofErr w:type="spellStart"/>
            <w:r w:rsidRPr="00C858B5">
              <w:rPr>
                <w:color w:val="0E101A"/>
                <w:sz w:val="24"/>
                <w:szCs w:val="24"/>
              </w:rPr>
              <w:t>ou</w:t>
            </w:r>
            <w:proofErr w:type="spellEnd"/>
            <w:r w:rsidRPr="00C858B5">
              <w:rPr>
                <w:color w:val="0E101A"/>
                <w:sz w:val="24"/>
                <w:szCs w:val="24"/>
              </w:rPr>
              <w:t xml:space="preserve"> </w:t>
            </w:r>
            <w:proofErr w:type="spellStart"/>
            <w:r w:rsidRPr="00C858B5">
              <w:rPr>
                <w:color w:val="0E101A"/>
                <w:sz w:val="24"/>
                <w:szCs w:val="24"/>
              </w:rPr>
              <w:t>peinture</w:t>
            </w:r>
            <w:proofErr w:type="spellEnd"/>
            <w:r w:rsidRPr="00C858B5">
              <w:rPr>
                <w:color w:val="0E101A"/>
                <w:sz w:val="24"/>
                <w:szCs w:val="24"/>
              </w:rPr>
              <w:t xml:space="preserve"> </w:t>
            </w:r>
          </w:p>
          <w:p w14:paraId="4E9F9804" w14:textId="44D4743D" w:rsidR="00C858B5" w:rsidRPr="00C858B5" w:rsidRDefault="00C858B5" w:rsidP="00C858B5">
            <w:pPr>
              <w:numPr>
                <w:ilvl w:val="0"/>
                <w:numId w:val="1"/>
              </w:numPr>
              <w:pBdr>
                <w:top w:val="nil"/>
                <w:left w:val="nil"/>
                <w:bottom w:val="nil"/>
                <w:right w:val="nil"/>
                <w:between w:val="nil"/>
              </w:pBdr>
              <w:spacing w:after="0" w:line="240" w:lineRule="auto"/>
              <w:jc w:val="both"/>
              <w:rPr>
                <w:color w:val="0E101A"/>
                <w:sz w:val="24"/>
                <w:szCs w:val="24"/>
              </w:rPr>
            </w:pPr>
            <w:r w:rsidRPr="00C858B5">
              <w:rPr>
                <w:color w:val="0E101A"/>
                <w:sz w:val="24"/>
                <w:szCs w:val="24"/>
              </w:rPr>
              <w:t xml:space="preserve">Crayons de couleur </w:t>
            </w:r>
          </w:p>
          <w:p w14:paraId="4BCF97A3" w14:textId="28A0EF9C" w:rsidR="00396F85" w:rsidRDefault="00C858B5" w:rsidP="00C858B5">
            <w:pPr>
              <w:numPr>
                <w:ilvl w:val="0"/>
                <w:numId w:val="1"/>
              </w:numPr>
              <w:pBdr>
                <w:top w:val="nil"/>
                <w:left w:val="nil"/>
                <w:bottom w:val="nil"/>
                <w:right w:val="nil"/>
                <w:between w:val="nil"/>
              </w:pBdr>
              <w:spacing w:after="0" w:line="240" w:lineRule="auto"/>
              <w:jc w:val="both"/>
              <w:rPr>
                <w:color w:val="0E101A"/>
                <w:sz w:val="24"/>
                <w:szCs w:val="24"/>
              </w:rPr>
            </w:pPr>
            <w:r w:rsidRPr="00C858B5">
              <w:rPr>
                <w:color w:val="0E101A"/>
                <w:sz w:val="24"/>
                <w:szCs w:val="24"/>
              </w:rPr>
              <w:t>Gomme</w:t>
            </w:r>
            <w:r w:rsidR="00000000">
              <w:rPr>
                <w:color w:val="0E101A"/>
                <w:sz w:val="24"/>
                <w:szCs w:val="24"/>
              </w:rPr>
              <w:t xml:space="preserve"> </w:t>
            </w:r>
          </w:p>
        </w:tc>
      </w:tr>
      <w:tr w:rsidR="00396F85" w:rsidRPr="00C858B5" w14:paraId="623138A6" w14:textId="77777777">
        <w:trPr>
          <w:trHeight w:val="1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14:paraId="7417882D" w14:textId="0E6461A7" w:rsidR="00396F85" w:rsidRPr="00C858B5" w:rsidRDefault="00C858B5">
            <w:pPr>
              <w:pBdr>
                <w:top w:val="none" w:sz="0" w:space="0" w:color="000000"/>
                <w:left w:val="none" w:sz="0" w:space="0" w:color="000000"/>
                <w:bottom w:val="none" w:sz="0" w:space="0" w:color="000000"/>
                <w:right w:val="none" w:sz="0" w:space="0" w:color="000000"/>
              </w:pBdr>
              <w:jc w:val="both"/>
              <w:rPr>
                <w:b/>
                <w:bCs/>
                <w:color w:val="000000"/>
                <w:sz w:val="24"/>
                <w:szCs w:val="24"/>
              </w:rPr>
            </w:pPr>
            <w:r w:rsidRPr="00C858B5">
              <w:rPr>
                <w:b/>
                <w:bCs/>
                <w:color w:val="000000"/>
                <w:sz w:val="24"/>
                <w:szCs w:val="24"/>
              </w:rPr>
              <w:t>Instructions étape par étape</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6D4A1" w14:textId="77777777" w:rsidR="00C858B5" w:rsidRPr="00C858B5" w:rsidRDefault="00C858B5" w:rsidP="00C858B5">
            <w:pPr>
              <w:spacing w:after="0" w:line="240" w:lineRule="auto"/>
              <w:jc w:val="both"/>
              <w:rPr>
                <w:b/>
                <w:color w:val="0E101A"/>
                <w:sz w:val="24"/>
                <w:szCs w:val="24"/>
                <w:lang w:val="fr-FR"/>
              </w:rPr>
            </w:pPr>
            <w:r w:rsidRPr="00C858B5">
              <w:rPr>
                <w:b/>
                <w:color w:val="0E101A"/>
                <w:sz w:val="24"/>
                <w:szCs w:val="24"/>
                <w:lang w:val="fr-FR"/>
              </w:rPr>
              <w:t xml:space="preserve">Étape 1 : </w:t>
            </w:r>
            <w:r w:rsidRPr="00C858B5">
              <w:rPr>
                <w:bCs/>
                <w:color w:val="0E101A"/>
                <w:sz w:val="24"/>
                <w:szCs w:val="24"/>
                <w:lang w:val="fr-FR"/>
              </w:rPr>
              <w:t>Prenez une feuille de papier vierge</w:t>
            </w:r>
          </w:p>
          <w:p w14:paraId="6877FD6D" w14:textId="77777777" w:rsidR="00C858B5" w:rsidRPr="00C858B5" w:rsidRDefault="00C858B5" w:rsidP="00C858B5">
            <w:pPr>
              <w:spacing w:after="0" w:line="240" w:lineRule="auto"/>
              <w:jc w:val="both"/>
              <w:rPr>
                <w:b/>
                <w:color w:val="0E101A"/>
                <w:sz w:val="24"/>
                <w:szCs w:val="24"/>
                <w:lang w:val="fr-FR"/>
              </w:rPr>
            </w:pPr>
          </w:p>
          <w:p w14:paraId="5E422FBD" w14:textId="77777777" w:rsidR="00C858B5" w:rsidRPr="00C858B5" w:rsidRDefault="00C858B5" w:rsidP="00C858B5">
            <w:pPr>
              <w:spacing w:after="0" w:line="240" w:lineRule="auto"/>
              <w:jc w:val="both"/>
              <w:rPr>
                <w:bCs/>
                <w:color w:val="0E101A"/>
                <w:sz w:val="24"/>
                <w:szCs w:val="24"/>
                <w:lang w:val="fr-FR"/>
              </w:rPr>
            </w:pPr>
            <w:r w:rsidRPr="00C858B5">
              <w:rPr>
                <w:b/>
                <w:color w:val="0E101A"/>
                <w:sz w:val="24"/>
                <w:szCs w:val="24"/>
                <w:lang w:val="fr-FR"/>
              </w:rPr>
              <w:t xml:space="preserve">Étape 2 : </w:t>
            </w:r>
            <w:r w:rsidRPr="00C858B5">
              <w:rPr>
                <w:bCs/>
                <w:color w:val="0E101A"/>
                <w:sz w:val="24"/>
                <w:szCs w:val="24"/>
                <w:lang w:val="fr-FR"/>
              </w:rPr>
              <w:t>Pensez à quelque chose que vous voulez dessiner. Il peut s'agir d'un visage, d'un animal, d'un paysage ou de quelque chose d'abstrait. Cependant, votre dessin doit être quelque chose d'assez substantiel qui doit être réalisé en un minimum d'une heure et un maximum d'une heure trente.</w:t>
            </w:r>
          </w:p>
          <w:p w14:paraId="2C2E4A24" w14:textId="77777777" w:rsidR="00C858B5" w:rsidRPr="00C858B5" w:rsidRDefault="00C858B5" w:rsidP="00C858B5">
            <w:pPr>
              <w:spacing w:after="0" w:line="240" w:lineRule="auto"/>
              <w:jc w:val="both"/>
              <w:rPr>
                <w:b/>
                <w:color w:val="0E101A"/>
                <w:sz w:val="24"/>
                <w:szCs w:val="24"/>
                <w:lang w:val="fr-FR"/>
              </w:rPr>
            </w:pPr>
          </w:p>
          <w:p w14:paraId="06DF10D0" w14:textId="77777777" w:rsidR="00C858B5" w:rsidRPr="00C858B5" w:rsidRDefault="00C858B5" w:rsidP="00C858B5">
            <w:pPr>
              <w:spacing w:after="0" w:line="240" w:lineRule="auto"/>
              <w:jc w:val="both"/>
              <w:rPr>
                <w:bCs/>
                <w:color w:val="0E101A"/>
                <w:sz w:val="24"/>
                <w:szCs w:val="24"/>
                <w:lang w:val="fr-FR"/>
              </w:rPr>
            </w:pPr>
            <w:r w:rsidRPr="00C858B5">
              <w:rPr>
                <w:b/>
                <w:color w:val="0E101A"/>
                <w:sz w:val="24"/>
                <w:szCs w:val="24"/>
                <w:lang w:val="fr-FR"/>
              </w:rPr>
              <w:t xml:space="preserve">Étape 3 : </w:t>
            </w:r>
            <w:r w:rsidRPr="00C858B5">
              <w:rPr>
                <w:bCs/>
                <w:color w:val="0E101A"/>
                <w:sz w:val="24"/>
                <w:szCs w:val="24"/>
                <w:lang w:val="fr-FR"/>
              </w:rPr>
              <w:t>Prenez vos crayons, votre peinture et le matériel adéquat.</w:t>
            </w:r>
          </w:p>
          <w:p w14:paraId="3694A4D9" w14:textId="77777777" w:rsidR="00C858B5" w:rsidRPr="00C858B5" w:rsidRDefault="00C858B5" w:rsidP="00C858B5">
            <w:pPr>
              <w:spacing w:after="0" w:line="240" w:lineRule="auto"/>
              <w:jc w:val="both"/>
              <w:rPr>
                <w:b/>
                <w:color w:val="0E101A"/>
                <w:sz w:val="24"/>
                <w:szCs w:val="24"/>
                <w:lang w:val="fr-FR"/>
              </w:rPr>
            </w:pPr>
          </w:p>
          <w:p w14:paraId="7F84F5E4" w14:textId="77777777" w:rsidR="00C858B5" w:rsidRPr="00C858B5" w:rsidRDefault="00C858B5" w:rsidP="00C858B5">
            <w:pPr>
              <w:spacing w:after="0" w:line="240" w:lineRule="auto"/>
              <w:jc w:val="both"/>
              <w:rPr>
                <w:b/>
                <w:color w:val="0E101A"/>
                <w:sz w:val="24"/>
                <w:szCs w:val="24"/>
                <w:lang w:val="fr-FR"/>
              </w:rPr>
            </w:pPr>
            <w:r w:rsidRPr="00C858B5">
              <w:rPr>
                <w:b/>
                <w:color w:val="0E101A"/>
                <w:sz w:val="24"/>
                <w:szCs w:val="24"/>
                <w:lang w:val="fr-FR"/>
              </w:rPr>
              <w:t xml:space="preserve">Étape 4 : </w:t>
            </w:r>
            <w:r w:rsidRPr="00C858B5">
              <w:rPr>
                <w:bCs/>
                <w:color w:val="0E101A"/>
                <w:sz w:val="24"/>
                <w:szCs w:val="24"/>
                <w:lang w:val="fr-FR"/>
              </w:rPr>
              <w:t>Dessinez ou peignez ce que vous avez choisi.</w:t>
            </w:r>
            <w:r w:rsidRPr="00C858B5">
              <w:rPr>
                <w:b/>
                <w:color w:val="0E101A"/>
                <w:sz w:val="24"/>
                <w:szCs w:val="24"/>
                <w:lang w:val="fr-FR"/>
              </w:rPr>
              <w:t xml:space="preserve"> </w:t>
            </w:r>
          </w:p>
          <w:p w14:paraId="2ADA1C99" w14:textId="77777777" w:rsidR="00C858B5" w:rsidRPr="00C858B5" w:rsidRDefault="00C858B5" w:rsidP="00C858B5">
            <w:pPr>
              <w:spacing w:after="0" w:line="240" w:lineRule="auto"/>
              <w:jc w:val="both"/>
              <w:rPr>
                <w:b/>
                <w:color w:val="0E101A"/>
                <w:sz w:val="24"/>
                <w:szCs w:val="24"/>
                <w:lang w:val="fr-FR"/>
              </w:rPr>
            </w:pPr>
          </w:p>
          <w:p w14:paraId="0C87DB4C" w14:textId="77777777" w:rsidR="00C858B5" w:rsidRPr="00C858B5" w:rsidRDefault="00C858B5" w:rsidP="00C858B5">
            <w:pPr>
              <w:spacing w:after="0" w:line="240" w:lineRule="auto"/>
              <w:jc w:val="both"/>
              <w:rPr>
                <w:b/>
                <w:color w:val="0E101A"/>
                <w:sz w:val="24"/>
                <w:szCs w:val="24"/>
                <w:lang w:val="fr-FR"/>
              </w:rPr>
            </w:pPr>
            <w:r w:rsidRPr="00C858B5">
              <w:rPr>
                <w:b/>
                <w:color w:val="0E101A"/>
                <w:sz w:val="24"/>
                <w:szCs w:val="24"/>
                <w:lang w:val="fr-FR"/>
              </w:rPr>
              <w:t xml:space="preserve">Etape 5 : </w:t>
            </w:r>
            <w:r w:rsidRPr="00C858B5">
              <w:rPr>
                <w:bCs/>
                <w:color w:val="0E101A"/>
                <w:sz w:val="24"/>
                <w:szCs w:val="24"/>
                <w:lang w:val="fr-FR"/>
              </w:rPr>
              <w:t>Vous avez 1h minimum et 1h30 maximum pour réaliser votre œuvre artistique</w:t>
            </w:r>
            <w:r w:rsidRPr="00C858B5">
              <w:rPr>
                <w:b/>
                <w:color w:val="0E101A"/>
                <w:sz w:val="24"/>
                <w:szCs w:val="24"/>
                <w:lang w:val="fr-FR"/>
              </w:rPr>
              <w:t>.</w:t>
            </w:r>
          </w:p>
          <w:p w14:paraId="52F4B18C" w14:textId="77777777" w:rsidR="00C858B5" w:rsidRPr="00C858B5" w:rsidRDefault="00C858B5" w:rsidP="00C858B5">
            <w:pPr>
              <w:spacing w:after="0" w:line="240" w:lineRule="auto"/>
              <w:jc w:val="both"/>
              <w:rPr>
                <w:b/>
                <w:color w:val="0E101A"/>
                <w:sz w:val="24"/>
                <w:szCs w:val="24"/>
                <w:lang w:val="fr-FR"/>
              </w:rPr>
            </w:pPr>
          </w:p>
          <w:p w14:paraId="104C37E1" w14:textId="77777777" w:rsidR="00C858B5" w:rsidRPr="00C858B5" w:rsidRDefault="00C858B5" w:rsidP="00C858B5">
            <w:pPr>
              <w:spacing w:after="0" w:line="240" w:lineRule="auto"/>
              <w:jc w:val="both"/>
              <w:rPr>
                <w:b/>
                <w:color w:val="0E101A"/>
                <w:sz w:val="24"/>
                <w:szCs w:val="24"/>
                <w:lang w:val="fr-FR"/>
              </w:rPr>
            </w:pPr>
            <w:r w:rsidRPr="00C858B5">
              <w:rPr>
                <w:b/>
                <w:color w:val="0E101A"/>
                <w:sz w:val="24"/>
                <w:szCs w:val="24"/>
                <w:lang w:val="fr-FR"/>
              </w:rPr>
              <w:t xml:space="preserve">Etape 6 : </w:t>
            </w:r>
            <w:r w:rsidRPr="00C858B5">
              <w:rPr>
                <w:bCs/>
                <w:color w:val="0E101A"/>
                <w:sz w:val="24"/>
                <w:szCs w:val="24"/>
                <w:lang w:val="fr-FR"/>
              </w:rPr>
              <w:t>Quand tu as fini, regarde combien de temps il t'a fallu pour terminer ton dessin ou ta peinture.</w:t>
            </w:r>
          </w:p>
          <w:p w14:paraId="57087B6B" w14:textId="77777777" w:rsidR="00C858B5" w:rsidRPr="00C858B5" w:rsidRDefault="00C858B5" w:rsidP="00C858B5">
            <w:pPr>
              <w:spacing w:after="0" w:line="240" w:lineRule="auto"/>
              <w:jc w:val="both"/>
              <w:rPr>
                <w:b/>
                <w:color w:val="0E101A"/>
                <w:sz w:val="24"/>
                <w:szCs w:val="24"/>
                <w:lang w:val="fr-FR"/>
              </w:rPr>
            </w:pPr>
          </w:p>
          <w:p w14:paraId="7B73990D" w14:textId="77777777" w:rsidR="00C858B5" w:rsidRPr="00C858B5" w:rsidRDefault="00C858B5" w:rsidP="00C858B5">
            <w:pPr>
              <w:spacing w:after="0" w:line="240" w:lineRule="auto"/>
              <w:jc w:val="both"/>
              <w:rPr>
                <w:bCs/>
                <w:color w:val="0E101A"/>
                <w:sz w:val="24"/>
                <w:szCs w:val="24"/>
                <w:lang w:val="fr-FR"/>
              </w:rPr>
            </w:pPr>
            <w:r w:rsidRPr="00C858B5">
              <w:rPr>
                <w:b/>
                <w:color w:val="0E101A"/>
                <w:sz w:val="24"/>
                <w:szCs w:val="24"/>
                <w:lang w:val="fr-FR"/>
              </w:rPr>
              <w:t xml:space="preserve">Étape 7 : </w:t>
            </w:r>
            <w:r w:rsidRPr="00C858B5">
              <w:rPr>
                <w:bCs/>
                <w:color w:val="0E101A"/>
                <w:sz w:val="24"/>
                <w:szCs w:val="24"/>
                <w:lang w:val="fr-FR"/>
              </w:rPr>
              <w:t xml:space="preserve">Répondez maintenant à ces questions. Prends le temps de réfléchir à ce que tu veux répondre. </w:t>
            </w:r>
          </w:p>
          <w:p w14:paraId="1CC3781E" w14:textId="27AD4BAE" w:rsidR="00C858B5" w:rsidRPr="00C858B5" w:rsidRDefault="00C858B5" w:rsidP="00C858B5">
            <w:pPr>
              <w:pStyle w:val="Paragraphedeliste"/>
              <w:numPr>
                <w:ilvl w:val="0"/>
                <w:numId w:val="7"/>
              </w:numPr>
              <w:spacing w:after="0" w:line="240" w:lineRule="auto"/>
              <w:jc w:val="both"/>
              <w:rPr>
                <w:bCs/>
                <w:color w:val="0E101A"/>
                <w:sz w:val="24"/>
                <w:szCs w:val="24"/>
                <w:lang w:val="fr-FR"/>
              </w:rPr>
            </w:pPr>
            <w:r w:rsidRPr="00C858B5">
              <w:rPr>
                <w:bCs/>
                <w:color w:val="0E101A"/>
                <w:sz w:val="24"/>
                <w:szCs w:val="24"/>
                <w:lang w:val="fr-FR"/>
              </w:rPr>
              <w:t xml:space="preserve">Quelles stratégies avez-vous utilisées pour dessiner ou peindre ? </w:t>
            </w:r>
          </w:p>
          <w:p w14:paraId="11E3DC0F" w14:textId="2C030C29" w:rsidR="00C858B5" w:rsidRPr="00C858B5" w:rsidRDefault="00C858B5" w:rsidP="00C858B5">
            <w:pPr>
              <w:pStyle w:val="Paragraphedeliste"/>
              <w:numPr>
                <w:ilvl w:val="0"/>
                <w:numId w:val="7"/>
              </w:numPr>
              <w:spacing w:after="0" w:line="240" w:lineRule="auto"/>
              <w:jc w:val="both"/>
              <w:rPr>
                <w:bCs/>
                <w:color w:val="0E101A"/>
                <w:sz w:val="24"/>
                <w:szCs w:val="24"/>
                <w:lang w:val="fr-FR"/>
              </w:rPr>
            </w:pPr>
            <w:r w:rsidRPr="00C858B5">
              <w:rPr>
                <w:bCs/>
                <w:color w:val="0E101A"/>
                <w:sz w:val="24"/>
                <w:szCs w:val="24"/>
                <w:lang w:val="fr-FR"/>
              </w:rPr>
              <w:t>Qu'est-ce qui n'a pas très bien fonctionné ?</w:t>
            </w:r>
          </w:p>
          <w:p w14:paraId="6D7DF806" w14:textId="140575CB" w:rsidR="00C858B5" w:rsidRPr="00C858B5" w:rsidRDefault="00C858B5" w:rsidP="00C858B5">
            <w:pPr>
              <w:pStyle w:val="Paragraphedeliste"/>
              <w:numPr>
                <w:ilvl w:val="0"/>
                <w:numId w:val="7"/>
              </w:numPr>
              <w:spacing w:after="0" w:line="240" w:lineRule="auto"/>
              <w:jc w:val="both"/>
              <w:rPr>
                <w:bCs/>
                <w:color w:val="0E101A"/>
                <w:sz w:val="24"/>
                <w:szCs w:val="24"/>
                <w:lang w:val="fr-FR"/>
              </w:rPr>
            </w:pPr>
            <w:r w:rsidRPr="00C858B5">
              <w:rPr>
                <w:bCs/>
                <w:color w:val="0E101A"/>
                <w:sz w:val="24"/>
                <w:szCs w:val="24"/>
                <w:lang w:val="fr-FR"/>
              </w:rPr>
              <w:t xml:space="preserve">Que changeriez-vous la prochaine fois ? </w:t>
            </w:r>
          </w:p>
          <w:p w14:paraId="14A0F073" w14:textId="276E6BAC" w:rsidR="00C858B5" w:rsidRPr="00C858B5" w:rsidRDefault="00C858B5" w:rsidP="00C858B5">
            <w:pPr>
              <w:pStyle w:val="Paragraphedeliste"/>
              <w:numPr>
                <w:ilvl w:val="0"/>
                <w:numId w:val="7"/>
              </w:numPr>
              <w:spacing w:after="0" w:line="240" w:lineRule="auto"/>
              <w:jc w:val="both"/>
              <w:rPr>
                <w:bCs/>
                <w:color w:val="0E101A"/>
                <w:sz w:val="24"/>
                <w:szCs w:val="24"/>
                <w:lang w:val="fr-FR"/>
              </w:rPr>
            </w:pPr>
            <w:r w:rsidRPr="00C858B5">
              <w:rPr>
                <w:bCs/>
                <w:color w:val="0E101A"/>
                <w:sz w:val="24"/>
                <w:szCs w:val="24"/>
                <w:lang w:val="fr-FR"/>
              </w:rPr>
              <w:t xml:space="preserve">Dans quelle mesure avez-vous profité de tous les supports d'apprentissage disponibles ? </w:t>
            </w:r>
          </w:p>
          <w:p w14:paraId="7D351F66" w14:textId="5A639496" w:rsidR="00C858B5" w:rsidRPr="00C858B5" w:rsidRDefault="00C858B5" w:rsidP="00C858B5">
            <w:pPr>
              <w:pStyle w:val="Paragraphedeliste"/>
              <w:numPr>
                <w:ilvl w:val="0"/>
                <w:numId w:val="7"/>
              </w:numPr>
              <w:spacing w:after="0" w:line="240" w:lineRule="auto"/>
              <w:jc w:val="both"/>
              <w:rPr>
                <w:bCs/>
                <w:color w:val="0E101A"/>
                <w:sz w:val="24"/>
                <w:szCs w:val="24"/>
                <w:lang w:val="fr-FR"/>
              </w:rPr>
            </w:pPr>
            <w:r w:rsidRPr="00C858B5">
              <w:rPr>
                <w:bCs/>
                <w:color w:val="0E101A"/>
                <w:sz w:val="24"/>
                <w:szCs w:val="24"/>
                <w:lang w:val="fr-FR"/>
              </w:rPr>
              <w:t xml:space="preserve">Avez-vous eu du mal à vous motiver ? </w:t>
            </w:r>
          </w:p>
          <w:p w14:paraId="7A029206" w14:textId="01CB3E44" w:rsidR="00C858B5" w:rsidRPr="00C858B5" w:rsidRDefault="00C858B5" w:rsidP="00C858B5">
            <w:pPr>
              <w:pStyle w:val="Paragraphedeliste"/>
              <w:numPr>
                <w:ilvl w:val="0"/>
                <w:numId w:val="7"/>
              </w:numPr>
              <w:spacing w:after="0" w:line="240" w:lineRule="auto"/>
              <w:jc w:val="both"/>
              <w:rPr>
                <w:bCs/>
                <w:color w:val="0E101A"/>
                <w:sz w:val="24"/>
                <w:szCs w:val="24"/>
                <w:lang w:val="fr-FR"/>
              </w:rPr>
            </w:pPr>
            <w:r w:rsidRPr="00C858B5">
              <w:rPr>
                <w:bCs/>
                <w:color w:val="0E101A"/>
                <w:sz w:val="24"/>
                <w:szCs w:val="24"/>
                <w:lang w:val="fr-FR"/>
              </w:rPr>
              <w:t xml:space="preserve">L'exercice vous a-t-il semblé confus ? </w:t>
            </w:r>
          </w:p>
          <w:p w14:paraId="4FA8E7B1" w14:textId="1CCEDB20" w:rsidR="00C858B5" w:rsidRPr="00C858B5" w:rsidRDefault="00C858B5" w:rsidP="00C858B5">
            <w:pPr>
              <w:pStyle w:val="Paragraphedeliste"/>
              <w:numPr>
                <w:ilvl w:val="0"/>
                <w:numId w:val="7"/>
              </w:numPr>
              <w:spacing w:after="0" w:line="240" w:lineRule="auto"/>
              <w:jc w:val="both"/>
              <w:rPr>
                <w:bCs/>
                <w:color w:val="0E101A"/>
                <w:sz w:val="24"/>
                <w:szCs w:val="24"/>
                <w:lang w:val="fr-FR"/>
              </w:rPr>
            </w:pPr>
            <w:r w:rsidRPr="00C858B5">
              <w:rPr>
                <w:bCs/>
                <w:color w:val="0E101A"/>
                <w:sz w:val="24"/>
                <w:szCs w:val="24"/>
                <w:lang w:val="fr-FR"/>
              </w:rPr>
              <w:t xml:space="preserve">Avez-vous terminé l'activité à temps ? Si ce n'est pas le cas, comment pouvez-vous vous améliorer ? </w:t>
            </w:r>
          </w:p>
          <w:p w14:paraId="1DCD405A" w14:textId="77777777" w:rsidR="00C858B5" w:rsidRPr="00C858B5" w:rsidRDefault="00C858B5" w:rsidP="00C858B5">
            <w:pPr>
              <w:spacing w:after="0" w:line="240" w:lineRule="auto"/>
              <w:jc w:val="both"/>
              <w:rPr>
                <w:b/>
                <w:color w:val="0E101A"/>
                <w:sz w:val="24"/>
                <w:szCs w:val="24"/>
                <w:lang w:val="fr-FR"/>
              </w:rPr>
            </w:pPr>
          </w:p>
          <w:p w14:paraId="662A885F" w14:textId="77777777" w:rsidR="00C858B5" w:rsidRPr="00C858B5" w:rsidRDefault="00C858B5" w:rsidP="00C858B5">
            <w:pPr>
              <w:spacing w:after="0" w:line="240" w:lineRule="auto"/>
              <w:jc w:val="both"/>
              <w:rPr>
                <w:b/>
                <w:color w:val="0E101A"/>
                <w:sz w:val="24"/>
                <w:szCs w:val="24"/>
                <w:lang w:val="fr-FR"/>
              </w:rPr>
            </w:pPr>
            <w:r w:rsidRPr="00C858B5">
              <w:rPr>
                <w:b/>
                <w:color w:val="0E101A"/>
                <w:sz w:val="24"/>
                <w:szCs w:val="24"/>
                <w:lang w:val="fr-FR"/>
              </w:rPr>
              <w:t xml:space="preserve">Étape 8 : </w:t>
            </w:r>
            <w:r w:rsidRPr="00C858B5">
              <w:rPr>
                <w:bCs/>
                <w:color w:val="0E101A"/>
                <w:sz w:val="24"/>
                <w:szCs w:val="24"/>
                <w:lang w:val="fr-FR"/>
              </w:rPr>
              <w:t>Après avoir répondu à ces questions, essayez de trouver les points positifs et négatifs de votre méthode de travail. Notez-les.</w:t>
            </w:r>
          </w:p>
          <w:p w14:paraId="08BE8FE3" w14:textId="77777777" w:rsidR="00C858B5" w:rsidRPr="00C858B5" w:rsidRDefault="00C858B5" w:rsidP="00C858B5">
            <w:pPr>
              <w:spacing w:after="0" w:line="240" w:lineRule="auto"/>
              <w:jc w:val="both"/>
              <w:rPr>
                <w:b/>
                <w:color w:val="0E101A"/>
                <w:sz w:val="24"/>
                <w:szCs w:val="24"/>
                <w:lang w:val="fr-FR"/>
              </w:rPr>
            </w:pPr>
          </w:p>
          <w:p w14:paraId="09C83F4E" w14:textId="11A2B61C" w:rsidR="00396F85" w:rsidRPr="00C858B5" w:rsidRDefault="00C858B5" w:rsidP="00C858B5">
            <w:pPr>
              <w:spacing w:after="0" w:line="240" w:lineRule="auto"/>
              <w:jc w:val="both"/>
              <w:rPr>
                <w:b/>
                <w:color w:val="0E101A"/>
                <w:sz w:val="24"/>
                <w:szCs w:val="24"/>
                <w:lang w:val="fr-FR"/>
              </w:rPr>
            </w:pPr>
            <w:r w:rsidRPr="00C858B5">
              <w:rPr>
                <w:b/>
                <w:color w:val="0E101A"/>
                <w:sz w:val="24"/>
                <w:szCs w:val="24"/>
                <w:lang w:val="fr-FR"/>
              </w:rPr>
              <w:t xml:space="preserve">Étape 9 : </w:t>
            </w:r>
            <w:r w:rsidRPr="00C858B5">
              <w:rPr>
                <w:bCs/>
                <w:color w:val="0E101A"/>
                <w:sz w:val="24"/>
                <w:szCs w:val="24"/>
                <w:lang w:val="fr-FR"/>
              </w:rPr>
              <w:t>Vous pouvez maintenant essayer de refaire cette activité en dessinant quelque chose d'autre, en vous appuyant sur vos points positifs et en essayant d'améliorer vos points négatifs.</w:t>
            </w:r>
          </w:p>
        </w:tc>
      </w:tr>
    </w:tbl>
    <w:p w14:paraId="155723AE" w14:textId="77777777" w:rsidR="00396F85" w:rsidRPr="00C858B5" w:rsidRDefault="00396F85">
      <w:pPr>
        <w:rPr>
          <w:lang w:val="fr-FR"/>
        </w:rPr>
      </w:pPr>
    </w:p>
    <w:p w14:paraId="4B0088DA" w14:textId="6B35A0F2" w:rsidR="00396F85" w:rsidRPr="00C858B5" w:rsidRDefault="00C858B5">
      <w:pPr>
        <w:pStyle w:val="Titre1"/>
        <w:rPr>
          <w:lang w:val="fr-FR"/>
        </w:rPr>
      </w:pPr>
      <w:bookmarkStart w:id="5" w:name="_Toc153812311"/>
      <w:r w:rsidRPr="00C858B5">
        <w:rPr>
          <w:lang w:val="fr-FR"/>
        </w:rPr>
        <w:t>Lectures supplémentaires ou matériel d'étude</w:t>
      </w:r>
      <w:bookmarkEnd w:id="5"/>
      <w:r w:rsidRPr="00C858B5">
        <w:rPr>
          <w:lang w:val="fr-FR"/>
        </w:rPr>
        <w:t xml:space="preserve"> </w:t>
      </w:r>
    </w:p>
    <w:p w14:paraId="6E8EE756" w14:textId="77777777" w:rsidR="00396F85" w:rsidRPr="00C858B5" w:rsidRDefault="00396F85">
      <w:pPr>
        <w:rPr>
          <w:lang w:val="fr-FR"/>
        </w:rPr>
      </w:pPr>
    </w:p>
    <w:p w14:paraId="7B4DCDC4" w14:textId="233058DD" w:rsidR="00396F85" w:rsidRPr="00C858B5" w:rsidRDefault="00C858B5">
      <w:pPr>
        <w:spacing w:line="360" w:lineRule="auto"/>
        <w:jc w:val="both"/>
        <w:rPr>
          <w:sz w:val="24"/>
          <w:szCs w:val="24"/>
          <w:lang w:val="fr-FR"/>
        </w:rPr>
      </w:pPr>
      <w:r w:rsidRPr="00C858B5">
        <w:rPr>
          <w:sz w:val="24"/>
          <w:szCs w:val="24"/>
          <w:lang w:val="fr-FR"/>
        </w:rPr>
        <w:lastRenderedPageBreak/>
        <w:t>Félicitations, vous avez atteint ce stade et terminé vos activités d'</w:t>
      </w:r>
      <w:proofErr w:type="spellStart"/>
      <w:r w:rsidRPr="00C858B5">
        <w:rPr>
          <w:sz w:val="24"/>
          <w:szCs w:val="24"/>
          <w:lang w:val="fr-FR"/>
        </w:rPr>
        <w:t>auto-réflexion</w:t>
      </w:r>
      <w:proofErr w:type="spellEnd"/>
      <w:r w:rsidRPr="00C858B5">
        <w:rPr>
          <w:sz w:val="24"/>
          <w:szCs w:val="24"/>
          <w:lang w:val="fr-FR"/>
        </w:rPr>
        <w:t xml:space="preserve"> liées aux disciplines artistiques. Quelle est la prochaine étape ? Si vous souhaitez en savoir plus sur les sujets abordés jusqu'à présent dans cette leçon, nous avons préparé pour vous les lectures complémentaires suivantes. Cette section présente des liens vers des documents supplémentaires et des vidéos que nous avons trouvés en ligne et qui, selon nous, vous aideront à passer à l'étape suivante dans le développement de vos connaissances.</w:t>
      </w:r>
    </w:p>
    <w:tbl>
      <w:tblPr>
        <w:tblStyle w:val="a0"/>
        <w:tblW w:w="90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4"/>
        <w:gridCol w:w="7418"/>
      </w:tblGrid>
      <w:tr w:rsidR="00396F85" w:rsidRPr="00C858B5" w14:paraId="46D235BB" w14:textId="77777777">
        <w:trPr>
          <w:trHeight w:val="55"/>
        </w:trPr>
        <w:tc>
          <w:tcPr>
            <w:tcW w:w="1654" w:type="dxa"/>
            <w:shd w:val="clear" w:color="auto" w:fill="ED7D31"/>
          </w:tcPr>
          <w:p w14:paraId="72DBDE66" w14:textId="4002C2E0" w:rsidR="00396F85" w:rsidRPr="00C858B5" w:rsidRDefault="00000000">
            <w:pPr>
              <w:spacing w:before="120" w:after="120" w:line="276" w:lineRule="auto"/>
              <w:jc w:val="center"/>
              <w:rPr>
                <w:b/>
                <w:color w:val="FFFFFF"/>
                <w:lang w:val="fr-FR"/>
              </w:rPr>
            </w:pPr>
            <w:bookmarkStart w:id="6" w:name="_heading=h.3dy6vkm" w:colFirst="0" w:colLast="0"/>
            <w:bookmarkEnd w:id="6"/>
            <w:r w:rsidRPr="00C858B5">
              <w:rPr>
                <w:b/>
                <w:color w:val="FFFFFF"/>
                <w:lang w:val="fr-FR"/>
              </w:rPr>
              <w:t>Tit</w:t>
            </w:r>
            <w:r w:rsidR="00C858B5" w:rsidRPr="00C858B5">
              <w:rPr>
                <w:b/>
                <w:color w:val="FFFFFF"/>
                <w:lang w:val="fr-FR"/>
              </w:rPr>
              <w:t>re de la r</w:t>
            </w:r>
            <w:r w:rsidR="00C858B5">
              <w:rPr>
                <w:b/>
                <w:color w:val="FFFFFF"/>
                <w:lang w:val="fr-FR"/>
              </w:rPr>
              <w:t xml:space="preserve">essource : </w:t>
            </w:r>
          </w:p>
        </w:tc>
        <w:tc>
          <w:tcPr>
            <w:tcW w:w="7418" w:type="dxa"/>
          </w:tcPr>
          <w:p w14:paraId="77EFD52E" w14:textId="172F78C1" w:rsidR="00396F85" w:rsidRPr="00C858B5" w:rsidRDefault="00C858B5">
            <w:pPr>
              <w:spacing w:before="120" w:after="120" w:line="276" w:lineRule="auto"/>
              <w:jc w:val="both"/>
              <w:rPr>
                <w:color w:val="000000"/>
                <w:lang w:val="fr-FR"/>
              </w:rPr>
            </w:pPr>
            <w:r w:rsidRPr="00C858B5">
              <w:rPr>
                <w:color w:val="000000"/>
                <w:lang w:val="fr-FR"/>
              </w:rPr>
              <w:t>La métacognition : La compétence qui favorise l'apprentissage avancé</w:t>
            </w:r>
          </w:p>
        </w:tc>
      </w:tr>
      <w:tr w:rsidR="00396F85" w:rsidRPr="00C858B5" w14:paraId="3CA82744" w14:textId="77777777">
        <w:trPr>
          <w:trHeight w:val="55"/>
        </w:trPr>
        <w:tc>
          <w:tcPr>
            <w:tcW w:w="1654" w:type="dxa"/>
            <w:shd w:val="clear" w:color="auto" w:fill="ED7D31"/>
          </w:tcPr>
          <w:p w14:paraId="09640FB1" w14:textId="2BC2F230" w:rsidR="00396F85" w:rsidRDefault="00C858B5">
            <w:pPr>
              <w:spacing w:before="120" w:after="120" w:line="276" w:lineRule="auto"/>
              <w:jc w:val="center"/>
              <w:rPr>
                <w:b/>
                <w:color w:val="FFFFFF"/>
              </w:rPr>
            </w:pPr>
            <w:proofErr w:type="spellStart"/>
            <w:r w:rsidRPr="00C858B5">
              <w:rPr>
                <w:b/>
                <w:color w:val="FFFFFF"/>
              </w:rPr>
              <w:t>Thèmes</w:t>
            </w:r>
            <w:proofErr w:type="spellEnd"/>
            <w:r w:rsidRPr="00C858B5">
              <w:rPr>
                <w:b/>
                <w:color w:val="FFFFFF"/>
              </w:rPr>
              <w:t xml:space="preserve"> </w:t>
            </w:r>
            <w:proofErr w:type="spellStart"/>
            <w:r w:rsidRPr="00C858B5">
              <w:rPr>
                <w:b/>
                <w:color w:val="FFFFFF"/>
              </w:rPr>
              <w:t>abordés</w:t>
            </w:r>
            <w:proofErr w:type="spellEnd"/>
            <w:r w:rsidRPr="00C858B5">
              <w:rPr>
                <w:b/>
                <w:color w:val="FFFFFF"/>
              </w:rPr>
              <w:t xml:space="preserve"> :</w:t>
            </w:r>
          </w:p>
        </w:tc>
        <w:tc>
          <w:tcPr>
            <w:tcW w:w="7418" w:type="dxa"/>
          </w:tcPr>
          <w:p w14:paraId="5EBABB16" w14:textId="1CD0965D" w:rsidR="00396F85" w:rsidRPr="00C858B5" w:rsidRDefault="00C858B5">
            <w:pPr>
              <w:spacing w:before="120" w:after="120" w:line="276" w:lineRule="auto"/>
              <w:jc w:val="both"/>
              <w:rPr>
                <w:color w:val="000000"/>
                <w:highlight w:val="yellow"/>
                <w:lang w:val="fr-FR"/>
              </w:rPr>
            </w:pPr>
            <w:r w:rsidRPr="00C858B5">
              <w:rPr>
                <w:color w:val="000000"/>
                <w:lang w:val="fr-FR"/>
              </w:rPr>
              <w:t xml:space="preserve">Qu'est-ce que la compétence </w:t>
            </w:r>
            <w:r>
              <w:rPr>
                <w:color w:val="000000"/>
                <w:lang w:val="fr-FR"/>
              </w:rPr>
              <w:t>Apprendre à apprendre</w:t>
            </w:r>
            <w:r w:rsidRPr="00C858B5">
              <w:rPr>
                <w:color w:val="000000"/>
                <w:lang w:val="fr-FR"/>
              </w:rPr>
              <w:t xml:space="preserve"> / la métacognition ?</w:t>
            </w:r>
          </w:p>
        </w:tc>
      </w:tr>
      <w:tr w:rsidR="00396F85" w14:paraId="28A01DA5" w14:textId="77777777">
        <w:trPr>
          <w:trHeight w:val="97"/>
        </w:trPr>
        <w:tc>
          <w:tcPr>
            <w:tcW w:w="1654" w:type="dxa"/>
            <w:shd w:val="clear" w:color="auto" w:fill="ED7D31"/>
          </w:tcPr>
          <w:p w14:paraId="19F7213D" w14:textId="3DAEC9AA" w:rsidR="00396F85" w:rsidRDefault="00C858B5">
            <w:pPr>
              <w:spacing w:before="120" w:after="120" w:line="276" w:lineRule="auto"/>
              <w:jc w:val="center"/>
              <w:rPr>
                <w:b/>
                <w:color w:val="FFFFFF"/>
              </w:rPr>
            </w:pPr>
            <w:r w:rsidRPr="00C858B5">
              <w:rPr>
                <w:b/>
                <w:color w:val="FFFFFF"/>
              </w:rPr>
              <w:t xml:space="preserve">Introduction à la </w:t>
            </w:r>
            <w:proofErr w:type="spellStart"/>
            <w:r w:rsidRPr="00C858B5">
              <w:rPr>
                <w:b/>
                <w:color w:val="FFFFFF"/>
              </w:rPr>
              <w:t>ressource</w:t>
            </w:r>
            <w:proofErr w:type="spellEnd"/>
            <w:r w:rsidRPr="00C858B5">
              <w:rPr>
                <w:b/>
                <w:color w:val="FFFFFF"/>
              </w:rPr>
              <w:t xml:space="preserve"> :</w:t>
            </w:r>
          </w:p>
        </w:tc>
        <w:tc>
          <w:tcPr>
            <w:tcW w:w="7418" w:type="dxa"/>
          </w:tcPr>
          <w:p w14:paraId="38C2EA37" w14:textId="2F5701D0" w:rsidR="00396F85" w:rsidRDefault="00C858B5">
            <w:pPr>
              <w:spacing w:before="120" w:after="120" w:line="276" w:lineRule="auto"/>
              <w:jc w:val="both"/>
              <w:rPr>
                <w:color w:val="000000"/>
              </w:rPr>
            </w:pPr>
            <w:r w:rsidRPr="00C858B5">
              <w:rPr>
                <w:color w:val="000000"/>
                <w:lang w:val="fr-FR"/>
              </w:rPr>
              <w:t xml:space="preserve">Ce matériel supplémentaire est une vidéo sur la métacognition. L'apprentissage est un processus actif, et l'amélioration d'une compétence appelée métacognition peut vous aider à créer les meilleures conditions possibles pour réussir votre apprentissage. </w:t>
            </w:r>
            <w:r w:rsidRPr="00C858B5">
              <w:rPr>
                <w:color w:val="000000"/>
              </w:rPr>
              <w:t xml:space="preserve">Cette </w:t>
            </w:r>
            <w:proofErr w:type="spellStart"/>
            <w:r w:rsidRPr="00C858B5">
              <w:rPr>
                <w:color w:val="000000"/>
              </w:rPr>
              <w:t>vidéo</w:t>
            </w:r>
            <w:proofErr w:type="spellEnd"/>
            <w:r w:rsidRPr="00C858B5">
              <w:rPr>
                <w:color w:val="000000"/>
              </w:rPr>
              <w:t xml:space="preserve"> </w:t>
            </w:r>
            <w:proofErr w:type="spellStart"/>
            <w:r w:rsidRPr="00C858B5">
              <w:rPr>
                <w:color w:val="000000"/>
              </w:rPr>
              <w:t>explique</w:t>
            </w:r>
            <w:proofErr w:type="spellEnd"/>
            <w:r w:rsidRPr="00C858B5">
              <w:rPr>
                <w:color w:val="000000"/>
              </w:rPr>
              <w:t xml:space="preserve"> </w:t>
            </w:r>
            <w:proofErr w:type="spellStart"/>
            <w:r w:rsidRPr="00C858B5">
              <w:rPr>
                <w:color w:val="000000"/>
              </w:rPr>
              <w:t>ce</w:t>
            </w:r>
            <w:proofErr w:type="spellEnd"/>
            <w:r w:rsidRPr="00C858B5">
              <w:rPr>
                <w:color w:val="000000"/>
              </w:rPr>
              <w:t xml:space="preserve"> </w:t>
            </w:r>
            <w:proofErr w:type="spellStart"/>
            <w:r w:rsidRPr="00C858B5">
              <w:rPr>
                <w:color w:val="000000"/>
              </w:rPr>
              <w:t>qu'est</w:t>
            </w:r>
            <w:proofErr w:type="spellEnd"/>
            <w:r w:rsidRPr="00C858B5">
              <w:rPr>
                <w:color w:val="000000"/>
              </w:rPr>
              <w:t xml:space="preserve"> la </w:t>
            </w:r>
            <w:proofErr w:type="spellStart"/>
            <w:r w:rsidRPr="00C858B5">
              <w:rPr>
                <w:color w:val="000000"/>
              </w:rPr>
              <w:t>métacognition</w:t>
            </w:r>
            <w:proofErr w:type="spellEnd"/>
            <w:r w:rsidRPr="00C858B5">
              <w:rPr>
                <w:color w:val="000000"/>
              </w:rPr>
              <w:t>.</w:t>
            </w:r>
          </w:p>
        </w:tc>
      </w:tr>
      <w:tr w:rsidR="00396F85" w14:paraId="0133EB26" w14:textId="77777777">
        <w:trPr>
          <w:trHeight w:val="124"/>
        </w:trPr>
        <w:tc>
          <w:tcPr>
            <w:tcW w:w="1654" w:type="dxa"/>
            <w:shd w:val="clear" w:color="auto" w:fill="ED7D31"/>
          </w:tcPr>
          <w:p w14:paraId="444DF52E" w14:textId="6BBE9D67" w:rsidR="00396F85" w:rsidRPr="00C858B5" w:rsidRDefault="00C858B5" w:rsidP="00C858B5">
            <w:pPr>
              <w:spacing w:before="120" w:after="120" w:line="276" w:lineRule="auto"/>
              <w:jc w:val="center"/>
              <w:rPr>
                <w:b/>
                <w:color w:val="FFFFFF"/>
                <w:lang w:val="fr-FR"/>
              </w:rPr>
            </w:pPr>
            <w:bookmarkStart w:id="7" w:name="_heading=h.1t3h5sf" w:colFirst="0" w:colLast="0"/>
            <w:bookmarkEnd w:id="7"/>
            <w:r w:rsidRPr="00C858B5">
              <w:rPr>
                <w:b/>
                <w:color w:val="FFFFFF"/>
                <w:lang w:val="fr-FR"/>
              </w:rPr>
              <w:t>Que vous apportera l'utilisation de cette ressource ?</w:t>
            </w:r>
          </w:p>
        </w:tc>
        <w:tc>
          <w:tcPr>
            <w:tcW w:w="7418" w:type="dxa"/>
          </w:tcPr>
          <w:p w14:paraId="116FA6E3" w14:textId="11372A78" w:rsidR="00C858B5" w:rsidRPr="00C858B5" w:rsidRDefault="00C858B5" w:rsidP="00C858B5">
            <w:pPr>
              <w:numPr>
                <w:ilvl w:val="0"/>
                <w:numId w:val="2"/>
              </w:numPr>
              <w:pBdr>
                <w:top w:val="nil"/>
                <w:left w:val="nil"/>
                <w:bottom w:val="nil"/>
                <w:right w:val="nil"/>
                <w:between w:val="nil"/>
              </w:pBdr>
              <w:spacing w:after="120" w:line="276" w:lineRule="auto"/>
              <w:jc w:val="both"/>
              <w:rPr>
                <w:color w:val="000000"/>
                <w:sz w:val="24"/>
                <w:szCs w:val="24"/>
                <w:lang w:val="fr-FR"/>
              </w:rPr>
            </w:pPr>
            <w:r w:rsidRPr="00C858B5">
              <w:rPr>
                <w:color w:val="000000"/>
                <w:sz w:val="24"/>
                <w:szCs w:val="24"/>
                <w:lang w:val="fr-FR"/>
              </w:rPr>
              <w:t xml:space="preserve">Comment devenir un apprenant performant ? </w:t>
            </w:r>
          </w:p>
          <w:p w14:paraId="036204D2" w14:textId="161121C4" w:rsidR="00C858B5" w:rsidRPr="00C858B5" w:rsidRDefault="00C858B5" w:rsidP="00C858B5">
            <w:pPr>
              <w:numPr>
                <w:ilvl w:val="0"/>
                <w:numId w:val="2"/>
              </w:numPr>
              <w:pBdr>
                <w:top w:val="nil"/>
                <w:left w:val="nil"/>
                <w:bottom w:val="nil"/>
                <w:right w:val="nil"/>
                <w:between w:val="nil"/>
              </w:pBdr>
              <w:spacing w:after="120" w:line="276" w:lineRule="auto"/>
              <w:jc w:val="both"/>
              <w:rPr>
                <w:color w:val="000000"/>
                <w:sz w:val="24"/>
                <w:szCs w:val="24"/>
                <w:lang w:val="fr-FR"/>
              </w:rPr>
            </w:pPr>
            <w:r w:rsidRPr="00C858B5">
              <w:rPr>
                <w:color w:val="000000"/>
                <w:sz w:val="24"/>
                <w:szCs w:val="24"/>
                <w:lang w:val="fr-FR"/>
              </w:rPr>
              <w:t xml:space="preserve">Qu'est-ce que la métacognition ? </w:t>
            </w:r>
          </w:p>
          <w:p w14:paraId="625FA229" w14:textId="5429E6FF" w:rsidR="00C858B5" w:rsidRPr="00C858B5" w:rsidRDefault="00C858B5" w:rsidP="00C858B5">
            <w:pPr>
              <w:numPr>
                <w:ilvl w:val="0"/>
                <w:numId w:val="2"/>
              </w:numPr>
              <w:pBdr>
                <w:top w:val="nil"/>
                <w:left w:val="nil"/>
                <w:bottom w:val="nil"/>
                <w:right w:val="nil"/>
                <w:between w:val="nil"/>
              </w:pBdr>
              <w:spacing w:after="120" w:line="276" w:lineRule="auto"/>
              <w:jc w:val="both"/>
              <w:rPr>
                <w:color w:val="000000"/>
                <w:sz w:val="24"/>
                <w:szCs w:val="24"/>
              </w:rPr>
            </w:pPr>
            <w:r w:rsidRPr="00C858B5">
              <w:rPr>
                <w:color w:val="000000"/>
                <w:sz w:val="24"/>
                <w:szCs w:val="24"/>
              </w:rPr>
              <w:t xml:space="preserve">Comment </w:t>
            </w:r>
            <w:proofErr w:type="spellStart"/>
            <w:r w:rsidRPr="00C858B5">
              <w:rPr>
                <w:color w:val="000000"/>
                <w:sz w:val="24"/>
                <w:szCs w:val="24"/>
              </w:rPr>
              <w:t>apprendre</w:t>
            </w:r>
            <w:proofErr w:type="spellEnd"/>
            <w:r w:rsidRPr="00C858B5">
              <w:rPr>
                <w:color w:val="000000"/>
                <w:sz w:val="24"/>
                <w:szCs w:val="24"/>
              </w:rPr>
              <w:t xml:space="preserve"> </w:t>
            </w:r>
            <w:proofErr w:type="spellStart"/>
            <w:r w:rsidRPr="00C858B5">
              <w:rPr>
                <w:color w:val="000000"/>
                <w:sz w:val="24"/>
                <w:szCs w:val="24"/>
              </w:rPr>
              <w:t>efficacement</w:t>
            </w:r>
            <w:proofErr w:type="spellEnd"/>
            <w:r w:rsidRPr="00C858B5">
              <w:rPr>
                <w:color w:val="000000"/>
                <w:sz w:val="24"/>
                <w:szCs w:val="24"/>
              </w:rPr>
              <w:t xml:space="preserve"> </w:t>
            </w:r>
          </w:p>
          <w:p w14:paraId="09DCEFBD" w14:textId="30F2E6A5" w:rsidR="00C858B5" w:rsidRPr="00C858B5" w:rsidRDefault="00C858B5" w:rsidP="00C858B5">
            <w:pPr>
              <w:numPr>
                <w:ilvl w:val="0"/>
                <w:numId w:val="2"/>
              </w:numPr>
              <w:pBdr>
                <w:top w:val="nil"/>
                <w:left w:val="nil"/>
                <w:bottom w:val="nil"/>
                <w:right w:val="nil"/>
                <w:between w:val="nil"/>
              </w:pBdr>
              <w:spacing w:after="120" w:line="276" w:lineRule="auto"/>
              <w:jc w:val="both"/>
              <w:rPr>
                <w:color w:val="000000"/>
                <w:sz w:val="24"/>
                <w:szCs w:val="24"/>
                <w:lang w:val="fr-FR"/>
              </w:rPr>
            </w:pPr>
            <w:r w:rsidRPr="00C858B5">
              <w:rPr>
                <w:color w:val="000000"/>
                <w:sz w:val="24"/>
                <w:szCs w:val="24"/>
                <w:lang w:val="fr-FR"/>
              </w:rPr>
              <w:t xml:space="preserve">Qu'est-ce que la stratégie cognitive ? </w:t>
            </w:r>
          </w:p>
          <w:p w14:paraId="7BE5EE43" w14:textId="67C60BB9" w:rsidR="00C858B5" w:rsidRPr="00C858B5" w:rsidRDefault="00C858B5" w:rsidP="00C858B5">
            <w:pPr>
              <w:numPr>
                <w:ilvl w:val="0"/>
                <w:numId w:val="2"/>
              </w:numPr>
              <w:pBdr>
                <w:top w:val="nil"/>
                <w:left w:val="nil"/>
                <w:bottom w:val="nil"/>
                <w:right w:val="nil"/>
                <w:between w:val="nil"/>
              </w:pBdr>
              <w:spacing w:after="120" w:line="276" w:lineRule="auto"/>
              <w:jc w:val="both"/>
              <w:rPr>
                <w:color w:val="000000"/>
                <w:sz w:val="24"/>
                <w:szCs w:val="24"/>
              </w:rPr>
            </w:pPr>
            <w:r w:rsidRPr="00C858B5">
              <w:rPr>
                <w:color w:val="000000"/>
                <w:sz w:val="24"/>
                <w:szCs w:val="24"/>
              </w:rPr>
              <w:t xml:space="preserve">Le processus de </w:t>
            </w:r>
            <w:proofErr w:type="spellStart"/>
            <w:r w:rsidRPr="00C858B5">
              <w:rPr>
                <w:color w:val="000000"/>
                <w:sz w:val="24"/>
                <w:szCs w:val="24"/>
              </w:rPr>
              <w:t>métacognition</w:t>
            </w:r>
            <w:proofErr w:type="spellEnd"/>
            <w:r w:rsidRPr="00C858B5">
              <w:rPr>
                <w:color w:val="000000"/>
                <w:sz w:val="24"/>
                <w:szCs w:val="24"/>
              </w:rPr>
              <w:t xml:space="preserve"> </w:t>
            </w:r>
          </w:p>
          <w:p w14:paraId="59A099AA" w14:textId="67EA7D9C" w:rsidR="00396F85" w:rsidRDefault="00C858B5" w:rsidP="00C858B5">
            <w:pPr>
              <w:numPr>
                <w:ilvl w:val="0"/>
                <w:numId w:val="2"/>
              </w:numPr>
              <w:pBdr>
                <w:top w:val="nil"/>
                <w:left w:val="nil"/>
                <w:bottom w:val="nil"/>
                <w:right w:val="nil"/>
                <w:between w:val="nil"/>
              </w:pBdr>
              <w:spacing w:after="120" w:line="276" w:lineRule="auto"/>
              <w:jc w:val="both"/>
              <w:rPr>
                <w:color w:val="000000"/>
                <w:sz w:val="22"/>
                <w:szCs w:val="22"/>
              </w:rPr>
            </w:pPr>
            <w:proofErr w:type="spellStart"/>
            <w:r w:rsidRPr="00C858B5">
              <w:rPr>
                <w:color w:val="000000"/>
              </w:rPr>
              <w:t>Quelques</w:t>
            </w:r>
            <w:proofErr w:type="spellEnd"/>
            <w:r w:rsidRPr="00C858B5">
              <w:rPr>
                <w:color w:val="000000"/>
              </w:rPr>
              <w:t xml:space="preserve"> options </w:t>
            </w:r>
            <w:proofErr w:type="spellStart"/>
            <w:r w:rsidRPr="00C858B5">
              <w:rPr>
                <w:color w:val="000000"/>
              </w:rPr>
              <w:t>d'étude</w:t>
            </w:r>
            <w:proofErr w:type="spellEnd"/>
            <w:r w:rsidR="00000000">
              <w:rPr>
                <w:color w:val="000000"/>
                <w:sz w:val="22"/>
                <w:szCs w:val="22"/>
              </w:rPr>
              <w:t xml:space="preserve"> </w:t>
            </w:r>
          </w:p>
        </w:tc>
      </w:tr>
      <w:tr w:rsidR="00396F85" w14:paraId="18FF295F" w14:textId="77777777">
        <w:trPr>
          <w:trHeight w:val="55"/>
        </w:trPr>
        <w:tc>
          <w:tcPr>
            <w:tcW w:w="1654" w:type="dxa"/>
            <w:shd w:val="clear" w:color="auto" w:fill="ED7D31"/>
          </w:tcPr>
          <w:p w14:paraId="3FD0C2DB" w14:textId="4B7E5974" w:rsidR="00396F85" w:rsidRDefault="00C858B5">
            <w:pPr>
              <w:spacing w:before="120" w:after="120" w:line="276" w:lineRule="auto"/>
              <w:jc w:val="center"/>
              <w:rPr>
                <w:b/>
                <w:color w:val="FFFFFF"/>
              </w:rPr>
            </w:pPr>
            <w:r w:rsidRPr="00C858B5">
              <w:rPr>
                <w:b/>
                <w:color w:val="FFFFFF"/>
              </w:rPr>
              <w:t xml:space="preserve">Lien </w:t>
            </w:r>
            <w:proofErr w:type="spellStart"/>
            <w:r w:rsidRPr="00C858B5">
              <w:rPr>
                <w:b/>
                <w:color w:val="FFFFFF"/>
              </w:rPr>
              <w:t>vers</w:t>
            </w:r>
            <w:proofErr w:type="spellEnd"/>
            <w:r w:rsidRPr="00C858B5">
              <w:rPr>
                <w:b/>
                <w:color w:val="FFFFFF"/>
              </w:rPr>
              <w:t xml:space="preserve"> la </w:t>
            </w:r>
            <w:proofErr w:type="spellStart"/>
            <w:r w:rsidRPr="00C858B5">
              <w:rPr>
                <w:b/>
                <w:color w:val="FFFFFF"/>
              </w:rPr>
              <w:t>ressource</w:t>
            </w:r>
            <w:proofErr w:type="spellEnd"/>
            <w:r w:rsidRPr="00C858B5">
              <w:rPr>
                <w:b/>
                <w:color w:val="FFFFFF"/>
              </w:rPr>
              <w:t xml:space="preserve"> :</w:t>
            </w:r>
          </w:p>
        </w:tc>
        <w:tc>
          <w:tcPr>
            <w:tcW w:w="7418" w:type="dxa"/>
          </w:tcPr>
          <w:p w14:paraId="46D03249" w14:textId="77777777" w:rsidR="00396F85" w:rsidRDefault="00000000">
            <w:pPr>
              <w:spacing w:before="120" w:after="120" w:line="276" w:lineRule="auto"/>
              <w:jc w:val="both"/>
              <w:rPr>
                <w:color w:val="000000"/>
              </w:rPr>
            </w:pPr>
            <w:hyperlink r:id="rId20">
              <w:r>
                <w:rPr>
                  <w:color w:val="0563C1"/>
                  <w:u w:val="single"/>
                </w:rPr>
                <w:t>https://www.youtube.com/watch?v=elZFL4FLVLE&amp;t=65s</w:t>
              </w:r>
            </w:hyperlink>
          </w:p>
          <w:p w14:paraId="3C2600F2" w14:textId="77777777" w:rsidR="00396F85" w:rsidRDefault="00396F85">
            <w:pPr>
              <w:spacing w:before="120" w:after="120" w:line="276" w:lineRule="auto"/>
              <w:jc w:val="both"/>
              <w:rPr>
                <w:color w:val="000000"/>
                <w:highlight w:val="yellow"/>
              </w:rPr>
            </w:pPr>
          </w:p>
        </w:tc>
      </w:tr>
    </w:tbl>
    <w:p w14:paraId="0FE2D2BE" w14:textId="77777777" w:rsidR="00396F85" w:rsidRDefault="00396F85">
      <w:pPr>
        <w:spacing w:line="276" w:lineRule="auto"/>
        <w:jc w:val="both"/>
      </w:pPr>
    </w:p>
    <w:p w14:paraId="0BBB8377" w14:textId="77777777" w:rsidR="00396F85" w:rsidRDefault="00396F85">
      <w:pPr>
        <w:spacing w:line="276" w:lineRule="auto"/>
        <w:jc w:val="both"/>
      </w:pPr>
    </w:p>
    <w:tbl>
      <w:tblPr>
        <w:tblStyle w:val="a1"/>
        <w:tblW w:w="90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087"/>
      </w:tblGrid>
      <w:tr w:rsidR="00396F85" w:rsidRPr="00C858B5" w14:paraId="6B7CBF2D" w14:textId="77777777">
        <w:tc>
          <w:tcPr>
            <w:tcW w:w="1985" w:type="dxa"/>
            <w:shd w:val="clear" w:color="auto" w:fill="ED7D31"/>
          </w:tcPr>
          <w:p w14:paraId="33AF27CD" w14:textId="14833B16" w:rsidR="00396F85" w:rsidRPr="00C858B5" w:rsidRDefault="00000000">
            <w:pPr>
              <w:spacing w:before="120" w:after="120" w:line="276" w:lineRule="auto"/>
              <w:jc w:val="center"/>
              <w:rPr>
                <w:b/>
                <w:color w:val="FFFFFF"/>
                <w:lang w:val="fr-FR"/>
              </w:rPr>
            </w:pPr>
            <w:r w:rsidRPr="00C858B5">
              <w:rPr>
                <w:b/>
                <w:color w:val="FFFFFF"/>
                <w:lang w:val="fr-FR"/>
              </w:rPr>
              <w:t>Tit</w:t>
            </w:r>
            <w:r w:rsidR="00C858B5" w:rsidRPr="00C858B5">
              <w:rPr>
                <w:b/>
                <w:color w:val="FFFFFF"/>
                <w:lang w:val="fr-FR"/>
              </w:rPr>
              <w:t>re de la res</w:t>
            </w:r>
            <w:r w:rsidR="00C858B5">
              <w:rPr>
                <w:b/>
                <w:color w:val="FFFFFF"/>
                <w:lang w:val="fr-FR"/>
              </w:rPr>
              <w:t>s</w:t>
            </w:r>
            <w:r w:rsidR="00C858B5" w:rsidRPr="00C858B5">
              <w:rPr>
                <w:b/>
                <w:color w:val="FFFFFF"/>
                <w:lang w:val="fr-FR"/>
              </w:rPr>
              <w:t xml:space="preserve">ource </w:t>
            </w:r>
            <w:r w:rsidRPr="00C858B5">
              <w:rPr>
                <w:b/>
                <w:color w:val="FFFFFF"/>
                <w:lang w:val="fr-FR"/>
              </w:rPr>
              <w:t>:</w:t>
            </w:r>
          </w:p>
        </w:tc>
        <w:tc>
          <w:tcPr>
            <w:tcW w:w="7087" w:type="dxa"/>
          </w:tcPr>
          <w:p w14:paraId="6196A675" w14:textId="0E1D4C7E" w:rsidR="00396F85" w:rsidRPr="00C858B5" w:rsidRDefault="00C858B5">
            <w:pPr>
              <w:spacing w:before="120" w:after="120" w:line="276" w:lineRule="auto"/>
              <w:jc w:val="both"/>
              <w:rPr>
                <w:color w:val="000000"/>
                <w:lang w:val="fr-FR"/>
              </w:rPr>
            </w:pPr>
            <w:r w:rsidRPr="00C858B5">
              <w:rPr>
                <w:color w:val="000000"/>
                <w:lang w:val="fr-FR"/>
              </w:rPr>
              <w:t>Qu'est-ce que la compétence en matière d'apprentissage ?</w:t>
            </w:r>
          </w:p>
        </w:tc>
      </w:tr>
      <w:tr w:rsidR="00396F85" w:rsidRPr="00C858B5" w14:paraId="5EEF7577" w14:textId="77777777">
        <w:tc>
          <w:tcPr>
            <w:tcW w:w="1985" w:type="dxa"/>
            <w:shd w:val="clear" w:color="auto" w:fill="ED7D31"/>
          </w:tcPr>
          <w:p w14:paraId="2BBF1809" w14:textId="24D20017" w:rsidR="00396F85" w:rsidRDefault="00C858B5">
            <w:pPr>
              <w:spacing w:before="120" w:after="120" w:line="276" w:lineRule="auto"/>
              <w:jc w:val="center"/>
              <w:rPr>
                <w:b/>
                <w:color w:val="FFFFFF"/>
              </w:rPr>
            </w:pPr>
            <w:proofErr w:type="spellStart"/>
            <w:r w:rsidRPr="00C858B5">
              <w:rPr>
                <w:b/>
                <w:color w:val="FFFFFF"/>
              </w:rPr>
              <w:t>Thèmes</w:t>
            </w:r>
            <w:proofErr w:type="spellEnd"/>
            <w:r w:rsidRPr="00C858B5">
              <w:rPr>
                <w:b/>
                <w:color w:val="FFFFFF"/>
              </w:rPr>
              <w:t xml:space="preserve"> </w:t>
            </w:r>
            <w:proofErr w:type="spellStart"/>
            <w:r w:rsidRPr="00C858B5">
              <w:rPr>
                <w:b/>
                <w:color w:val="FFFFFF"/>
              </w:rPr>
              <w:t>abordés</w:t>
            </w:r>
            <w:proofErr w:type="spellEnd"/>
            <w:r w:rsidRPr="00C858B5">
              <w:rPr>
                <w:b/>
                <w:color w:val="FFFFFF"/>
              </w:rPr>
              <w:t xml:space="preserve"> :</w:t>
            </w:r>
          </w:p>
        </w:tc>
        <w:tc>
          <w:tcPr>
            <w:tcW w:w="7087" w:type="dxa"/>
          </w:tcPr>
          <w:p w14:paraId="5D09E051" w14:textId="2E8DC7BD" w:rsidR="00396F85" w:rsidRPr="00C858B5" w:rsidRDefault="00C858B5">
            <w:pPr>
              <w:spacing w:before="120" w:after="120" w:line="276" w:lineRule="auto"/>
              <w:jc w:val="both"/>
              <w:rPr>
                <w:color w:val="000000"/>
                <w:highlight w:val="yellow"/>
                <w:lang w:val="fr-FR"/>
              </w:rPr>
            </w:pPr>
            <w:r w:rsidRPr="00C858B5">
              <w:rPr>
                <w:color w:val="000000"/>
                <w:lang w:val="fr-FR"/>
              </w:rPr>
              <w:t xml:space="preserve">La </w:t>
            </w:r>
            <w:proofErr w:type="spellStart"/>
            <w:r w:rsidRPr="00C858B5">
              <w:rPr>
                <w:color w:val="000000"/>
                <w:lang w:val="fr-FR"/>
              </w:rPr>
              <w:t>compétence</w:t>
            </w:r>
            <w:r>
              <w:rPr>
                <w:color w:val="000000"/>
                <w:lang w:val="fr-FR"/>
              </w:rPr>
              <w:t>d’apprentissage</w:t>
            </w:r>
            <w:proofErr w:type="spellEnd"/>
            <w:r w:rsidRPr="00C858B5">
              <w:rPr>
                <w:color w:val="000000"/>
                <w:lang w:val="fr-FR"/>
              </w:rPr>
              <w:t xml:space="preserve"> et comment la développer.</w:t>
            </w:r>
          </w:p>
        </w:tc>
      </w:tr>
      <w:tr w:rsidR="00396F85" w:rsidRPr="00C858B5" w14:paraId="6A0C5F6B" w14:textId="77777777">
        <w:tc>
          <w:tcPr>
            <w:tcW w:w="1985" w:type="dxa"/>
            <w:shd w:val="clear" w:color="auto" w:fill="ED7D31"/>
          </w:tcPr>
          <w:p w14:paraId="237A419B" w14:textId="190C9C58" w:rsidR="00396F85" w:rsidRDefault="00C858B5">
            <w:pPr>
              <w:spacing w:before="120" w:after="120" w:line="276" w:lineRule="auto"/>
              <w:jc w:val="center"/>
              <w:rPr>
                <w:b/>
                <w:color w:val="FFFFFF"/>
              </w:rPr>
            </w:pPr>
            <w:r w:rsidRPr="00C858B5">
              <w:rPr>
                <w:b/>
                <w:color w:val="FFFFFF"/>
              </w:rPr>
              <w:t xml:space="preserve">Introduction à la </w:t>
            </w:r>
            <w:proofErr w:type="spellStart"/>
            <w:r w:rsidRPr="00C858B5">
              <w:rPr>
                <w:b/>
                <w:color w:val="FFFFFF"/>
              </w:rPr>
              <w:t>ressource</w:t>
            </w:r>
            <w:proofErr w:type="spellEnd"/>
            <w:r w:rsidRPr="00C858B5">
              <w:rPr>
                <w:b/>
                <w:color w:val="FFFFFF"/>
              </w:rPr>
              <w:t xml:space="preserve"> :</w:t>
            </w:r>
          </w:p>
        </w:tc>
        <w:tc>
          <w:tcPr>
            <w:tcW w:w="7087" w:type="dxa"/>
          </w:tcPr>
          <w:p w14:paraId="243395F3" w14:textId="4AE099FB" w:rsidR="00396F85" w:rsidRPr="00C858B5" w:rsidRDefault="00C858B5">
            <w:pPr>
              <w:spacing w:before="120" w:after="120" w:line="276" w:lineRule="auto"/>
              <w:jc w:val="both"/>
              <w:rPr>
                <w:color w:val="000000"/>
                <w:lang w:val="fr-FR"/>
              </w:rPr>
            </w:pPr>
            <w:r w:rsidRPr="00C858B5">
              <w:rPr>
                <w:color w:val="000000"/>
                <w:lang w:val="fr-FR"/>
              </w:rPr>
              <w:t xml:space="preserve">Ce matériel complémentaire est un site web qui présente la compétence </w:t>
            </w:r>
            <w:r>
              <w:rPr>
                <w:color w:val="000000"/>
                <w:lang w:val="fr-FR"/>
              </w:rPr>
              <w:t>Apprendre à apprendre</w:t>
            </w:r>
            <w:r w:rsidRPr="00C858B5">
              <w:rPr>
                <w:color w:val="000000"/>
                <w:lang w:val="fr-FR"/>
              </w:rPr>
              <w:t xml:space="preserve"> et décrit comment la développer. </w:t>
            </w:r>
            <w:r w:rsidRPr="00C858B5">
              <w:rPr>
                <w:color w:val="000000"/>
                <w:lang w:val="fr-FR"/>
              </w:rPr>
              <w:lastRenderedPageBreak/>
              <w:t xml:space="preserve">L'approche </w:t>
            </w:r>
            <w:r>
              <w:rPr>
                <w:color w:val="000000"/>
                <w:lang w:val="fr-FR"/>
              </w:rPr>
              <w:t>Apprendre à apprendre</w:t>
            </w:r>
            <w:r w:rsidRPr="00C858B5">
              <w:rPr>
                <w:color w:val="000000"/>
                <w:lang w:val="fr-FR"/>
              </w:rPr>
              <w:t xml:space="preserve"> fournit aux apprenants des outils et des méthodes de réflexion et de stratégie qui les aideront à développer et à améliorer leur façon d'apprendre. Ce site web fait partie d'un projet européen. Il présente des outils et des méthodes d'apprentissage de l'éducation non formelle et informelle.</w:t>
            </w:r>
          </w:p>
        </w:tc>
      </w:tr>
      <w:tr w:rsidR="00396F85" w:rsidRPr="00C858B5" w14:paraId="6B6D764E" w14:textId="77777777">
        <w:tc>
          <w:tcPr>
            <w:tcW w:w="1985" w:type="dxa"/>
            <w:shd w:val="clear" w:color="auto" w:fill="ED7D31"/>
          </w:tcPr>
          <w:p w14:paraId="0AB1A7BE" w14:textId="575AC7CB" w:rsidR="00396F85" w:rsidRPr="00C858B5" w:rsidRDefault="00C858B5" w:rsidP="00C858B5">
            <w:pPr>
              <w:spacing w:before="120" w:after="120" w:line="276" w:lineRule="auto"/>
              <w:jc w:val="center"/>
              <w:rPr>
                <w:b/>
                <w:color w:val="FFFFFF"/>
                <w:lang w:val="fr-FR"/>
              </w:rPr>
            </w:pPr>
            <w:r w:rsidRPr="00C858B5">
              <w:rPr>
                <w:b/>
                <w:color w:val="FFFFFF"/>
                <w:lang w:val="fr-FR"/>
              </w:rPr>
              <w:lastRenderedPageBreak/>
              <w:t>Que vous apportera l'utilisation de cette ressource ?</w:t>
            </w:r>
          </w:p>
        </w:tc>
        <w:tc>
          <w:tcPr>
            <w:tcW w:w="7087" w:type="dxa"/>
          </w:tcPr>
          <w:p w14:paraId="47B9A747" w14:textId="535CE683" w:rsidR="00C858B5" w:rsidRPr="00C858B5" w:rsidRDefault="00C858B5" w:rsidP="00C858B5">
            <w:pPr>
              <w:numPr>
                <w:ilvl w:val="0"/>
                <w:numId w:val="3"/>
              </w:numPr>
              <w:pBdr>
                <w:top w:val="nil"/>
                <w:left w:val="nil"/>
                <w:bottom w:val="nil"/>
                <w:right w:val="nil"/>
                <w:between w:val="nil"/>
              </w:pBdr>
              <w:spacing w:after="120" w:line="276" w:lineRule="auto"/>
              <w:jc w:val="both"/>
              <w:rPr>
                <w:color w:val="000000"/>
                <w:sz w:val="24"/>
                <w:szCs w:val="24"/>
                <w:lang w:val="fr-FR"/>
              </w:rPr>
            </w:pPr>
            <w:r w:rsidRPr="00C858B5">
              <w:rPr>
                <w:color w:val="000000"/>
                <w:sz w:val="24"/>
                <w:szCs w:val="24"/>
                <w:lang w:val="fr-FR"/>
              </w:rPr>
              <w:t xml:space="preserve"> Qu'est-ce que la compétence </w:t>
            </w:r>
            <w:r>
              <w:rPr>
                <w:color w:val="000000"/>
                <w:sz w:val="24"/>
                <w:szCs w:val="24"/>
                <w:lang w:val="fr-FR"/>
              </w:rPr>
              <w:t xml:space="preserve">d’apprentissage </w:t>
            </w:r>
          </w:p>
          <w:p w14:paraId="38532AE1" w14:textId="06CF2220" w:rsidR="00C858B5" w:rsidRPr="00C858B5" w:rsidRDefault="00C858B5" w:rsidP="00C858B5">
            <w:pPr>
              <w:numPr>
                <w:ilvl w:val="0"/>
                <w:numId w:val="3"/>
              </w:numPr>
              <w:pBdr>
                <w:top w:val="nil"/>
                <w:left w:val="nil"/>
                <w:bottom w:val="nil"/>
                <w:right w:val="nil"/>
                <w:between w:val="nil"/>
              </w:pBdr>
              <w:spacing w:after="120" w:line="276" w:lineRule="auto"/>
              <w:jc w:val="both"/>
              <w:rPr>
                <w:color w:val="000000"/>
                <w:sz w:val="24"/>
                <w:szCs w:val="24"/>
                <w:lang w:val="fr-FR"/>
              </w:rPr>
            </w:pPr>
            <w:r w:rsidRPr="00C858B5">
              <w:rPr>
                <w:color w:val="000000"/>
                <w:sz w:val="24"/>
                <w:szCs w:val="24"/>
                <w:lang w:val="fr-FR"/>
              </w:rPr>
              <w:t xml:space="preserve">Vos forces et vos faiblesses </w:t>
            </w:r>
          </w:p>
          <w:p w14:paraId="69A0DCA4" w14:textId="70034073" w:rsidR="00C858B5" w:rsidRPr="00C858B5" w:rsidRDefault="00C858B5" w:rsidP="00C858B5">
            <w:pPr>
              <w:numPr>
                <w:ilvl w:val="0"/>
                <w:numId w:val="3"/>
              </w:numPr>
              <w:pBdr>
                <w:top w:val="nil"/>
                <w:left w:val="nil"/>
                <w:bottom w:val="nil"/>
                <w:right w:val="nil"/>
                <w:between w:val="nil"/>
              </w:pBdr>
              <w:spacing w:after="120" w:line="276" w:lineRule="auto"/>
              <w:jc w:val="both"/>
              <w:rPr>
                <w:color w:val="000000"/>
                <w:sz w:val="24"/>
                <w:szCs w:val="24"/>
              </w:rPr>
            </w:pPr>
            <w:r w:rsidRPr="00C858B5">
              <w:rPr>
                <w:color w:val="000000"/>
                <w:sz w:val="24"/>
                <w:szCs w:val="24"/>
              </w:rPr>
              <w:t xml:space="preserve">La </w:t>
            </w:r>
            <w:proofErr w:type="spellStart"/>
            <w:r w:rsidRPr="00C858B5">
              <w:rPr>
                <w:color w:val="000000"/>
                <w:sz w:val="24"/>
                <w:szCs w:val="24"/>
              </w:rPr>
              <w:t>métacognition</w:t>
            </w:r>
            <w:proofErr w:type="spellEnd"/>
            <w:r w:rsidRPr="00C858B5">
              <w:rPr>
                <w:color w:val="000000"/>
                <w:sz w:val="24"/>
                <w:szCs w:val="24"/>
              </w:rPr>
              <w:t xml:space="preserve"> </w:t>
            </w:r>
          </w:p>
          <w:p w14:paraId="5B3D76CA" w14:textId="22D28FE4" w:rsidR="00C858B5" w:rsidRPr="00C858B5" w:rsidRDefault="00C858B5" w:rsidP="00C858B5">
            <w:pPr>
              <w:numPr>
                <w:ilvl w:val="0"/>
                <w:numId w:val="3"/>
              </w:numPr>
              <w:pBdr>
                <w:top w:val="nil"/>
                <w:left w:val="nil"/>
                <w:bottom w:val="nil"/>
                <w:right w:val="nil"/>
                <w:between w:val="nil"/>
              </w:pBdr>
              <w:spacing w:after="120" w:line="276" w:lineRule="auto"/>
              <w:jc w:val="both"/>
              <w:rPr>
                <w:color w:val="000000"/>
                <w:sz w:val="24"/>
                <w:szCs w:val="24"/>
                <w:lang w:val="fr-FR"/>
              </w:rPr>
            </w:pPr>
            <w:r w:rsidRPr="00C858B5">
              <w:rPr>
                <w:color w:val="000000"/>
                <w:sz w:val="24"/>
                <w:szCs w:val="24"/>
                <w:lang w:val="fr-FR"/>
              </w:rPr>
              <w:t xml:space="preserve">Les différentes méthodes et stratégies d'apprentissage </w:t>
            </w:r>
          </w:p>
          <w:p w14:paraId="7B223C3A" w14:textId="4269C547" w:rsidR="00396F85" w:rsidRPr="00C858B5" w:rsidRDefault="00C858B5" w:rsidP="00C858B5">
            <w:pPr>
              <w:numPr>
                <w:ilvl w:val="0"/>
                <w:numId w:val="3"/>
              </w:numPr>
              <w:pBdr>
                <w:top w:val="nil"/>
                <w:left w:val="nil"/>
                <w:bottom w:val="nil"/>
                <w:right w:val="nil"/>
                <w:between w:val="nil"/>
              </w:pBdr>
              <w:spacing w:after="120" w:line="276" w:lineRule="auto"/>
              <w:jc w:val="both"/>
              <w:rPr>
                <w:color w:val="000000"/>
                <w:lang w:val="fr-FR"/>
              </w:rPr>
            </w:pPr>
            <w:r w:rsidRPr="00C858B5">
              <w:rPr>
                <w:color w:val="000000"/>
                <w:lang w:val="fr-FR"/>
              </w:rPr>
              <w:t>Les différentes questions que vous pouvez vous poser pour développer des compétences métacognitives.</w:t>
            </w:r>
            <w:r w:rsidR="00000000" w:rsidRPr="00C858B5">
              <w:rPr>
                <w:color w:val="000000"/>
                <w:lang w:val="fr-FR"/>
              </w:rPr>
              <w:t xml:space="preserve"> </w:t>
            </w:r>
          </w:p>
        </w:tc>
      </w:tr>
      <w:tr w:rsidR="00396F85" w14:paraId="3B8769DF" w14:textId="77777777">
        <w:tc>
          <w:tcPr>
            <w:tcW w:w="1985" w:type="dxa"/>
            <w:shd w:val="clear" w:color="auto" w:fill="ED7D31"/>
          </w:tcPr>
          <w:p w14:paraId="61607B34" w14:textId="6A128270" w:rsidR="00396F85" w:rsidRDefault="00C858B5">
            <w:pPr>
              <w:spacing w:before="120" w:after="120" w:line="276" w:lineRule="auto"/>
              <w:jc w:val="center"/>
              <w:rPr>
                <w:b/>
                <w:color w:val="FFFFFF"/>
              </w:rPr>
            </w:pPr>
            <w:r w:rsidRPr="00C858B5">
              <w:rPr>
                <w:b/>
                <w:color w:val="FFFFFF"/>
              </w:rPr>
              <w:t xml:space="preserve">Lien </w:t>
            </w:r>
            <w:proofErr w:type="spellStart"/>
            <w:r w:rsidRPr="00C858B5">
              <w:rPr>
                <w:b/>
                <w:color w:val="FFFFFF"/>
              </w:rPr>
              <w:t>vers</w:t>
            </w:r>
            <w:proofErr w:type="spellEnd"/>
            <w:r w:rsidRPr="00C858B5">
              <w:rPr>
                <w:b/>
                <w:color w:val="FFFFFF"/>
              </w:rPr>
              <w:t xml:space="preserve"> la </w:t>
            </w:r>
            <w:proofErr w:type="spellStart"/>
            <w:r w:rsidRPr="00C858B5">
              <w:rPr>
                <w:b/>
                <w:color w:val="FFFFFF"/>
              </w:rPr>
              <w:t>ressource</w:t>
            </w:r>
            <w:proofErr w:type="spellEnd"/>
            <w:r w:rsidRPr="00C858B5">
              <w:rPr>
                <w:b/>
                <w:color w:val="FFFFFF"/>
              </w:rPr>
              <w:t xml:space="preserve"> :</w:t>
            </w:r>
          </w:p>
        </w:tc>
        <w:tc>
          <w:tcPr>
            <w:tcW w:w="7087" w:type="dxa"/>
          </w:tcPr>
          <w:p w14:paraId="4D63773F" w14:textId="77777777" w:rsidR="00396F85" w:rsidRDefault="00000000">
            <w:pPr>
              <w:spacing w:before="120" w:after="120" w:line="276" w:lineRule="auto"/>
              <w:jc w:val="both"/>
              <w:rPr>
                <w:color w:val="000000"/>
              </w:rPr>
            </w:pPr>
            <w:hyperlink r:id="rId21">
              <w:r>
                <w:rPr>
                  <w:color w:val="0563C1"/>
                  <w:u w:val="single"/>
                </w:rPr>
                <w:t>https://mylearningtolearn.com/home/</w:t>
              </w:r>
            </w:hyperlink>
          </w:p>
          <w:p w14:paraId="7BE2814D" w14:textId="77777777" w:rsidR="00396F85" w:rsidRDefault="00396F85">
            <w:pPr>
              <w:spacing w:before="120" w:after="120" w:line="276" w:lineRule="auto"/>
              <w:jc w:val="both"/>
              <w:rPr>
                <w:color w:val="000000"/>
                <w:highlight w:val="yellow"/>
              </w:rPr>
            </w:pPr>
          </w:p>
        </w:tc>
      </w:tr>
    </w:tbl>
    <w:p w14:paraId="54F57670" w14:textId="77777777" w:rsidR="00396F85" w:rsidRDefault="00000000">
      <w:r>
        <w:rPr>
          <w:rFonts w:ascii="Source Sans Pro" w:eastAsia="Source Sans Pro" w:hAnsi="Source Sans Pro" w:cs="Source Sans Pro"/>
          <w:noProof/>
          <w:color w:val="000000"/>
        </w:rPr>
        <w:lastRenderedPageBreak/>
        <w:drawing>
          <wp:anchor distT="0" distB="0" distL="114300" distR="114300" simplePos="0" relativeHeight="251663360" behindDoc="0" locked="0" layoutInCell="1" hidden="0" allowOverlap="1" wp14:anchorId="1B9C70CD" wp14:editId="5BA021CB">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22" name="image4.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Timeline&#10;&#10;Description automatically generated"/>
                    <pic:cNvPicPr preferRelativeResize="0"/>
                  </pic:nvPicPr>
                  <pic:blipFill>
                    <a:blip r:embed="rId22"/>
                    <a:srcRect/>
                    <a:stretch>
                      <a:fillRect/>
                    </a:stretch>
                  </pic:blipFill>
                  <pic:spPr>
                    <a:xfrm>
                      <a:off x="0" y="0"/>
                      <a:ext cx="7625715" cy="10765155"/>
                    </a:xfrm>
                    <a:prstGeom prst="rect">
                      <a:avLst/>
                    </a:prstGeom>
                    <a:ln/>
                  </pic:spPr>
                </pic:pic>
              </a:graphicData>
            </a:graphic>
          </wp:anchor>
        </w:drawing>
      </w:r>
    </w:p>
    <w:sectPr w:rsidR="00396F85">
      <w:headerReference w:type="first" r:id="rId23"/>
      <w:footerReference w:type="first" r:id="rId24"/>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46A6F" w14:textId="77777777" w:rsidR="009255E9" w:rsidRDefault="009255E9">
      <w:pPr>
        <w:spacing w:after="0" w:line="240" w:lineRule="auto"/>
      </w:pPr>
      <w:r>
        <w:separator/>
      </w:r>
    </w:p>
  </w:endnote>
  <w:endnote w:type="continuationSeparator" w:id="0">
    <w:p w14:paraId="3E4C6F67" w14:textId="77777777" w:rsidR="009255E9" w:rsidRDefault="00925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26BB" w14:textId="77777777" w:rsidR="00396F85" w:rsidRDefault="00396F85">
    <w:pPr>
      <w:pBdr>
        <w:top w:val="nil"/>
        <w:left w:val="nil"/>
        <w:bottom w:val="nil"/>
        <w:right w:val="nil"/>
        <w:between w:val="nil"/>
      </w:pBdr>
      <w:tabs>
        <w:tab w:val="center" w:pos="4513"/>
        <w:tab w:val="right" w:pos="9026"/>
      </w:tabs>
      <w:spacing w:after="0" w:line="240" w:lineRule="auto"/>
      <w:rPr>
        <w:color w:val="000000"/>
      </w:rPr>
    </w:pPr>
  </w:p>
  <w:p w14:paraId="26B7C886" w14:textId="77777777" w:rsidR="00396F85" w:rsidRDefault="00396F85">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EDD3" w14:textId="77777777" w:rsidR="00396F85"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   </w:t>
    </w:r>
    <w:r>
      <w:rPr>
        <w:noProof/>
      </w:rPr>
      <mc:AlternateContent>
        <mc:Choice Requires="wps">
          <w:drawing>
            <wp:anchor distT="0" distB="0" distL="114300" distR="114300" simplePos="0" relativeHeight="251659264" behindDoc="0" locked="0" layoutInCell="1" hidden="0" allowOverlap="1" wp14:anchorId="5EF1ABD8" wp14:editId="785A77AC">
              <wp:simplePos x="0" y="0"/>
              <wp:positionH relativeFrom="column">
                <wp:posOffset>-1231899</wp:posOffset>
              </wp:positionH>
              <wp:positionV relativeFrom="paragraph">
                <wp:posOffset>-723899</wp:posOffset>
              </wp:positionV>
              <wp:extent cx="8016421" cy="906154"/>
              <wp:effectExtent l="0" t="0" r="0" b="0"/>
              <wp:wrapNone/>
              <wp:docPr id="16" name="Rectangle 16"/>
              <wp:cNvGraphicFramePr/>
              <a:graphic xmlns:a="http://schemas.openxmlformats.org/drawingml/2006/main">
                <a:graphicData uri="http://schemas.microsoft.com/office/word/2010/wordprocessingShape">
                  <wps:wsp>
                    <wps:cNvSpPr/>
                    <wps:spPr>
                      <a:xfrm>
                        <a:off x="1347315" y="3336448"/>
                        <a:ext cx="7997371" cy="887104"/>
                      </a:xfrm>
                      <a:prstGeom prst="rect">
                        <a:avLst/>
                      </a:prstGeom>
                      <a:gradFill>
                        <a:gsLst>
                          <a:gs pos="0">
                            <a:srgbClr val="FFDE7E"/>
                          </a:gs>
                          <a:gs pos="50000">
                            <a:srgbClr val="FFE9B1"/>
                          </a:gs>
                          <a:gs pos="100000">
                            <a:srgbClr val="FFF2D9"/>
                          </a:gs>
                        </a:gsLst>
                        <a:lin ang="10800000" scaled="0"/>
                      </a:gradFill>
                      <a:ln w="19050" cap="flat" cmpd="sng">
                        <a:solidFill>
                          <a:schemeClr val="lt1"/>
                        </a:solidFill>
                        <a:prstDash val="solid"/>
                        <a:miter lim="800000"/>
                        <a:headEnd type="none" w="sm" len="sm"/>
                        <a:tailEnd type="none" w="sm" len="sm"/>
                      </a:ln>
                    </wps:spPr>
                    <wps:txbx>
                      <w:txbxContent>
                        <w:p w14:paraId="3AF85534" w14:textId="77777777" w:rsidR="00396F85" w:rsidRDefault="00396F8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EF1ABD8" id="Rectangle 16" o:spid="_x0000_s1027" style="position:absolute;left:0;text-align:left;margin-left:-97pt;margin-top:-57pt;width:631.2pt;height:7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" fillcolor="#ffde7e" strokecolor="white [3201]" strokeweight="1.5pt">
              <v:fill color2="#fff2d9" angle="270" colors="0 #ffde7e;.5 #ffe9b1;1 #fff2d9" focus="100%" type="gradient">
                <o:fill v:ext="view" type="gradientUnscaled"/>
              </v:fill>
              <v:stroke startarrowwidth="narrow" startarrowlength="short" endarrowwidth="narrow" endarrowlength="short"/>
              <v:textbox inset="2.53958mm,2.53958mm,2.53958mm,2.53958mm">
                <w:txbxContent>
                  <w:p w14:paraId="3AF85534" w14:textId="77777777" w:rsidR="00396F85" w:rsidRDefault="00396F85">
                    <w:pPr>
                      <w:spacing w:after="0"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19A9" w14:textId="77777777" w:rsidR="00396F85" w:rsidRDefault="00396F85">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9F845" w14:textId="77777777" w:rsidR="009255E9" w:rsidRDefault="009255E9">
      <w:pPr>
        <w:spacing w:after="0" w:line="240" w:lineRule="auto"/>
      </w:pPr>
      <w:r>
        <w:separator/>
      </w:r>
    </w:p>
  </w:footnote>
  <w:footnote w:type="continuationSeparator" w:id="0">
    <w:p w14:paraId="4E14A3EB" w14:textId="77777777" w:rsidR="009255E9" w:rsidRDefault="00925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88FC" w14:textId="77777777" w:rsidR="00396F85" w:rsidRDefault="00396F85">
    <w:pPr>
      <w:pBdr>
        <w:top w:val="nil"/>
        <w:left w:val="nil"/>
        <w:bottom w:val="nil"/>
        <w:right w:val="nil"/>
        <w:between w:val="nil"/>
      </w:pBdr>
      <w:tabs>
        <w:tab w:val="center" w:pos="4513"/>
        <w:tab w:val="right" w:pos="9026"/>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D64E" w14:textId="77777777" w:rsidR="00396F85"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658240" behindDoc="0" locked="0" layoutInCell="1" hidden="0" allowOverlap="1" wp14:anchorId="2BBE051C" wp14:editId="33D6BC32">
          <wp:simplePos x="0" y="0"/>
          <wp:positionH relativeFrom="margin">
            <wp:align>left</wp:align>
          </wp:positionH>
          <wp:positionV relativeFrom="page">
            <wp:posOffset>264795</wp:posOffset>
          </wp:positionV>
          <wp:extent cx="1853565" cy="387985"/>
          <wp:effectExtent l="0" t="0" r="0" b="0"/>
          <wp:wrapSquare wrapText="bothSides" distT="0" distB="0" distL="114300" distR="114300"/>
          <wp:docPr id="2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1853565" cy="387985"/>
                  </a:xfrm>
                  <a:prstGeom prst="rect">
                    <a:avLst/>
                  </a:prstGeom>
                  <a:ln/>
                </pic:spPr>
              </pic:pic>
            </a:graphicData>
          </a:graphic>
        </wp:anchor>
      </w:drawing>
    </w:r>
    <w:r>
      <w:rPr>
        <w:color w:val="000000"/>
      </w:rPr>
      <w:t xml:space="preserve">                                                                                             </w:t>
    </w:r>
    <w:r>
      <w:rPr>
        <w:noProof/>
        <w:color w:val="000000"/>
      </w:rPr>
      <w:drawing>
        <wp:inline distT="0" distB="0" distL="0" distR="0" wp14:anchorId="4FFE8668" wp14:editId="72771F1E">
          <wp:extent cx="874632" cy="618328"/>
          <wp:effectExtent l="0" t="0" r="0" b="0"/>
          <wp:docPr id="21" name="image10.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picture containing icon&#10;&#10;Description automatically generated"/>
                  <pic:cNvPicPr preferRelativeResize="0"/>
                </pic:nvPicPr>
                <pic:blipFill>
                  <a:blip r:embed="rId2"/>
                  <a:srcRect/>
                  <a:stretch>
                    <a:fillRect/>
                  </a:stretch>
                </pic:blipFill>
                <pic:spPr>
                  <a:xfrm>
                    <a:off x="0" y="0"/>
                    <a:ext cx="874632" cy="61832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7820" w14:textId="77777777" w:rsidR="00396F85" w:rsidRDefault="00396F8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47CEB"/>
    <w:multiLevelType w:val="hybridMultilevel"/>
    <w:tmpl w:val="FCCCE9E4"/>
    <w:lvl w:ilvl="0" w:tplc="6F1E32D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07444B"/>
    <w:multiLevelType w:val="multilevel"/>
    <w:tmpl w:val="829045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505C60"/>
    <w:multiLevelType w:val="multilevel"/>
    <w:tmpl w:val="46E661B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3200D7"/>
    <w:multiLevelType w:val="multilevel"/>
    <w:tmpl w:val="D902A7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BA2A52"/>
    <w:multiLevelType w:val="multilevel"/>
    <w:tmpl w:val="98E644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5FE057BD"/>
    <w:multiLevelType w:val="hybridMultilevel"/>
    <w:tmpl w:val="8F728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ED241C8"/>
    <w:multiLevelType w:val="multilevel"/>
    <w:tmpl w:val="91948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09599930">
    <w:abstractNumId w:val="4"/>
  </w:num>
  <w:num w:numId="2" w16cid:durableId="493494472">
    <w:abstractNumId w:val="3"/>
  </w:num>
  <w:num w:numId="3" w16cid:durableId="2016151440">
    <w:abstractNumId w:val="6"/>
  </w:num>
  <w:num w:numId="4" w16cid:durableId="1666394199">
    <w:abstractNumId w:val="2"/>
  </w:num>
  <w:num w:numId="5" w16cid:durableId="186793420">
    <w:abstractNumId w:val="1"/>
  </w:num>
  <w:num w:numId="6" w16cid:durableId="1652901701">
    <w:abstractNumId w:val="5"/>
  </w:num>
  <w:num w:numId="7" w16cid:durableId="1844322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F85"/>
    <w:rsid w:val="00396F85"/>
    <w:rsid w:val="009255E9"/>
    <w:rsid w:val="00C858B5"/>
    <w:rsid w:val="00CE2518"/>
    <w:rsid w:val="00D727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1CD9"/>
  <w15:docId w15:val="{0D5FBABC-57B0-414C-BDE8-0FA89D9A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Titre2">
    <w:name w:val="heading 2"/>
    <w:basedOn w:val="Normal"/>
    <w:next w:val="Normal"/>
    <w:link w:val="Titre2Car"/>
    <w:uiPriority w:val="9"/>
    <w:semiHidden/>
    <w:unhideWhenUsed/>
    <w:qFormat/>
    <w:rsid w:val="00426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2B6AE4"/>
    <w:pPr>
      <w:tabs>
        <w:tab w:val="center" w:pos="4513"/>
        <w:tab w:val="right" w:pos="9026"/>
      </w:tabs>
      <w:spacing w:after="0" w:line="240" w:lineRule="auto"/>
    </w:pPr>
  </w:style>
  <w:style w:type="character" w:customStyle="1" w:styleId="En-tteCar">
    <w:name w:val="En-tête Car"/>
    <w:basedOn w:val="Policepardfaut"/>
    <w:link w:val="En-tte"/>
    <w:uiPriority w:val="99"/>
    <w:rsid w:val="002B6AE4"/>
  </w:style>
  <w:style w:type="paragraph" w:styleId="Pieddepage">
    <w:name w:val="footer"/>
    <w:basedOn w:val="Normal"/>
    <w:link w:val="PieddepageCar"/>
    <w:uiPriority w:val="99"/>
    <w:unhideWhenUsed/>
    <w:rsid w:val="002B6AE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B6AE4"/>
  </w:style>
  <w:style w:type="character" w:customStyle="1" w:styleId="Titre1Car">
    <w:name w:val="Titre 1 Car"/>
    <w:basedOn w:val="Policepardfaut"/>
    <w:link w:val="Titre1"/>
    <w:uiPriority w:val="9"/>
    <w:rsid w:val="002B6AE4"/>
    <w:rPr>
      <w:rFonts w:asciiTheme="majorHAnsi" w:eastAsiaTheme="majorEastAsia" w:hAnsiTheme="majorHAnsi" w:cstheme="majorBidi"/>
      <w:color w:val="225C99"/>
      <w:sz w:val="32"/>
      <w:szCs w:val="32"/>
    </w:rPr>
  </w:style>
  <w:style w:type="character" w:customStyle="1" w:styleId="Titre2Car">
    <w:name w:val="Titre 2 Car"/>
    <w:basedOn w:val="Policepardfaut"/>
    <w:link w:val="Titre2"/>
    <w:uiPriority w:val="9"/>
    <w:semiHidden/>
    <w:rsid w:val="00426F7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026A45"/>
    <w:pPr>
      <w:spacing w:after="0" w:line="240" w:lineRule="auto"/>
    </w:pPr>
  </w:style>
  <w:style w:type="paragraph" w:styleId="TM2">
    <w:name w:val="toc 2"/>
    <w:basedOn w:val="Normal"/>
    <w:next w:val="Normal"/>
    <w:autoRedefine/>
    <w:uiPriority w:val="39"/>
    <w:unhideWhenUsed/>
    <w:rsid w:val="001620AE"/>
    <w:pPr>
      <w:spacing w:after="100"/>
      <w:ind w:left="220"/>
    </w:pPr>
  </w:style>
  <w:style w:type="character" w:styleId="Lienhypertexte">
    <w:name w:val="Hyperlink"/>
    <w:basedOn w:val="Policepardfaut"/>
    <w:uiPriority w:val="99"/>
    <w:unhideWhenUsed/>
    <w:rsid w:val="001620AE"/>
    <w:rPr>
      <w:color w:val="0563C1" w:themeColor="hyperlink"/>
      <w:u w:val="single"/>
    </w:rPr>
  </w:style>
  <w:style w:type="paragraph" w:styleId="En-ttedetabledesmatires">
    <w:name w:val="TOC Heading"/>
    <w:basedOn w:val="Titre1"/>
    <w:next w:val="Normal"/>
    <w:uiPriority w:val="39"/>
    <w:unhideWhenUsed/>
    <w:qFormat/>
    <w:rsid w:val="001620AE"/>
    <w:pPr>
      <w:spacing w:line="259" w:lineRule="auto"/>
      <w:outlineLvl w:val="9"/>
    </w:pPr>
    <w:rPr>
      <w:color w:val="2F5496" w:themeColor="accent1" w:themeShade="BF"/>
      <w:lang w:val="en-US"/>
    </w:rPr>
  </w:style>
  <w:style w:type="paragraph" w:styleId="Paragraphedeliste">
    <w:name w:val="List Paragraph"/>
    <w:basedOn w:val="Normal"/>
    <w:uiPriority w:val="34"/>
    <w:qFormat/>
    <w:rsid w:val="001620AE"/>
    <w:pPr>
      <w:ind w:left="720"/>
      <w:contextualSpacing/>
    </w:pPr>
  </w:style>
  <w:style w:type="table" w:customStyle="1" w:styleId="TableGrid3">
    <w:name w:val="Table Grid3"/>
    <w:basedOn w:val="TableauNormal"/>
    <w:next w:val="Grilledutableau"/>
    <w:uiPriority w:val="39"/>
    <w:rsid w:val="00CD30C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CD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E56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566D"/>
    <w:rPr>
      <w:rFonts w:ascii="Tahoma" w:hAnsi="Tahoma" w:cs="Tahoma"/>
      <w:sz w:val="16"/>
      <w:szCs w:val="16"/>
    </w:rPr>
  </w:style>
  <w:style w:type="paragraph" w:styleId="TM1">
    <w:name w:val="toc 1"/>
    <w:basedOn w:val="Normal"/>
    <w:next w:val="Normal"/>
    <w:autoRedefine/>
    <w:uiPriority w:val="39"/>
    <w:unhideWhenUsed/>
    <w:rsid w:val="00F808E7"/>
    <w:pPr>
      <w:spacing w:after="100"/>
    </w:pPr>
  </w:style>
  <w:style w:type="character" w:styleId="Lienhypertextesuivivisit">
    <w:name w:val="FollowedHyperlink"/>
    <w:basedOn w:val="Policepardfaut"/>
    <w:uiPriority w:val="99"/>
    <w:semiHidden/>
    <w:unhideWhenUsed/>
    <w:rsid w:val="00F808E7"/>
    <w:rPr>
      <w:color w:val="954F72" w:themeColor="followedHyperlink"/>
      <w:u w:val="singl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rPr>
      <w:sz w:val="24"/>
      <w:szCs w:val="24"/>
    </w:rPr>
    <w:tblPr>
      <w:tblStyleRowBandSize w:val="1"/>
      <w:tblStyleColBandSize w:val="1"/>
      <w:tblCellMar>
        <w:top w:w="0" w:type="dxa"/>
        <w:left w:w="108" w:type="dxa"/>
        <w:bottom w:w="0" w:type="dxa"/>
        <w:right w:w="108" w:type="dxa"/>
      </w:tblCellMar>
    </w:tblPr>
  </w:style>
  <w:style w:type="character" w:styleId="Mentionnonrsolue">
    <w:name w:val="Unresolved Mention"/>
    <w:basedOn w:val="Policepardfaut"/>
    <w:uiPriority w:val="99"/>
    <w:semiHidden/>
    <w:unhideWhenUsed/>
    <w:rsid w:val="00D72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www.youtube.com/watch?v=PWibf3j7zuw"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mylearningtolearn.com/home/"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guggenheim.org/for-educators/learning-through-ar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hyperlink" Target="https://www.youtube.com/watch?v=elZFL4FLVLE&amp;t=65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7.jp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jpg"/><Relationship Id="rId22"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fbDn08ZsmJMTJ/9mbFDYdswO2A==">CgMxLjAyCGguZ2pkZ3hzMgloLjMwajB6bGwyCWguMWZvYjl0ZTIJaC4zem55c2g3MgloLjJldDkycDAyCGgudHlqY3d0MgloLjNkeTZ2a20yCWguMXQzaDVzZjgAciExWDV0MGU3VXJVMzZ5dU5Pd0NLYnpnUmRqYU50XzVsQ1M=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42894F-F121-46B2-93B9-B89934496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1943</Words>
  <Characters>10687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Association SOLUTION</cp:lastModifiedBy>
  <cp:revision>2</cp:revision>
  <dcterms:created xsi:type="dcterms:W3CDTF">2023-02-14T11:40:00Z</dcterms:created>
  <dcterms:modified xsi:type="dcterms:W3CDTF">2023-12-18T16:18:00Z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