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5FA" w:rsidRDefault="00BC0760">
      <w:pPr>
        <w:tabs>
          <w:tab w:val="left" w:pos="900"/>
        </w:tabs>
        <w:sectPr w:rsidR="009535FA">
          <w:headerReference w:type="default" r:id="rId10"/>
          <w:footerReference w:type="default" r:id="rId11"/>
          <w:headerReference w:type="first" r:id="rId12"/>
          <w:footerReference w:type="first" r:id="rId13"/>
          <w:pgSz w:w="11906" w:h="16838"/>
          <w:pgMar w:top="170" w:right="170" w:bottom="170" w:left="170" w:header="0" w:footer="0" w:gutter="0"/>
          <w:pgNumType w:start="1"/>
          <w:cols w:space="720"/>
        </w:sectPr>
      </w:pPr>
      <w:r>
        <w:rPr>
          <w:noProof/>
          <w:lang w:val="fr-FR"/>
        </w:rPr>
        <mc:AlternateContent>
          <mc:Choice Requires="wps">
            <w:drawing>
              <wp:anchor distT="45720" distB="45720" distL="114300" distR="114300" simplePos="0" relativeHeight="251659264" behindDoc="0" locked="0" layoutInCell="1" hidden="0" allowOverlap="1" wp14:anchorId="38A21FEA" wp14:editId="3EAF2D2C">
                <wp:simplePos x="0" y="0"/>
                <wp:positionH relativeFrom="column">
                  <wp:posOffset>2905125</wp:posOffset>
                </wp:positionH>
                <wp:positionV relativeFrom="paragraph">
                  <wp:posOffset>1999615</wp:posOffset>
                </wp:positionV>
                <wp:extent cx="4025900" cy="3784600"/>
                <wp:effectExtent l="0" t="0" r="0" b="6350"/>
                <wp:wrapSquare wrapText="bothSides" distT="45720" distB="45720" distL="114300" distR="114300"/>
                <wp:docPr id="1044271017" name="Rectangle 1044271017"/>
                <wp:cNvGraphicFramePr/>
                <a:graphic xmlns:a="http://schemas.openxmlformats.org/drawingml/2006/main">
                  <a:graphicData uri="http://schemas.microsoft.com/office/word/2010/wordprocessingShape">
                    <wps:wsp>
                      <wps:cNvSpPr/>
                      <wps:spPr>
                        <a:xfrm>
                          <a:off x="0" y="0"/>
                          <a:ext cx="4025900" cy="3784600"/>
                        </a:xfrm>
                        <a:prstGeom prst="rect">
                          <a:avLst/>
                        </a:prstGeom>
                        <a:noFill/>
                        <a:ln>
                          <a:noFill/>
                        </a:ln>
                      </wps:spPr>
                      <wps:txbx>
                        <w:txbxContent>
                          <w:p w:rsidR="00BC0760" w:rsidRPr="00BC0760" w:rsidRDefault="00BC0760" w:rsidP="00BC0760">
                            <w:pPr>
                              <w:spacing w:line="258" w:lineRule="auto"/>
                              <w:jc w:val="right"/>
                              <w:textDirection w:val="btLr"/>
                              <w:rPr>
                                <w:rFonts w:ascii="Bebas Neue" w:eastAsia="Bebas Neue" w:hAnsi="Bebas Neue" w:cs="Bebas Neue"/>
                                <w:color w:val="F5B335"/>
                                <w:sz w:val="72"/>
                                <w:lang w:val="fr-FR"/>
                              </w:rPr>
                            </w:pPr>
                            <w:proofErr w:type="gramStart"/>
                            <w:r w:rsidRPr="00BC0760">
                              <w:rPr>
                                <w:rFonts w:ascii="Bebas Neue" w:eastAsia="Bebas Neue" w:hAnsi="Bebas Neue" w:cs="Bebas Neue"/>
                                <w:color w:val="F5B335"/>
                                <w:sz w:val="72"/>
                                <w:lang w:val="fr-FR"/>
                              </w:rPr>
                              <w:t>compétences</w:t>
                            </w:r>
                            <w:proofErr w:type="gramEnd"/>
                            <w:r w:rsidRPr="00BC0760">
                              <w:rPr>
                                <w:rFonts w:ascii="Bebas Neue" w:eastAsia="Bebas Neue" w:hAnsi="Bebas Neue" w:cs="Bebas Neue"/>
                                <w:color w:val="F5B335"/>
                                <w:sz w:val="72"/>
                                <w:lang w:val="fr-FR"/>
                              </w:rPr>
                              <w:t xml:space="preserve"> entrepreneuriales </w:t>
                            </w:r>
                          </w:p>
                          <w:p w:rsidR="00BC0760" w:rsidRPr="00BC0760" w:rsidRDefault="00BC0760" w:rsidP="00BC0760">
                            <w:pPr>
                              <w:spacing w:line="258" w:lineRule="auto"/>
                              <w:jc w:val="right"/>
                              <w:textDirection w:val="btLr"/>
                              <w:rPr>
                                <w:rFonts w:ascii="Bebas Neue" w:eastAsia="Bebas Neue" w:hAnsi="Bebas Neue" w:cs="Bebas Neue"/>
                                <w:color w:val="F5B335"/>
                                <w:sz w:val="72"/>
                                <w:lang w:val="fr-FR"/>
                              </w:rPr>
                            </w:pPr>
                            <w:proofErr w:type="gramStart"/>
                            <w:r w:rsidRPr="00BC0760">
                              <w:rPr>
                                <w:rFonts w:ascii="Bebas Neue" w:eastAsia="Bebas Neue" w:hAnsi="Bebas Neue" w:cs="Bebas Neue"/>
                                <w:color w:val="F5B335"/>
                                <w:sz w:val="72"/>
                                <w:lang w:val="fr-FR"/>
                              </w:rPr>
                              <w:t>sport</w:t>
                            </w:r>
                            <w:proofErr w:type="gramEnd"/>
                            <w:r w:rsidRPr="00BC0760">
                              <w:rPr>
                                <w:rFonts w:ascii="Bebas Neue" w:eastAsia="Bebas Neue" w:hAnsi="Bebas Neue" w:cs="Bebas Neue"/>
                                <w:color w:val="F5B335"/>
                                <w:sz w:val="72"/>
                                <w:lang w:val="fr-FR"/>
                              </w:rPr>
                              <w:t xml:space="preserve"> et loisirs</w:t>
                            </w:r>
                          </w:p>
                          <w:p w:rsidR="00BC0760" w:rsidRDefault="00BC0760">
                            <w:pPr>
                              <w:spacing w:line="258" w:lineRule="auto"/>
                              <w:jc w:val="right"/>
                              <w:textDirection w:val="btLr"/>
                              <w:rPr>
                                <w:rFonts w:ascii="Bebas Neue" w:eastAsia="Bebas Neue" w:hAnsi="Bebas Neue" w:cs="Bebas Neue"/>
                                <w:color w:val="000000"/>
                                <w:sz w:val="64"/>
                                <w:lang w:val="fr-FR"/>
                              </w:rPr>
                            </w:pPr>
                            <w:r w:rsidRPr="00BC0760">
                              <w:rPr>
                                <w:rFonts w:ascii="Bebas Neue" w:eastAsia="Bebas Neue" w:hAnsi="Bebas Neue" w:cs="Bebas Neue"/>
                                <w:color w:val="000000"/>
                                <w:sz w:val="64"/>
                                <w:lang w:val="fr-FR"/>
                              </w:rPr>
                              <w:t>Document de l'apprenant</w:t>
                            </w:r>
                          </w:p>
                          <w:p w:rsidR="009535FA" w:rsidRPr="00BC0760" w:rsidRDefault="009535FA">
                            <w:pPr>
                              <w:spacing w:line="258" w:lineRule="auto"/>
                              <w:jc w:val="right"/>
                              <w:textDirection w:val="btLr"/>
                              <w:rPr>
                                <w:lang w:val="fr-FR"/>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044271017" o:spid="_x0000_s1026" style="position:absolute;margin-left:228.75pt;margin-top:157.45pt;width:317pt;height:29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" filled="f" stroked="f">
                <v:textbox inset="2.53958mm,1.2694mm,2.53958mm,1.2694mm">
                  <w:txbxContent>
                    <w:p w:rsidR="00BC0760" w:rsidRPr="00BC0760" w:rsidRDefault="00BC0760" w:rsidP="00BC0760">
                      <w:pPr>
                        <w:spacing w:line="258" w:lineRule="auto"/>
                        <w:jc w:val="right"/>
                        <w:textDirection w:val="btLr"/>
                        <w:rPr>
                          <w:rFonts w:ascii="Bebas Neue" w:eastAsia="Bebas Neue" w:hAnsi="Bebas Neue" w:cs="Bebas Neue"/>
                          <w:color w:val="F5B335"/>
                          <w:sz w:val="72"/>
                          <w:lang w:val="fr-FR"/>
                        </w:rPr>
                      </w:pPr>
                      <w:proofErr w:type="gramStart"/>
                      <w:r w:rsidRPr="00BC0760">
                        <w:rPr>
                          <w:rFonts w:ascii="Bebas Neue" w:eastAsia="Bebas Neue" w:hAnsi="Bebas Neue" w:cs="Bebas Neue"/>
                          <w:color w:val="F5B335"/>
                          <w:sz w:val="72"/>
                          <w:lang w:val="fr-FR"/>
                        </w:rPr>
                        <w:t>compétences</w:t>
                      </w:r>
                      <w:proofErr w:type="gramEnd"/>
                      <w:r w:rsidRPr="00BC0760">
                        <w:rPr>
                          <w:rFonts w:ascii="Bebas Neue" w:eastAsia="Bebas Neue" w:hAnsi="Bebas Neue" w:cs="Bebas Neue"/>
                          <w:color w:val="F5B335"/>
                          <w:sz w:val="72"/>
                          <w:lang w:val="fr-FR"/>
                        </w:rPr>
                        <w:t xml:space="preserve"> entrepreneuriales </w:t>
                      </w:r>
                    </w:p>
                    <w:p w:rsidR="00BC0760" w:rsidRPr="00BC0760" w:rsidRDefault="00BC0760" w:rsidP="00BC0760">
                      <w:pPr>
                        <w:spacing w:line="258" w:lineRule="auto"/>
                        <w:jc w:val="right"/>
                        <w:textDirection w:val="btLr"/>
                        <w:rPr>
                          <w:rFonts w:ascii="Bebas Neue" w:eastAsia="Bebas Neue" w:hAnsi="Bebas Neue" w:cs="Bebas Neue"/>
                          <w:color w:val="F5B335"/>
                          <w:sz w:val="72"/>
                          <w:lang w:val="fr-FR"/>
                        </w:rPr>
                      </w:pPr>
                      <w:proofErr w:type="gramStart"/>
                      <w:r w:rsidRPr="00BC0760">
                        <w:rPr>
                          <w:rFonts w:ascii="Bebas Neue" w:eastAsia="Bebas Neue" w:hAnsi="Bebas Neue" w:cs="Bebas Neue"/>
                          <w:color w:val="F5B335"/>
                          <w:sz w:val="72"/>
                          <w:lang w:val="fr-FR"/>
                        </w:rPr>
                        <w:t>sport</w:t>
                      </w:r>
                      <w:proofErr w:type="gramEnd"/>
                      <w:r w:rsidRPr="00BC0760">
                        <w:rPr>
                          <w:rFonts w:ascii="Bebas Neue" w:eastAsia="Bebas Neue" w:hAnsi="Bebas Neue" w:cs="Bebas Neue"/>
                          <w:color w:val="F5B335"/>
                          <w:sz w:val="72"/>
                          <w:lang w:val="fr-FR"/>
                        </w:rPr>
                        <w:t xml:space="preserve"> et loisirs</w:t>
                      </w:r>
                    </w:p>
                    <w:p w:rsidR="00BC0760" w:rsidRDefault="00BC0760">
                      <w:pPr>
                        <w:spacing w:line="258" w:lineRule="auto"/>
                        <w:jc w:val="right"/>
                        <w:textDirection w:val="btLr"/>
                        <w:rPr>
                          <w:rFonts w:ascii="Bebas Neue" w:eastAsia="Bebas Neue" w:hAnsi="Bebas Neue" w:cs="Bebas Neue"/>
                          <w:color w:val="000000"/>
                          <w:sz w:val="64"/>
                          <w:lang w:val="fr-FR"/>
                        </w:rPr>
                      </w:pPr>
                      <w:r w:rsidRPr="00BC0760">
                        <w:rPr>
                          <w:rFonts w:ascii="Bebas Neue" w:eastAsia="Bebas Neue" w:hAnsi="Bebas Neue" w:cs="Bebas Neue"/>
                          <w:color w:val="000000"/>
                          <w:sz w:val="64"/>
                          <w:lang w:val="fr-FR"/>
                        </w:rPr>
                        <w:t>Document de l'apprenant</w:t>
                      </w:r>
                    </w:p>
                    <w:p w:rsidR="009535FA" w:rsidRPr="00BC0760" w:rsidRDefault="009535FA">
                      <w:pPr>
                        <w:spacing w:line="258" w:lineRule="auto"/>
                        <w:jc w:val="right"/>
                        <w:textDirection w:val="btLr"/>
                        <w:rPr>
                          <w:lang w:val="fr-FR"/>
                        </w:rPr>
                      </w:pPr>
                    </w:p>
                  </w:txbxContent>
                </v:textbox>
                <w10:wrap type="square"/>
              </v:rect>
            </w:pict>
          </mc:Fallback>
        </mc:AlternateContent>
      </w:r>
      <w:r w:rsidR="007D1281">
        <w:rPr>
          <w:noProof/>
          <w:lang w:val="fr-FR"/>
        </w:rPr>
        <w:drawing>
          <wp:anchor distT="0" distB="0" distL="114300" distR="114300" simplePos="0" relativeHeight="251658240" behindDoc="0" locked="0" layoutInCell="1" hidden="0" allowOverlap="1" wp14:anchorId="54826528" wp14:editId="296F9489">
            <wp:simplePos x="0" y="0"/>
            <wp:positionH relativeFrom="margin">
              <wp:posOffset>-142239</wp:posOffset>
            </wp:positionH>
            <wp:positionV relativeFrom="margin">
              <wp:posOffset>-239394</wp:posOffset>
            </wp:positionV>
            <wp:extent cx="7625715" cy="10782300"/>
            <wp:effectExtent l="0" t="0" r="0" b="0"/>
            <wp:wrapSquare wrapText="bothSides" distT="0" distB="0" distL="114300" distR="114300"/>
            <wp:docPr id="1044271019" name="image2.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pic:cNvPicPr preferRelativeResize="0"/>
                  </pic:nvPicPr>
                  <pic:blipFill>
                    <a:blip r:embed="rId14"/>
                    <a:srcRect/>
                    <a:stretch>
                      <a:fillRect/>
                    </a:stretch>
                  </pic:blipFill>
                  <pic:spPr>
                    <a:xfrm>
                      <a:off x="0" y="0"/>
                      <a:ext cx="7625715" cy="10782300"/>
                    </a:xfrm>
                    <a:prstGeom prst="rect">
                      <a:avLst/>
                    </a:prstGeom>
                    <a:ln/>
                  </pic:spPr>
                </pic:pic>
              </a:graphicData>
            </a:graphic>
          </wp:anchor>
        </w:drawing>
      </w:r>
    </w:p>
    <w:sdt>
      <w:sdtPr>
        <w:rPr>
          <w:lang w:val="fr-FR"/>
        </w:rPr>
        <w:id w:val="-1848319259"/>
        <w:docPartObj>
          <w:docPartGallery w:val="Table of Contents"/>
          <w:docPartUnique/>
        </w:docPartObj>
      </w:sdtPr>
      <w:sdtEndPr>
        <w:rPr>
          <w:rFonts w:ascii="Calibri" w:eastAsia="Calibri" w:hAnsi="Calibri" w:cs="Calibri"/>
          <w:b/>
          <w:bCs/>
          <w:color w:val="auto"/>
          <w:sz w:val="22"/>
          <w:szCs w:val="22"/>
          <w:lang w:val="en-IE"/>
        </w:rPr>
      </w:sdtEndPr>
      <w:sdtContent>
        <w:p w:rsidR="00BC0760" w:rsidRDefault="00BC0760">
          <w:pPr>
            <w:pStyle w:val="En-ttedetabledesmatires"/>
          </w:pPr>
          <w:r>
            <w:rPr>
              <w:lang w:val="fr-FR"/>
            </w:rPr>
            <w:t>Contenu</w:t>
          </w:r>
        </w:p>
        <w:p w:rsidR="00BC0760" w:rsidRDefault="00BC0760">
          <w:pPr>
            <w:pStyle w:val="TM1"/>
            <w:tabs>
              <w:tab w:val="right" w:leader="dot" w:pos="9016"/>
            </w:tabs>
            <w:rPr>
              <w:rFonts w:asciiTheme="minorHAnsi" w:eastAsiaTheme="minorEastAsia" w:hAnsiTheme="minorHAnsi" w:cstheme="minorBidi"/>
              <w:noProof/>
              <w:lang w:val="fr-FR"/>
            </w:rPr>
          </w:pPr>
          <w:r>
            <w:fldChar w:fldCharType="begin"/>
          </w:r>
          <w:r>
            <w:instrText xml:space="preserve"> TOC \o "1-3" \h \z \u </w:instrText>
          </w:r>
          <w:r>
            <w:fldChar w:fldCharType="separate"/>
          </w:r>
          <w:hyperlink w:anchor="_Toc155084974" w:history="1">
            <w:r w:rsidRPr="001A184D">
              <w:rPr>
                <w:rStyle w:val="Lienhypertexte"/>
                <w:noProof/>
                <w:lang w:val="fr-FR"/>
              </w:rPr>
              <w:t>Introduction au sujet</w:t>
            </w:r>
            <w:r>
              <w:rPr>
                <w:noProof/>
                <w:webHidden/>
              </w:rPr>
              <w:tab/>
            </w:r>
            <w:r>
              <w:rPr>
                <w:noProof/>
                <w:webHidden/>
              </w:rPr>
              <w:fldChar w:fldCharType="begin"/>
            </w:r>
            <w:r>
              <w:rPr>
                <w:noProof/>
                <w:webHidden/>
              </w:rPr>
              <w:instrText xml:space="preserve"> PAGEREF _Toc155084974 \h </w:instrText>
            </w:r>
            <w:r>
              <w:rPr>
                <w:noProof/>
                <w:webHidden/>
              </w:rPr>
            </w:r>
            <w:r>
              <w:rPr>
                <w:noProof/>
                <w:webHidden/>
              </w:rPr>
              <w:fldChar w:fldCharType="separate"/>
            </w:r>
            <w:r>
              <w:rPr>
                <w:noProof/>
                <w:webHidden/>
              </w:rPr>
              <w:t>3</w:t>
            </w:r>
            <w:r>
              <w:rPr>
                <w:noProof/>
                <w:webHidden/>
              </w:rPr>
              <w:fldChar w:fldCharType="end"/>
            </w:r>
          </w:hyperlink>
        </w:p>
        <w:p w:rsidR="00BC0760" w:rsidRDefault="00BC0760">
          <w:pPr>
            <w:pStyle w:val="TM1"/>
            <w:tabs>
              <w:tab w:val="right" w:leader="dot" w:pos="9016"/>
            </w:tabs>
            <w:rPr>
              <w:rFonts w:asciiTheme="minorHAnsi" w:eastAsiaTheme="minorEastAsia" w:hAnsiTheme="minorHAnsi" w:cstheme="minorBidi"/>
              <w:noProof/>
              <w:lang w:val="fr-FR"/>
            </w:rPr>
          </w:pPr>
          <w:hyperlink w:anchor="_Toc155084975" w:history="1">
            <w:r w:rsidRPr="001A184D">
              <w:rPr>
                <w:rStyle w:val="Lienhypertexte"/>
                <w:noProof/>
                <w:lang w:val="fr-FR"/>
              </w:rPr>
              <w:t>Etude de cas</w:t>
            </w:r>
            <w:r>
              <w:rPr>
                <w:noProof/>
                <w:webHidden/>
              </w:rPr>
              <w:tab/>
            </w:r>
            <w:r>
              <w:rPr>
                <w:noProof/>
                <w:webHidden/>
              </w:rPr>
              <w:fldChar w:fldCharType="begin"/>
            </w:r>
            <w:r>
              <w:rPr>
                <w:noProof/>
                <w:webHidden/>
              </w:rPr>
              <w:instrText xml:space="preserve"> PAGEREF _Toc155084975 \h </w:instrText>
            </w:r>
            <w:r>
              <w:rPr>
                <w:noProof/>
                <w:webHidden/>
              </w:rPr>
            </w:r>
            <w:r>
              <w:rPr>
                <w:noProof/>
                <w:webHidden/>
              </w:rPr>
              <w:fldChar w:fldCharType="separate"/>
            </w:r>
            <w:r>
              <w:rPr>
                <w:noProof/>
                <w:webHidden/>
              </w:rPr>
              <w:t>3</w:t>
            </w:r>
            <w:r>
              <w:rPr>
                <w:noProof/>
                <w:webHidden/>
              </w:rPr>
              <w:fldChar w:fldCharType="end"/>
            </w:r>
          </w:hyperlink>
        </w:p>
        <w:p w:rsidR="00BC0760" w:rsidRDefault="00BC0760">
          <w:pPr>
            <w:pStyle w:val="TM1"/>
            <w:tabs>
              <w:tab w:val="right" w:leader="dot" w:pos="9016"/>
            </w:tabs>
            <w:rPr>
              <w:rFonts w:asciiTheme="minorHAnsi" w:eastAsiaTheme="minorEastAsia" w:hAnsiTheme="minorHAnsi" w:cstheme="minorBidi"/>
              <w:noProof/>
              <w:lang w:val="fr-FR"/>
            </w:rPr>
          </w:pPr>
          <w:hyperlink w:anchor="_Toc155084976" w:history="1">
            <w:r w:rsidRPr="001A184D">
              <w:rPr>
                <w:rStyle w:val="Lienhypertexte"/>
                <w:noProof/>
                <w:lang w:val="fr-FR"/>
              </w:rPr>
              <w:t>Activité d’apprentissage</w:t>
            </w:r>
            <w:r>
              <w:rPr>
                <w:noProof/>
                <w:webHidden/>
              </w:rPr>
              <w:tab/>
            </w:r>
            <w:r>
              <w:rPr>
                <w:noProof/>
                <w:webHidden/>
              </w:rPr>
              <w:fldChar w:fldCharType="begin"/>
            </w:r>
            <w:r>
              <w:rPr>
                <w:noProof/>
                <w:webHidden/>
              </w:rPr>
              <w:instrText xml:space="preserve"> PAGEREF _Toc155084976 \h </w:instrText>
            </w:r>
            <w:r>
              <w:rPr>
                <w:noProof/>
                <w:webHidden/>
              </w:rPr>
            </w:r>
            <w:r>
              <w:rPr>
                <w:noProof/>
                <w:webHidden/>
              </w:rPr>
              <w:fldChar w:fldCharType="separate"/>
            </w:r>
            <w:r>
              <w:rPr>
                <w:noProof/>
                <w:webHidden/>
              </w:rPr>
              <w:t>4</w:t>
            </w:r>
            <w:r>
              <w:rPr>
                <w:noProof/>
                <w:webHidden/>
              </w:rPr>
              <w:fldChar w:fldCharType="end"/>
            </w:r>
          </w:hyperlink>
        </w:p>
        <w:p w:rsidR="00BC0760" w:rsidRDefault="00BC0760">
          <w:pPr>
            <w:pStyle w:val="TM1"/>
            <w:tabs>
              <w:tab w:val="right" w:leader="dot" w:pos="9016"/>
            </w:tabs>
            <w:rPr>
              <w:rFonts w:asciiTheme="minorHAnsi" w:eastAsiaTheme="minorEastAsia" w:hAnsiTheme="minorHAnsi" w:cstheme="minorBidi"/>
              <w:noProof/>
              <w:lang w:val="fr-FR"/>
            </w:rPr>
          </w:pPr>
          <w:hyperlink w:anchor="_Toc155084977" w:history="1">
            <w:r w:rsidRPr="001A184D">
              <w:rPr>
                <w:rStyle w:val="Lienhypertexte"/>
                <w:noProof/>
                <w:lang w:val="fr-FR"/>
              </w:rPr>
              <w:t>Lectures supplémentaires ou matériel d'étude</w:t>
            </w:r>
            <w:r>
              <w:rPr>
                <w:noProof/>
                <w:webHidden/>
              </w:rPr>
              <w:tab/>
            </w:r>
            <w:r>
              <w:rPr>
                <w:noProof/>
                <w:webHidden/>
              </w:rPr>
              <w:fldChar w:fldCharType="begin"/>
            </w:r>
            <w:r>
              <w:rPr>
                <w:noProof/>
                <w:webHidden/>
              </w:rPr>
              <w:instrText xml:space="preserve"> PAGEREF _Toc155084977 \h </w:instrText>
            </w:r>
            <w:r>
              <w:rPr>
                <w:noProof/>
                <w:webHidden/>
              </w:rPr>
            </w:r>
            <w:r>
              <w:rPr>
                <w:noProof/>
                <w:webHidden/>
              </w:rPr>
              <w:fldChar w:fldCharType="separate"/>
            </w:r>
            <w:r>
              <w:rPr>
                <w:noProof/>
                <w:webHidden/>
              </w:rPr>
              <w:t>6</w:t>
            </w:r>
            <w:r>
              <w:rPr>
                <w:noProof/>
                <w:webHidden/>
              </w:rPr>
              <w:fldChar w:fldCharType="end"/>
            </w:r>
          </w:hyperlink>
        </w:p>
        <w:p w:rsidR="00BC0760" w:rsidRDefault="00BC0760">
          <w:r>
            <w:rPr>
              <w:b/>
              <w:bCs/>
            </w:rPr>
            <w:fldChar w:fldCharType="end"/>
          </w:r>
        </w:p>
      </w:sdtContent>
    </w:sdt>
    <w:p w:rsidR="009535FA" w:rsidRDefault="009535FA"/>
    <w:p w:rsidR="009535FA" w:rsidRDefault="009535FA">
      <w:pPr>
        <w:rPr>
          <w:rFonts w:ascii="Bebas Neue" w:eastAsia="Bebas Neue" w:hAnsi="Bebas Neue" w:cs="Bebas Neue"/>
          <w:color w:val="FF9900"/>
          <w:sz w:val="56"/>
          <w:szCs w:val="56"/>
        </w:rPr>
      </w:pPr>
      <w:bookmarkStart w:id="0" w:name="_GoBack"/>
      <w:bookmarkEnd w:id="0"/>
    </w:p>
    <w:p w:rsidR="009535FA" w:rsidRDefault="009535FA">
      <w:pPr>
        <w:rPr>
          <w:rFonts w:ascii="Bebas Neue" w:eastAsia="Bebas Neue" w:hAnsi="Bebas Neue" w:cs="Bebas Neue"/>
          <w:color w:val="FF9900"/>
          <w:sz w:val="56"/>
          <w:szCs w:val="56"/>
        </w:rPr>
      </w:pPr>
    </w:p>
    <w:p w:rsidR="009535FA" w:rsidRDefault="009535FA">
      <w:pPr>
        <w:rPr>
          <w:rFonts w:ascii="Bebas Neue" w:eastAsia="Bebas Neue" w:hAnsi="Bebas Neue" w:cs="Bebas Neue"/>
          <w:color w:val="FF9900"/>
          <w:sz w:val="56"/>
          <w:szCs w:val="56"/>
        </w:rPr>
      </w:pPr>
    </w:p>
    <w:p w:rsidR="009535FA" w:rsidRDefault="009535FA">
      <w:pPr>
        <w:rPr>
          <w:rFonts w:ascii="Bebas Neue" w:eastAsia="Bebas Neue" w:hAnsi="Bebas Neue" w:cs="Bebas Neue"/>
          <w:color w:val="FF9900"/>
          <w:sz w:val="56"/>
          <w:szCs w:val="56"/>
        </w:rPr>
      </w:pPr>
    </w:p>
    <w:p w:rsidR="009535FA" w:rsidRDefault="009535FA">
      <w:pPr>
        <w:rPr>
          <w:rFonts w:ascii="Bebas Neue" w:eastAsia="Bebas Neue" w:hAnsi="Bebas Neue" w:cs="Bebas Neue"/>
          <w:color w:val="FF9900"/>
          <w:sz w:val="56"/>
          <w:szCs w:val="56"/>
        </w:rPr>
      </w:pPr>
    </w:p>
    <w:p w:rsidR="009535FA" w:rsidRDefault="009535FA">
      <w:pPr>
        <w:rPr>
          <w:rFonts w:ascii="Bebas Neue" w:eastAsia="Bebas Neue" w:hAnsi="Bebas Neue" w:cs="Bebas Neue"/>
          <w:color w:val="FF9900"/>
          <w:sz w:val="56"/>
          <w:szCs w:val="56"/>
        </w:rPr>
      </w:pPr>
    </w:p>
    <w:p w:rsidR="009535FA" w:rsidRDefault="009535FA">
      <w:pPr>
        <w:rPr>
          <w:rFonts w:ascii="Bebas Neue" w:eastAsia="Bebas Neue" w:hAnsi="Bebas Neue" w:cs="Bebas Neue"/>
          <w:color w:val="FF9900"/>
          <w:sz w:val="56"/>
          <w:szCs w:val="56"/>
        </w:rPr>
      </w:pPr>
    </w:p>
    <w:p w:rsidR="009535FA" w:rsidRDefault="009535FA">
      <w:pPr>
        <w:rPr>
          <w:rFonts w:ascii="Bebas Neue" w:eastAsia="Bebas Neue" w:hAnsi="Bebas Neue" w:cs="Bebas Neue"/>
          <w:color w:val="FF9900"/>
          <w:sz w:val="56"/>
          <w:szCs w:val="56"/>
        </w:rPr>
      </w:pPr>
    </w:p>
    <w:p w:rsidR="009535FA" w:rsidRDefault="009535FA">
      <w:pPr>
        <w:rPr>
          <w:rFonts w:ascii="Bebas Neue" w:eastAsia="Bebas Neue" w:hAnsi="Bebas Neue" w:cs="Bebas Neue"/>
          <w:color w:val="FF9900"/>
          <w:sz w:val="56"/>
          <w:szCs w:val="56"/>
        </w:rPr>
      </w:pPr>
    </w:p>
    <w:p w:rsidR="009535FA" w:rsidRDefault="009535FA">
      <w:pPr>
        <w:rPr>
          <w:rFonts w:ascii="Bebas Neue" w:eastAsia="Bebas Neue" w:hAnsi="Bebas Neue" w:cs="Bebas Neue"/>
          <w:color w:val="FF9900"/>
          <w:sz w:val="56"/>
          <w:szCs w:val="56"/>
        </w:rPr>
      </w:pPr>
    </w:p>
    <w:p w:rsidR="009535FA" w:rsidRDefault="009535FA">
      <w:pPr>
        <w:rPr>
          <w:rFonts w:ascii="Bebas Neue" w:eastAsia="Bebas Neue" w:hAnsi="Bebas Neue" w:cs="Bebas Neue"/>
          <w:color w:val="FF9900"/>
          <w:sz w:val="56"/>
          <w:szCs w:val="56"/>
        </w:rPr>
      </w:pPr>
    </w:p>
    <w:p w:rsidR="009535FA" w:rsidRDefault="009535FA">
      <w:pPr>
        <w:pStyle w:val="Titre1"/>
      </w:pPr>
    </w:p>
    <w:p w:rsidR="009535FA" w:rsidRPr="00BC0760" w:rsidRDefault="007D1281">
      <w:pPr>
        <w:pStyle w:val="Titre1"/>
        <w:rPr>
          <w:lang w:val="fr-FR"/>
        </w:rPr>
      </w:pPr>
      <w:bookmarkStart w:id="1" w:name="_Toc155084974"/>
      <w:r w:rsidRPr="00BC0760">
        <w:rPr>
          <w:lang w:val="fr-FR"/>
        </w:rPr>
        <w:t xml:space="preserve">Introduction </w:t>
      </w:r>
      <w:r w:rsidR="00BC0760" w:rsidRPr="00BC0760">
        <w:rPr>
          <w:lang w:val="fr-FR"/>
        </w:rPr>
        <w:t>au sujet</w:t>
      </w:r>
      <w:bookmarkEnd w:id="1"/>
    </w:p>
    <w:p w:rsidR="009535FA" w:rsidRPr="00BC0760" w:rsidRDefault="009535FA">
      <w:pPr>
        <w:ind w:left="360"/>
        <w:rPr>
          <w:lang w:val="fr-FR"/>
        </w:rPr>
      </w:pPr>
    </w:p>
    <w:p w:rsidR="009535FA" w:rsidRPr="00BC0760" w:rsidRDefault="00BC0760" w:rsidP="00BC0760">
      <w:pPr>
        <w:spacing w:line="360" w:lineRule="auto"/>
        <w:jc w:val="both"/>
        <w:rPr>
          <w:lang w:val="fr-FR"/>
        </w:rPr>
      </w:pPr>
      <w:r w:rsidRPr="00BC0760">
        <w:rPr>
          <w:lang w:val="fr-FR"/>
        </w:rPr>
        <w:t>La compétence entrepreneuriale et la pratique d'un sport ou d'un loisir sont deux domaines apparemment distincts qui présentent des parallèles surprenants dans la formation des individus à la réussite. Tous deux requièrent une combinaison de compétences, notamment la discipline, la réflexion stratégique et la persévérance. Le monde de l'entrepreneuriat exige une résolution innovante des problèmes, une gestion des risques et une capacité d'adaptation - des qualités tout aussi précieuses pour exceller sur le terrain de jeu que pour poursuivre des passions personnelles. Cette convergence entre le sens des affaires et les activités récréatives souligne l'interconnexion de divers ensembles de compétences. Dans ce document, nous nous penchons sur les façons remarquables dont ces mondes se croisent, révélant comment le fait d'affiner les compétences dans un domaine peut améliorer considérablement les performances dans l'autre.</w:t>
      </w:r>
    </w:p>
    <w:p w:rsidR="009535FA" w:rsidRPr="00BC0760" w:rsidRDefault="009535FA">
      <w:pPr>
        <w:pStyle w:val="Titre1"/>
        <w:rPr>
          <w:lang w:val="fr-FR"/>
        </w:rPr>
      </w:pPr>
      <w:bookmarkStart w:id="2" w:name="_heading=h.df0pfhly8b71" w:colFirst="0" w:colLast="0"/>
      <w:bookmarkEnd w:id="2"/>
    </w:p>
    <w:p w:rsidR="009535FA" w:rsidRPr="00BC0760" w:rsidRDefault="00BC0760">
      <w:pPr>
        <w:pStyle w:val="Titre1"/>
        <w:rPr>
          <w:lang w:val="fr-FR"/>
        </w:rPr>
      </w:pPr>
      <w:bookmarkStart w:id="3" w:name="_Toc155084975"/>
      <w:r w:rsidRPr="00BC0760">
        <w:rPr>
          <w:lang w:val="fr-FR"/>
        </w:rPr>
        <w:t>Etude de cas</w:t>
      </w:r>
      <w:bookmarkEnd w:id="3"/>
      <w:r w:rsidRPr="00BC0760">
        <w:rPr>
          <w:lang w:val="fr-FR"/>
        </w:rPr>
        <w:t xml:space="preserve"> </w:t>
      </w:r>
    </w:p>
    <w:p w:rsidR="009535FA" w:rsidRPr="00BC0760" w:rsidRDefault="009535FA">
      <w:pPr>
        <w:rPr>
          <w:lang w:val="fr-FR"/>
        </w:rPr>
      </w:pPr>
    </w:p>
    <w:p w:rsidR="00BC0760" w:rsidRPr="00BC0760" w:rsidRDefault="00BC0760" w:rsidP="00BC0760">
      <w:pPr>
        <w:spacing w:line="360" w:lineRule="auto"/>
        <w:jc w:val="both"/>
        <w:rPr>
          <w:color w:val="000000"/>
          <w:sz w:val="24"/>
          <w:szCs w:val="24"/>
          <w:lang w:val="fr-FR"/>
        </w:rPr>
      </w:pPr>
      <w:r>
        <w:rPr>
          <w:color w:val="000000"/>
          <w:sz w:val="24"/>
          <w:szCs w:val="24"/>
          <w:lang w:val="fr-FR"/>
        </w:rPr>
        <w:t>I</w:t>
      </w:r>
      <w:r w:rsidRPr="00BC0760">
        <w:rPr>
          <w:color w:val="000000"/>
          <w:sz w:val="24"/>
          <w:szCs w:val="24"/>
          <w:lang w:val="fr-FR"/>
        </w:rPr>
        <w:t xml:space="preserve">maginez que vous êtes un très bon joueur de tennis. Vous réussissez très bien à vous hisser au sommet de votre carrière sportive. Vous rêvez également de devenir entrepreneur. Quelles sont les qualités sportives qui peuvent vous aider à réaliser ce rêve ? </w:t>
      </w:r>
    </w:p>
    <w:p w:rsidR="00BC0760" w:rsidRPr="00BC0760" w:rsidRDefault="00BC0760" w:rsidP="00BC0760">
      <w:pPr>
        <w:spacing w:line="360" w:lineRule="auto"/>
        <w:jc w:val="both"/>
        <w:rPr>
          <w:color w:val="000000"/>
          <w:sz w:val="24"/>
          <w:szCs w:val="24"/>
          <w:lang w:val="fr-FR"/>
        </w:rPr>
      </w:pPr>
    </w:p>
    <w:p w:rsidR="00BC0760" w:rsidRPr="00BC0760" w:rsidRDefault="00BC0760" w:rsidP="00BC0760">
      <w:pPr>
        <w:spacing w:line="360" w:lineRule="auto"/>
        <w:jc w:val="both"/>
        <w:rPr>
          <w:color w:val="000000"/>
          <w:sz w:val="24"/>
          <w:szCs w:val="24"/>
          <w:lang w:val="fr-FR"/>
        </w:rPr>
      </w:pPr>
      <w:r w:rsidRPr="00BC0760">
        <w:rPr>
          <w:color w:val="000000"/>
          <w:sz w:val="24"/>
          <w:szCs w:val="24"/>
          <w:lang w:val="fr-FR"/>
        </w:rPr>
        <w:t>Pour réaliser correctement ce travail, répondez aux questions :</w:t>
      </w:r>
    </w:p>
    <w:p w:rsidR="00BC0760" w:rsidRPr="00BC0760" w:rsidRDefault="00BC0760" w:rsidP="00BC0760">
      <w:pPr>
        <w:spacing w:line="360" w:lineRule="auto"/>
        <w:jc w:val="both"/>
        <w:rPr>
          <w:color w:val="000000"/>
          <w:sz w:val="24"/>
          <w:szCs w:val="24"/>
          <w:lang w:val="fr-FR"/>
        </w:rPr>
      </w:pPr>
    </w:p>
    <w:p w:rsidR="00BC0760" w:rsidRPr="00BC0760" w:rsidRDefault="00BC0760" w:rsidP="00BC0760">
      <w:pPr>
        <w:spacing w:line="360" w:lineRule="auto"/>
        <w:jc w:val="both"/>
        <w:rPr>
          <w:color w:val="000000"/>
          <w:sz w:val="24"/>
          <w:szCs w:val="24"/>
          <w:lang w:val="fr-FR"/>
        </w:rPr>
      </w:pPr>
      <w:r w:rsidRPr="00BC0760">
        <w:rPr>
          <w:color w:val="000000"/>
          <w:sz w:val="24"/>
          <w:szCs w:val="24"/>
          <w:lang w:val="fr-FR"/>
        </w:rPr>
        <w:t>1) Quelles sont les qualités d'un sportif ?</w:t>
      </w:r>
    </w:p>
    <w:p w:rsidR="00BC0760" w:rsidRPr="00BC0760" w:rsidRDefault="00BC0760" w:rsidP="00BC0760">
      <w:pPr>
        <w:spacing w:line="360" w:lineRule="auto"/>
        <w:jc w:val="both"/>
        <w:rPr>
          <w:color w:val="000000"/>
          <w:sz w:val="24"/>
          <w:szCs w:val="24"/>
          <w:lang w:val="fr-FR"/>
        </w:rPr>
      </w:pPr>
      <w:r w:rsidRPr="00BC0760">
        <w:rPr>
          <w:color w:val="000000"/>
          <w:sz w:val="24"/>
          <w:szCs w:val="24"/>
          <w:lang w:val="fr-FR"/>
        </w:rPr>
        <w:t xml:space="preserve">2) Quelles sont les qualités entrepreneuriales que vous connaissez ? </w:t>
      </w:r>
    </w:p>
    <w:p w:rsidR="009535FA" w:rsidRPr="00BC0760" w:rsidRDefault="00BC0760" w:rsidP="00BC0760">
      <w:pPr>
        <w:spacing w:line="360" w:lineRule="auto"/>
        <w:jc w:val="both"/>
        <w:rPr>
          <w:sz w:val="24"/>
          <w:szCs w:val="24"/>
          <w:lang w:val="fr-FR"/>
        </w:rPr>
      </w:pPr>
      <w:r w:rsidRPr="00BC0760">
        <w:rPr>
          <w:color w:val="000000"/>
          <w:sz w:val="24"/>
          <w:szCs w:val="24"/>
          <w:lang w:val="fr-FR"/>
        </w:rPr>
        <w:t>3) Les qualités d'un sportif peuvent-elles vous aider à acquérir des qualités entrepreneuriales ?</w:t>
      </w:r>
      <w:r w:rsidR="007D1281" w:rsidRPr="00BC0760">
        <w:rPr>
          <w:color w:val="000000"/>
          <w:sz w:val="24"/>
          <w:szCs w:val="24"/>
          <w:lang w:val="fr-FR"/>
        </w:rPr>
        <w:br/>
      </w:r>
    </w:p>
    <w:p w:rsidR="009535FA" w:rsidRPr="00BC0760" w:rsidRDefault="009535FA">
      <w:pPr>
        <w:rPr>
          <w:lang w:val="fr-FR"/>
        </w:rPr>
      </w:pPr>
    </w:p>
    <w:p w:rsidR="009535FA" w:rsidRPr="00BC0760" w:rsidRDefault="009535FA">
      <w:pPr>
        <w:rPr>
          <w:lang w:val="fr-FR"/>
        </w:rPr>
      </w:pPr>
    </w:p>
    <w:p w:rsidR="009535FA" w:rsidRPr="00BC0760" w:rsidRDefault="00BC0760">
      <w:pPr>
        <w:pStyle w:val="Titre1"/>
        <w:rPr>
          <w:lang w:val="fr-FR"/>
        </w:rPr>
      </w:pPr>
      <w:bookmarkStart w:id="4" w:name="_Toc155084976"/>
      <w:r w:rsidRPr="00BC0760">
        <w:rPr>
          <w:lang w:val="fr-FR"/>
        </w:rPr>
        <w:lastRenderedPageBreak/>
        <w:t>Activité d’apprentissage</w:t>
      </w:r>
      <w:bookmarkEnd w:id="4"/>
      <w:r w:rsidRPr="00BC0760">
        <w:rPr>
          <w:lang w:val="fr-FR"/>
        </w:rPr>
        <w:t xml:space="preserve"> </w:t>
      </w:r>
    </w:p>
    <w:p w:rsidR="009535FA" w:rsidRPr="00BC0760" w:rsidRDefault="009535FA">
      <w:pPr>
        <w:rPr>
          <w:lang w:val="fr-FR"/>
        </w:rPr>
      </w:pPr>
    </w:p>
    <w:p w:rsidR="00BC0760" w:rsidRPr="00BC0760" w:rsidRDefault="00BC0760" w:rsidP="00BC0760">
      <w:pPr>
        <w:pBdr>
          <w:top w:val="nil"/>
          <w:left w:val="nil"/>
          <w:bottom w:val="nil"/>
          <w:right w:val="nil"/>
          <w:between w:val="nil"/>
        </w:pBdr>
        <w:spacing w:after="0" w:line="360" w:lineRule="auto"/>
        <w:jc w:val="both"/>
        <w:rPr>
          <w:color w:val="000000"/>
          <w:lang w:val="fr-FR"/>
        </w:rPr>
      </w:pPr>
      <w:r w:rsidRPr="00BC0760">
        <w:rPr>
          <w:color w:val="000000"/>
          <w:lang w:val="fr-FR"/>
        </w:rPr>
        <w:t xml:space="preserve">Après avoir lu l'étude de cas, réfléchissez et énumérez 5 qualités d'un athlète qui peuvent vous aider à réussir dans les affaires. Justifiez votre réponse. </w:t>
      </w:r>
    </w:p>
    <w:p w:rsidR="00BC0760" w:rsidRDefault="00BC0760" w:rsidP="00BC0760">
      <w:pPr>
        <w:pBdr>
          <w:top w:val="nil"/>
          <w:left w:val="nil"/>
          <w:bottom w:val="nil"/>
          <w:right w:val="nil"/>
          <w:between w:val="nil"/>
        </w:pBdr>
        <w:spacing w:after="0" w:line="360" w:lineRule="auto"/>
        <w:jc w:val="both"/>
        <w:rPr>
          <w:color w:val="000000"/>
          <w:lang w:val="fr-FR"/>
        </w:rPr>
      </w:pPr>
      <w:r w:rsidRPr="00BC0760">
        <w:rPr>
          <w:color w:val="000000"/>
          <w:lang w:val="fr-FR"/>
        </w:rPr>
        <w:t>Ne vous inquiétez pas si vous avez du mal à trouver 5 exemples, essayez plutôt d'en trouver 3 ! :) Bonne chance ! :)</w:t>
      </w:r>
    </w:p>
    <w:p w:rsidR="00BC0760" w:rsidRPr="00BC0760" w:rsidRDefault="00BC0760" w:rsidP="00BC0760">
      <w:pPr>
        <w:pBdr>
          <w:top w:val="nil"/>
          <w:left w:val="nil"/>
          <w:bottom w:val="nil"/>
          <w:right w:val="nil"/>
          <w:between w:val="nil"/>
        </w:pBdr>
        <w:spacing w:after="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r w:rsidRPr="00BC0760">
        <w:rPr>
          <w:color w:val="000000"/>
          <w:lang w:val="fr-FR"/>
        </w:rPr>
        <w:t>1) Exemple de qualité :</w:t>
      </w:r>
    </w:p>
    <w:p w:rsidR="00BC0760" w:rsidRPr="00BC0760" w:rsidRDefault="00BC0760" w:rsidP="00BC0760">
      <w:pPr>
        <w:pBdr>
          <w:top w:val="nil"/>
          <w:left w:val="nil"/>
          <w:bottom w:val="nil"/>
          <w:right w:val="nil"/>
          <w:between w:val="nil"/>
        </w:pBdr>
        <w:spacing w:after="0"/>
        <w:ind w:left="720"/>
        <w:rPr>
          <w:color w:val="000000"/>
          <w:lang w:val="fr-FR"/>
        </w:rPr>
      </w:pPr>
      <w:r w:rsidRPr="00BC0760">
        <w:rPr>
          <w:color w:val="000000"/>
          <w:lang w:val="fr-FR"/>
        </w:rPr>
        <w:t xml:space="preserve">Pourquoi ? </w:t>
      </w: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r w:rsidRPr="00BC0760">
        <w:rPr>
          <w:color w:val="000000"/>
          <w:lang w:val="fr-FR"/>
        </w:rPr>
        <w:t>2) Exemple de qualité :</w:t>
      </w:r>
    </w:p>
    <w:p w:rsidR="00BC0760" w:rsidRPr="00BC0760" w:rsidRDefault="00BC0760" w:rsidP="00BC0760">
      <w:pPr>
        <w:pBdr>
          <w:top w:val="nil"/>
          <w:left w:val="nil"/>
          <w:bottom w:val="nil"/>
          <w:right w:val="nil"/>
          <w:between w:val="nil"/>
        </w:pBdr>
        <w:spacing w:after="0"/>
        <w:ind w:left="720"/>
        <w:rPr>
          <w:color w:val="000000"/>
          <w:lang w:val="fr-FR"/>
        </w:rPr>
      </w:pPr>
      <w:r w:rsidRPr="00BC0760">
        <w:rPr>
          <w:color w:val="000000"/>
          <w:lang w:val="fr-FR"/>
        </w:rPr>
        <w:t>Pourquoi ?</w:t>
      </w: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r w:rsidRPr="00BC0760">
        <w:rPr>
          <w:color w:val="000000"/>
          <w:lang w:val="fr-FR"/>
        </w:rPr>
        <w:t>3) Exemple de qualité :</w:t>
      </w:r>
    </w:p>
    <w:p w:rsidR="00BC0760" w:rsidRPr="00BC0760" w:rsidRDefault="00BC0760" w:rsidP="00BC0760">
      <w:pPr>
        <w:pBdr>
          <w:top w:val="nil"/>
          <w:left w:val="nil"/>
          <w:bottom w:val="nil"/>
          <w:right w:val="nil"/>
          <w:between w:val="nil"/>
        </w:pBdr>
        <w:spacing w:after="0"/>
        <w:ind w:left="720"/>
        <w:rPr>
          <w:color w:val="000000"/>
          <w:lang w:val="fr-FR"/>
        </w:rPr>
      </w:pPr>
      <w:r w:rsidRPr="00BC0760">
        <w:rPr>
          <w:color w:val="000000"/>
          <w:lang w:val="fr-FR"/>
        </w:rPr>
        <w:t>Pourquoi ?</w:t>
      </w: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r w:rsidRPr="00BC0760">
        <w:rPr>
          <w:color w:val="000000"/>
          <w:lang w:val="fr-FR"/>
        </w:rPr>
        <w:t>4) Exemple de qualité :</w:t>
      </w:r>
    </w:p>
    <w:p w:rsidR="00BC0760" w:rsidRPr="00BC0760" w:rsidRDefault="00BC0760" w:rsidP="00BC0760">
      <w:pPr>
        <w:pBdr>
          <w:top w:val="nil"/>
          <w:left w:val="nil"/>
          <w:bottom w:val="nil"/>
          <w:right w:val="nil"/>
          <w:between w:val="nil"/>
        </w:pBdr>
        <w:spacing w:after="0"/>
        <w:ind w:left="720"/>
        <w:rPr>
          <w:color w:val="000000"/>
          <w:lang w:val="fr-FR"/>
        </w:rPr>
      </w:pPr>
      <w:r w:rsidRPr="00BC0760">
        <w:rPr>
          <w:color w:val="000000"/>
          <w:lang w:val="fr-FR"/>
        </w:rPr>
        <w:t xml:space="preserve">Pourquoi ? </w:t>
      </w: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p>
    <w:p w:rsidR="00BC0760" w:rsidRPr="00BC0760" w:rsidRDefault="00BC0760" w:rsidP="00BC0760">
      <w:pPr>
        <w:pBdr>
          <w:top w:val="nil"/>
          <w:left w:val="nil"/>
          <w:bottom w:val="nil"/>
          <w:right w:val="nil"/>
          <w:between w:val="nil"/>
        </w:pBdr>
        <w:spacing w:after="0"/>
        <w:ind w:left="720"/>
        <w:rPr>
          <w:color w:val="000000"/>
          <w:lang w:val="fr-FR"/>
        </w:rPr>
      </w:pPr>
      <w:r w:rsidRPr="00BC0760">
        <w:rPr>
          <w:color w:val="000000"/>
          <w:lang w:val="fr-FR"/>
        </w:rPr>
        <w:t xml:space="preserve">5) Exemple de qualité : </w:t>
      </w:r>
    </w:p>
    <w:p w:rsidR="009535FA" w:rsidRDefault="00BC0760" w:rsidP="00BC0760">
      <w:pPr>
        <w:pBdr>
          <w:top w:val="nil"/>
          <w:left w:val="nil"/>
          <w:bottom w:val="nil"/>
          <w:right w:val="nil"/>
          <w:between w:val="nil"/>
        </w:pBdr>
        <w:spacing w:after="0"/>
        <w:ind w:left="720"/>
        <w:rPr>
          <w:color w:val="000000"/>
        </w:rPr>
      </w:pPr>
      <w:proofErr w:type="spellStart"/>
      <w:proofErr w:type="gramStart"/>
      <w:r w:rsidRPr="00BC0760">
        <w:rPr>
          <w:color w:val="000000"/>
        </w:rPr>
        <w:t>Pourquoi</w:t>
      </w:r>
      <w:proofErr w:type="spellEnd"/>
      <w:r w:rsidRPr="00BC0760">
        <w:rPr>
          <w:color w:val="000000"/>
        </w:rPr>
        <w:t xml:space="preserve"> ?</w:t>
      </w:r>
      <w:proofErr w:type="gramEnd"/>
    </w:p>
    <w:p w:rsidR="009535FA" w:rsidRDefault="009535FA">
      <w:pPr>
        <w:pBdr>
          <w:top w:val="nil"/>
          <w:left w:val="nil"/>
          <w:bottom w:val="nil"/>
          <w:right w:val="nil"/>
          <w:between w:val="nil"/>
        </w:pBdr>
        <w:spacing w:after="0"/>
        <w:ind w:left="720"/>
        <w:rPr>
          <w:color w:val="000000"/>
        </w:rPr>
      </w:pPr>
    </w:p>
    <w:p w:rsidR="009535FA" w:rsidRDefault="009535FA">
      <w:pPr>
        <w:pBdr>
          <w:top w:val="nil"/>
          <w:left w:val="nil"/>
          <w:bottom w:val="nil"/>
          <w:right w:val="nil"/>
          <w:between w:val="nil"/>
        </w:pBdr>
        <w:spacing w:after="0"/>
        <w:ind w:left="720"/>
        <w:rPr>
          <w:color w:val="000000"/>
        </w:rPr>
      </w:pPr>
    </w:p>
    <w:p w:rsidR="009535FA" w:rsidRDefault="009535FA">
      <w:pPr>
        <w:pBdr>
          <w:top w:val="nil"/>
          <w:left w:val="nil"/>
          <w:bottom w:val="nil"/>
          <w:right w:val="nil"/>
          <w:between w:val="nil"/>
        </w:pBdr>
        <w:ind w:left="720"/>
        <w:rPr>
          <w:color w:val="000000"/>
        </w:rPr>
      </w:pPr>
    </w:p>
    <w:p w:rsidR="009535FA" w:rsidRDefault="007D1281">
      <w:r>
        <w:br w:type="page"/>
      </w:r>
    </w:p>
    <w:tbl>
      <w:tblPr>
        <w:tblStyle w:val="a"/>
        <w:tblW w:w="9224"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8"/>
        <w:gridCol w:w="2977"/>
        <w:gridCol w:w="1276"/>
        <w:gridCol w:w="3133"/>
      </w:tblGrid>
      <w:tr w:rsidR="009535FA">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9535FA" w:rsidRDefault="00BC0760">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lastRenderedPageBreak/>
              <w:t>Thè</w:t>
            </w:r>
            <w:r w:rsidR="007D1281">
              <w:rPr>
                <w:b/>
                <w:color w:val="000000"/>
                <w:sz w:val="24"/>
                <w:szCs w:val="24"/>
              </w:rPr>
              <w:t>me</w:t>
            </w:r>
            <w:proofErr w:type="spellEnd"/>
            <w:r w:rsidR="007D1281">
              <w:rPr>
                <w:b/>
                <w:color w:val="000000"/>
                <w:sz w:val="24"/>
                <w:szCs w:val="24"/>
              </w:rPr>
              <w:t xml:space="preserve"> </w:t>
            </w:r>
            <w:r>
              <w:rPr>
                <w:b/>
                <w:color w:val="000000"/>
                <w:sz w:val="24"/>
                <w:szCs w:val="24"/>
              </w:rPr>
              <w:t>t</w:t>
            </w:r>
            <w:r>
              <w:rPr>
                <w:b/>
                <w:color w:val="000000"/>
                <w:sz w:val="24"/>
                <w:szCs w:val="24"/>
              </w:rPr>
              <w:t>ransversal</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535FA" w:rsidRDefault="007D1281" w:rsidP="00BC0760">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 xml:space="preserve">Sport </w:t>
            </w:r>
            <w:r w:rsidR="00BC0760">
              <w:rPr>
                <w:color w:val="000000"/>
                <w:sz w:val="24"/>
                <w:szCs w:val="24"/>
              </w:rPr>
              <w:t xml:space="preserve">et </w:t>
            </w:r>
            <w:proofErr w:type="spellStart"/>
            <w:r w:rsidR="00BC0760">
              <w:rPr>
                <w:color w:val="000000"/>
                <w:sz w:val="24"/>
                <w:szCs w:val="24"/>
              </w:rPr>
              <w:t>loisirs</w:t>
            </w:r>
            <w:proofErr w:type="spellEnd"/>
            <w:r w:rsidR="00BC0760">
              <w:rPr>
                <w:color w:val="000000"/>
                <w:sz w:val="24"/>
                <w:szCs w:val="24"/>
              </w:rPr>
              <w:t xml:space="preserve"> </w:t>
            </w:r>
          </w:p>
        </w:tc>
      </w:tr>
      <w:tr w:rsidR="009535FA" w:rsidRPr="00BC0760">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9535FA" w:rsidRDefault="00BC076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Titre de </w:t>
            </w:r>
            <w:proofErr w:type="spellStart"/>
            <w:r>
              <w:rPr>
                <w:b/>
                <w:color w:val="000000"/>
                <w:sz w:val="24"/>
                <w:szCs w:val="24"/>
              </w:rPr>
              <w:t>l’activité</w:t>
            </w:r>
            <w:proofErr w:type="spellEnd"/>
            <w:r>
              <w:rPr>
                <w:b/>
                <w:color w:val="000000"/>
                <w:sz w:val="24"/>
                <w:szCs w:val="24"/>
              </w:rPr>
              <w:t xml:space="preserve"> </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535FA" w:rsidRPr="00BC0760" w:rsidRDefault="00BC0760" w:rsidP="00BC0760">
            <w:pPr>
              <w:pBdr>
                <w:top w:val="none" w:sz="0" w:space="0" w:color="000000"/>
                <w:left w:val="none" w:sz="0" w:space="0" w:color="000000"/>
                <w:bottom w:val="none" w:sz="0" w:space="0" w:color="000000"/>
                <w:right w:val="none" w:sz="0" w:space="0" w:color="000000"/>
              </w:pBdr>
              <w:jc w:val="both"/>
              <w:rPr>
                <w:color w:val="000000"/>
                <w:sz w:val="24"/>
                <w:szCs w:val="24"/>
                <w:highlight w:val="yellow"/>
                <w:lang w:val="fr-FR"/>
              </w:rPr>
            </w:pPr>
            <w:r w:rsidRPr="00BC0760">
              <w:rPr>
                <w:color w:val="000000"/>
                <w:sz w:val="24"/>
                <w:szCs w:val="24"/>
                <w:lang w:val="fr-FR"/>
              </w:rPr>
              <w:t>Comment les qualités d'un athlète peuvent-elles être utiles dans le monde des affaires ?</w:t>
            </w:r>
          </w:p>
        </w:tc>
      </w:tr>
      <w:tr w:rsidR="009535FA">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9535FA" w:rsidRDefault="00BC0760">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Type de</w:t>
            </w:r>
            <w:r w:rsidR="007D1281">
              <w:rPr>
                <w:b/>
                <w:color w:val="000000"/>
                <w:sz w:val="24"/>
                <w:szCs w:val="24"/>
              </w:rPr>
              <w:t xml:space="preserve"> </w:t>
            </w:r>
            <w:proofErr w:type="spellStart"/>
            <w:r w:rsidR="007D1281">
              <w:rPr>
                <w:b/>
                <w:color w:val="000000"/>
                <w:sz w:val="24"/>
                <w:szCs w:val="24"/>
              </w:rPr>
              <w:t>res</w:t>
            </w:r>
            <w:r>
              <w:rPr>
                <w:b/>
                <w:color w:val="000000"/>
                <w:sz w:val="24"/>
                <w:szCs w:val="24"/>
              </w:rPr>
              <w:t>s</w:t>
            </w:r>
            <w:r w:rsidR="007D1281">
              <w:rPr>
                <w:b/>
                <w:color w:val="000000"/>
                <w:sz w:val="24"/>
                <w:szCs w:val="24"/>
              </w:rPr>
              <w:t>ource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EDEDED"/>
            <w:tcMar>
              <w:top w:w="80" w:type="dxa"/>
              <w:left w:w="80" w:type="dxa"/>
              <w:bottom w:w="80" w:type="dxa"/>
              <w:right w:w="80" w:type="dxa"/>
            </w:tcMar>
            <w:vAlign w:val="center"/>
          </w:tcPr>
          <w:p w:rsidR="009535FA" w:rsidRDefault="00BC0760" w:rsidP="00BC0760">
            <w:pPr>
              <w:pBdr>
                <w:top w:val="none" w:sz="0" w:space="0" w:color="000000"/>
                <w:left w:val="none" w:sz="0" w:space="0" w:color="000000"/>
                <w:bottom w:val="none" w:sz="0" w:space="0" w:color="000000"/>
                <w:right w:val="none" w:sz="0" w:space="0" w:color="000000"/>
              </w:pBdr>
              <w:jc w:val="both"/>
              <w:rPr>
                <w:color w:val="000000"/>
                <w:sz w:val="24"/>
                <w:szCs w:val="24"/>
              </w:rPr>
            </w:pPr>
            <w:r>
              <w:rPr>
                <w:b/>
                <w:color w:val="000000"/>
                <w:sz w:val="24"/>
                <w:szCs w:val="24"/>
              </w:rPr>
              <w:t xml:space="preserve"> </w:t>
            </w:r>
            <w:proofErr w:type="spellStart"/>
            <w:r>
              <w:rPr>
                <w:b/>
                <w:color w:val="000000"/>
                <w:sz w:val="24"/>
                <w:szCs w:val="24"/>
              </w:rPr>
              <w:t>Activité</w:t>
            </w:r>
            <w:proofErr w:type="spellEnd"/>
            <w:r>
              <w:rPr>
                <w:b/>
                <w:color w:val="000000"/>
                <w:sz w:val="24"/>
                <w:szCs w:val="24"/>
              </w:rPr>
              <w:t xml:space="preserve"> </w:t>
            </w:r>
            <w:proofErr w:type="spellStart"/>
            <w:r>
              <w:rPr>
                <w:b/>
                <w:color w:val="000000"/>
                <w:sz w:val="24"/>
                <w:szCs w:val="24"/>
              </w:rPr>
              <w:t>d’apprentissage</w:t>
            </w:r>
            <w:proofErr w:type="spellEnd"/>
            <w:r>
              <w:rPr>
                <w:b/>
                <w:color w:val="000000"/>
                <w:sz w:val="24"/>
                <w:szCs w:val="24"/>
              </w:rPr>
              <w:t xml:space="preserve"> </w:t>
            </w:r>
          </w:p>
        </w:tc>
      </w:tr>
      <w:tr w:rsidR="009535FA">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9535FA" w:rsidRDefault="007D1281">
            <w:pPr>
              <w:pBdr>
                <w:top w:val="none" w:sz="0" w:space="0" w:color="000000"/>
                <w:left w:val="none" w:sz="0" w:space="0" w:color="000000"/>
                <w:bottom w:val="none" w:sz="0" w:space="0" w:color="000000"/>
                <w:right w:val="none" w:sz="0" w:space="0" w:color="000000"/>
              </w:pBdr>
              <w:jc w:val="both"/>
              <w:rPr>
                <w:b/>
                <w:color w:val="000000"/>
                <w:sz w:val="24"/>
                <w:szCs w:val="24"/>
              </w:rPr>
            </w:pPr>
            <w:r>
              <w:rPr>
                <w:b/>
                <w:color w:val="000000"/>
                <w:sz w:val="24"/>
                <w:szCs w:val="24"/>
              </w:rPr>
              <w:t>Photo</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9535FA" w:rsidRDefault="009535FA">
            <w:pPr>
              <w:pBdr>
                <w:top w:val="none" w:sz="0" w:space="0" w:color="000000"/>
                <w:left w:val="none" w:sz="0" w:space="0" w:color="000000"/>
                <w:bottom w:val="none" w:sz="0" w:space="0" w:color="000000"/>
                <w:right w:val="none" w:sz="0" w:space="0" w:color="000000"/>
              </w:pBdr>
              <w:jc w:val="both"/>
            </w:pPr>
          </w:p>
          <w:p w:rsidR="009535FA" w:rsidRDefault="007D1281">
            <w:pPr>
              <w:pBdr>
                <w:top w:val="none" w:sz="0" w:space="0" w:color="000000"/>
                <w:left w:val="none" w:sz="0" w:space="0" w:color="000000"/>
                <w:bottom w:val="none" w:sz="0" w:space="0" w:color="000000"/>
                <w:right w:val="none" w:sz="0" w:space="0" w:color="000000"/>
              </w:pBdr>
              <w:jc w:val="center"/>
              <w:rPr>
                <w:b/>
                <w:color w:val="000000"/>
                <w:sz w:val="24"/>
                <w:szCs w:val="24"/>
              </w:rPr>
            </w:pPr>
            <w:r>
              <w:rPr>
                <w:noProof/>
                <w:color w:val="000000"/>
                <w:sz w:val="24"/>
                <w:szCs w:val="24"/>
                <w:lang w:val="fr-FR"/>
              </w:rPr>
              <w:drawing>
                <wp:inline distT="0" distB="0" distL="0" distR="0" wp14:anchorId="69524EF6" wp14:editId="15AC324C">
                  <wp:extent cx="4588510" cy="2742565"/>
                  <wp:effectExtent l="0" t="0" r="0" b="0"/>
                  <wp:docPr id="1044271021" name="image3.png" descr="Obraz zawierający sport, zawody lekkoatletyczne, tenis, gracz&#10;&#10;Opis wygenerowany automatycznie"/>
                  <wp:cNvGraphicFramePr/>
                  <a:graphic xmlns:a="http://schemas.openxmlformats.org/drawingml/2006/main">
                    <a:graphicData uri="http://schemas.openxmlformats.org/drawingml/2006/picture">
                      <pic:pic xmlns:pic="http://schemas.openxmlformats.org/drawingml/2006/picture">
                        <pic:nvPicPr>
                          <pic:cNvPr id="0" name="image3.png" descr="Obraz zawierający sport, zawody lekkoatletyczne, tenis, gracz&#10;&#10;Opis wygenerowany automatycznie"/>
                          <pic:cNvPicPr preferRelativeResize="0"/>
                        </pic:nvPicPr>
                        <pic:blipFill>
                          <a:blip r:embed="rId15"/>
                          <a:srcRect/>
                          <a:stretch>
                            <a:fillRect/>
                          </a:stretch>
                        </pic:blipFill>
                        <pic:spPr>
                          <a:xfrm>
                            <a:off x="0" y="0"/>
                            <a:ext cx="4588510" cy="2742565"/>
                          </a:xfrm>
                          <a:prstGeom prst="rect">
                            <a:avLst/>
                          </a:prstGeom>
                          <a:ln/>
                        </pic:spPr>
                      </pic:pic>
                    </a:graphicData>
                  </a:graphic>
                </wp:inline>
              </w:drawing>
            </w:r>
          </w:p>
          <w:p w:rsidR="009535FA" w:rsidRDefault="009535FA">
            <w:pPr>
              <w:pBdr>
                <w:top w:val="none" w:sz="0" w:space="0" w:color="000000"/>
                <w:left w:val="none" w:sz="0" w:space="0" w:color="000000"/>
                <w:bottom w:val="none" w:sz="0" w:space="0" w:color="000000"/>
                <w:right w:val="none" w:sz="0" w:space="0" w:color="000000"/>
              </w:pBdr>
              <w:jc w:val="both"/>
              <w:rPr>
                <w:b/>
                <w:color w:val="000000"/>
                <w:sz w:val="24"/>
                <w:szCs w:val="24"/>
              </w:rPr>
            </w:pPr>
          </w:p>
        </w:tc>
      </w:tr>
      <w:tr w:rsidR="009535FA" w:rsidRPr="00BC0760">
        <w:trPr>
          <w:trHeight w:val="562"/>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vAlign w:val="center"/>
          </w:tcPr>
          <w:p w:rsidR="009535FA" w:rsidRPr="00BC0760" w:rsidRDefault="00BC0760" w:rsidP="00BC0760">
            <w:pPr>
              <w:pBdr>
                <w:top w:val="none" w:sz="0" w:space="0" w:color="000000"/>
                <w:left w:val="none" w:sz="0" w:space="0" w:color="000000"/>
                <w:bottom w:val="none" w:sz="0" w:space="0" w:color="000000"/>
                <w:right w:val="none" w:sz="0" w:space="0" w:color="000000"/>
              </w:pBdr>
              <w:jc w:val="both"/>
              <w:rPr>
                <w:b/>
                <w:color w:val="000000"/>
                <w:sz w:val="24"/>
                <w:szCs w:val="24"/>
                <w:lang w:val="fr-FR"/>
              </w:rPr>
            </w:pPr>
            <w:r w:rsidRPr="00BC0760">
              <w:rPr>
                <w:b/>
                <w:color w:val="000000"/>
                <w:sz w:val="24"/>
                <w:szCs w:val="24"/>
                <w:lang w:val="fr-FR"/>
              </w:rPr>
              <w:t xml:space="preserve">Durée de l’activité </w:t>
            </w:r>
            <w:r w:rsidR="007D1281" w:rsidRPr="00BC0760">
              <w:rPr>
                <w:b/>
                <w:color w:val="000000"/>
                <w:sz w:val="24"/>
                <w:szCs w:val="24"/>
                <w:lang w:val="fr-FR"/>
              </w:rPr>
              <w:t xml:space="preserve"> </w:t>
            </w:r>
            <w:r w:rsidR="007D1281" w:rsidRPr="00BC0760">
              <w:rPr>
                <w:b/>
                <w:color w:val="000000"/>
                <w:sz w:val="24"/>
                <w:szCs w:val="24"/>
                <w:lang w:val="fr-FR"/>
              </w:rPr>
              <w:t>(</w:t>
            </w:r>
            <w:r w:rsidRPr="00BC0760">
              <w:rPr>
                <w:b/>
                <w:color w:val="000000"/>
                <w:sz w:val="24"/>
                <w:szCs w:val="24"/>
                <w:lang w:val="fr-FR"/>
              </w:rPr>
              <w:t>e</w:t>
            </w:r>
            <w:r w:rsidR="007D1281" w:rsidRPr="00BC0760">
              <w:rPr>
                <w:b/>
                <w:color w:val="000000"/>
                <w:sz w:val="24"/>
                <w:szCs w:val="24"/>
                <w:lang w:val="fr-FR"/>
              </w:rPr>
              <w:t>n minutes)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535FA" w:rsidRDefault="007D1281">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60 minutes</w:t>
            </w:r>
          </w:p>
        </w:tc>
        <w:tc>
          <w:tcPr>
            <w:tcW w:w="1276" w:type="dxa"/>
            <w:tcBorders>
              <w:top w:val="single" w:sz="4" w:space="0" w:color="000000"/>
              <w:left w:val="single" w:sz="4" w:space="0" w:color="000000"/>
              <w:bottom w:val="single" w:sz="4" w:space="0" w:color="000000"/>
              <w:right w:val="single" w:sz="4" w:space="0" w:color="000000"/>
            </w:tcBorders>
            <w:shd w:val="clear" w:color="auto" w:fill="FFD965"/>
            <w:vAlign w:val="center"/>
          </w:tcPr>
          <w:p w:rsidR="009535FA" w:rsidRDefault="00BC0760">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Pr>
                <w:b/>
                <w:color w:val="000000"/>
                <w:sz w:val="24"/>
                <w:szCs w:val="24"/>
              </w:rPr>
              <w:t>Résultats</w:t>
            </w:r>
            <w:proofErr w:type="spellEnd"/>
            <w:r>
              <w:rPr>
                <w:b/>
                <w:color w:val="000000"/>
                <w:sz w:val="24"/>
                <w:szCs w:val="24"/>
              </w:rPr>
              <w:t xml:space="preserve"> </w:t>
            </w:r>
            <w:proofErr w:type="spellStart"/>
            <w:r>
              <w:rPr>
                <w:b/>
                <w:color w:val="000000"/>
                <w:sz w:val="24"/>
                <w:szCs w:val="24"/>
              </w:rPr>
              <w:t>d’apprentissage</w:t>
            </w:r>
            <w:proofErr w:type="spellEnd"/>
            <w:r>
              <w:rPr>
                <w:b/>
                <w:color w:val="000000"/>
                <w:sz w:val="24"/>
                <w:szCs w:val="24"/>
              </w:rPr>
              <w:t xml:space="preserve"> </w:t>
            </w:r>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35FA" w:rsidRPr="00BC0760" w:rsidRDefault="00BC0760" w:rsidP="00BC0760">
            <w:pPr>
              <w:numPr>
                <w:ilvl w:val="0"/>
                <w:numId w:val="5"/>
              </w:numPr>
              <w:pBdr>
                <w:top w:val="none" w:sz="0" w:space="0" w:color="000000"/>
                <w:left w:val="none" w:sz="0" w:space="0" w:color="000000"/>
                <w:bottom w:val="none" w:sz="0" w:space="0" w:color="000000"/>
                <w:right w:val="none" w:sz="0" w:space="0" w:color="000000"/>
                <w:between w:val="nil"/>
              </w:pBdr>
              <w:spacing w:after="0" w:line="240" w:lineRule="auto"/>
              <w:jc w:val="both"/>
              <w:rPr>
                <w:color w:val="000000"/>
                <w:sz w:val="24"/>
                <w:szCs w:val="24"/>
                <w:lang w:val="fr-FR"/>
              </w:rPr>
            </w:pPr>
            <w:r w:rsidRPr="00BC0760">
              <w:rPr>
                <w:color w:val="000000"/>
                <w:sz w:val="24"/>
                <w:szCs w:val="24"/>
                <w:lang w:val="fr-FR"/>
              </w:rPr>
              <w:t>Se familiariser avec les qualités d'un athlète et les qualités entrepreneuriales.</w:t>
            </w:r>
          </w:p>
        </w:tc>
      </w:tr>
      <w:tr w:rsidR="009535FA" w:rsidRPr="00BC0760">
        <w:trPr>
          <w:trHeight w:val="1347"/>
          <w:jc w:val="center"/>
        </w:trPr>
        <w:tc>
          <w:tcPr>
            <w:tcW w:w="1838" w:type="dxa"/>
            <w:tcBorders>
              <w:top w:val="single" w:sz="4" w:space="0" w:color="000000"/>
              <w:left w:val="single" w:sz="4" w:space="0" w:color="000000"/>
              <w:bottom w:val="nil"/>
              <w:right w:val="single" w:sz="4" w:space="0" w:color="000000"/>
            </w:tcBorders>
            <w:shd w:val="clear" w:color="auto" w:fill="FFD965"/>
            <w:tcMar>
              <w:top w:w="80" w:type="dxa"/>
              <w:left w:w="80" w:type="dxa"/>
              <w:bottom w:w="80" w:type="dxa"/>
              <w:right w:w="80" w:type="dxa"/>
            </w:tcMar>
          </w:tcPr>
          <w:p w:rsidR="009535FA" w:rsidRPr="00BC0760" w:rsidRDefault="00BC0760">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sidRPr="00BC0760">
              <w:rPr>
                <w:b/>
                <w:color w:val="000000"/>
                <w:sz w:val="24"/>
                <w:szCs w:val="24"/>
              </w:rPr>
              <w:t>Objectif</w:t>
            </w:r>
            <w:proofErr w:type="spellEnd"/>
            <w:r w:rsidRPr="00BC0760">
              <w:rPr>
                <w:b/>
                <w:color w:val="000000"/>
                <w:sz w:val="24"/>
                <w:szCs w:val="24"/>
              </w:rPr>
              <w:t xml:space="preserve"> de </w:t>
            </w:r>
            <w:proofErr w:type="spellStart"/>
            <w:r w:rsidRPr="00BC0760">
              <w:rPr>
                <w:b/>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535FA" w:rsidRPr="00BC0760" w:rsidRDefault="00BC0760">
            <w:pPr>
              <w:pBdr>
                <w:top w:val="none" w:sz="0" w:space="0" w:color="000000"/>
                <w:left w:val="none" w:sz="0" w:space="0" w:color="000000"/>
                <w:bottom w:val="none" w:sz="0" w:space="0" w:color="000000"/>
                <w:right w:val="none" w:sz="0" w:space="0" w:color="000000"/>
              </w:pBdr>
              <w:jc w:val="both"/>
              <w:rPr>
                <w:color w:val="000000"/>
                <w:sz w:val="24"/>
                <w:szCs w:val="24"/>
                <w:lang w:val="fr-FR"/>
              </w:rPr>
            </w:pPr>
            <w:r w:rsidRPr="00BC0760">
              <w:rPr>
                <w:color w:val="000000"/>
                <w:sz w:val="24"/>
                <w:szCs w:val="24"/>
                <w:lang w:val="fr-FR"/>
              </w:rPr>
              <w:t>Acquérir des connaissances sur les qualités entrepreneuriales et souligner l'importance du sport et des loisirs.</w:t>
            </w:r>
          </w:p>
        </w:tc>
      </w:tr>
      <w:tr w:rsidR="009535FA">
        <w:trPr>
          <w:trHeight w:val="1347"/>
          <w:jc w:val="center"/>
        </w:trPr>
        <w:tc>
          <w:tcPr>
            <w:tcW w:w="1838" w:type="dxa"/>
            <w:tcBorders>
              <w:top w:val="nil"/>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9535FA" w:rsidRDefault="00BC0760">
            <w:pPr>
              <w:pBdr>
                <w:top w:val="none" w:sz="0" w:space="0" w:color="000000"/>
                <w:left w:val="none" w:sz="0" w:space="0" w:color="000000"/>
                <w:bottom w:val="none" w:sz="0" w:space="0" w:color="000000"/>
                <w:right w:val="none" w:sz="0" w:space="0" w:color="000000"/>
              </w:pBdr>
              <w:jc w:val="both"/>
              <w:rPr>
                <w:b/>
                <w:color w:val="000000"/>
                <w:sz w:val="24"/>
                <w:szCs w:val="24"/>
              </w:rPr>
            </w:pPr>
            <w:proofErr w:type="spellStart"/>
            <w:r w:rsidRPr="00BC0760">
              <w:rPr>
                <w:b/>
                <w:color w:val="000000"/>
                <w:sz w:val="24"/>
                <w:szCs w:val="24"/>
              </w:rPr>
              <w:t>Matériel</w:t>
            </w:r>
            <w:proofErr w:type="spellEnd"/>
            <w:r w:rsidRPr="00BC0760">
              <w:rPr>
                <w:b/>
                <w:color w:val="000000"/>
                <w:sz w:val="24"/>
                <w:szCs w:val="24"/>
              </w:rPr>
              <w:t xml:space="preserve"> </w:t>
            </w:r>
            <w:proofErr w:type="spellStart"/>
            <w:r w:rsidRPr="00BC0760">
              <w:rPr>
                <w:b/>
                <w:color w:val="000000"/>
                <w:sz w:val="24"/>
                <w:szCs w:val="24"/>
              </w:rPr>
              <w:t>requis</w:t>
            </w:r>
            <w:proofErr w:type="spellEnd"/>
            <w:r w:rsidRPr="00BC0760">
              <w:rPr>
                <w:b/>
                <w:color w:val="000000"/>
                <w:sz w:val="24"/>
                <w:szCs w:val="24"/>
              </w:rPr>
              <w:t xml:space="preserve"> pour </w:t>
            </w:r>
            <w:proofErr w:type="spellStart"/>
            <w:r w:rsidRPr="00BC0760">
              <w:rPr>
                <w:b/>
                <w:color w:val="000000"/>
                <w:sz w:val="24"/>
                <w:szCs w:val="24"/>
              </w:rPr>
              <w:t>l'activité</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0760" w:rsidRPr="00BC0760" w:rsidRDefault="00BC0760" w:rsidP="00BC0760">
            <w:pPr>
              <w:numPr>
                <w:ilvl w:val="0"/>
                <w:numId w:val="1"/>
              </w:numPr>
              <w:pBdr>
                <w:top w:val="nil"/>
                <w:left w:val="nil"/>
                <w:bottom w:val="nil"/>
                <w:right w:val="nil"/>
                <w:between w:val="nil"/>
              </w:pBdr>
              <w:spacing w:after="0" w:line="240" w:lineRule="auto"/>
              <w:jc w:val="both"/>
              <w:rPr>
                <w:rFonts w:asciiTheme="minorHAnsi" w:eastAsia="Times New Roman" w:hAnsiTheme="minorHAnsi" w:cstheme="minorHAnsi"/>
                <w:color w:val="0E101A"/>
                <w:sz w:val="24"/>
                <w:szCs w:val="24"/>
              </w:rPr>
            </w:pPr>
            <w:r w:rsidRPr="00BC0760">
              <w:rPr>
                <w:rFonts w:asciiTheme="minorHAnsi" w:eastAsia="Times New Roman" w:hAnsiTheme="minorHAnsi" w:cstheme="minorHAnsi"/>
                <w:color w:val="0E101A"/>
                <w:sz w:val="24"/>
                <w:szCs w:val="24"/>
              </w:rPr>
              <w:t>papier</w:t>
            </w:r>
          </w:p>
          <w:p w:rsidR="00BC0760" w:rsidRPr="00BC0760" w:rsidRDefault="00BC0760" w:rsidP="00BC0760">
            <w:pPr>
              <w:numPr>
                <w:ilvl w:val="0"/>
                <w:numId w:val="1"/>
              </w:numPr>
              <w:pBdr>
                <w:top w:val="nil"/>
                <w:left w:val="nil"/>
                <w:bottom w:val="nil"/>
                <w:right w:val="nil"/>
                <w:between w:val="nil"/>
              </w:pBdr>
              <w:spacing w:after="0" w:line="240" w:lineRule="auto"/>
              <w:jc w:val="both"/>
              <w:rPr>
                <w:rFonts w:asciiTheme="minorHAnsi" w:eastAsia="Times New Roman" w:hAnsiTheme="minorHAnsi" w:cstheme="minorHAnsi"/>
                <w:color w:val="0E101A"/>
                <w:sz w:val="24"/>
                <w:szCs w:val="24"/>
              </w:rPr>
            </w:pPr>
            <w:proofErr w:type="spellStart"/>
            <w:r w:rsidRPr="00BC0760">
              <w:rPr>
                <w:rFonts w:asciiTheme="minorHAnsi" w:eastAsia="Times New Roman" w:hAnsiTheme="minorHAnsi" w:cstheme="minorHAnsi"/>
                <w:color w:val="0E101A"/>
                <w:sz w:val="24"/>
                <w:szCs w:val="24"/>
              </w:rPr>
              <w:t>stylo</w:t>
            </w:r>
            <w:proofErr w:type="spellEnd"/>
          </w:p>
          <w:p w:rsidR="009535FA" w:rsidRDefault="00BC0760" w:rsidP="00BC076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E101A"/>
                <w:sz w:val="24"/>
                <w:szCs w:val="24"/>
              </w:rPr>
            </w:pPr>
            <w:r w:rsidRPr="00BC0760">
              <w:rPr>
                <w:rFonts w:asciiTheme="minorHAnsi" w:eastAsia="Times New Roman" w:hAnsiTheme="minorHAnsi" w:cstheme="minorHAnsi"/>
                <w:color w:val="0E101A"/>
                <w:sz w:val="24"/>
                <w:szCs w:val="24"/>
              </w:rPr>
              <w:t>I</w:t>
            </w:r>
            <w:r w:rsidRPr="00BC0760">
              <w:rPr>
                <w:rFonts w:asciiTheme="minorHAnsi" w:eastAsia="Times New Roman" w:hAnsiTheme="minorHAnsi" w:cstheme="minorHAnsi"/>
                <w:color w:val="0E101A"/>
                <w:sz w:val="24"/>
                <w:szCs w:val="24"/>
              </w:rPr>
              <w:t>nternet</w:t>
            </w:r>
          </w:p>
        </w:tc>
      </w:tr>
      <w:tr w:rsidR="009535FA" w:rsidRPr="00BC0760">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D965"/>
            <w:tcMar>
              <w:top w:w="80" w:type="dxa"/>
              <w:left w:w="80" w:type="dxa"/>
              <w:bottom w:w="80" w:type="dxa"/>
              <w:right w:w="80" w:type="dxa"/>
            </w:tcMar>
          </w:tcPr>
          <w:p w:rsidR="009535FA" w:rsidRPr="00BC0760" w:rsidRDefault="00BC0760">
            <w:pPr>
              <w:pBdr>
                <w:top w:val="none" w:sz="0" w:space="0" w:color="000000"/>
                <w:left w:val="none" w:sz="0" w:space="0" w:color="000000"/>
                <w:bottom w:val="none" w:sz="0" w:space="0" w:color="000000"/>
                <w:right w:val="none" w:sz="0" w:space="0" w:color="000000"/>
              </w:pBdr>
              <w:jc w:val="both"/>
              <w:rPr>
                <w:b/>
                <w:color w:val="000000"/>
                <w:sz w:val="24"/>
                <w:szCs w:val="24"/>
              </w:rPr>
            </w:pPr>
            <w:r w:rsidRPr="00BC0760">
              <w:rPr>
                <w:b/>
                <w:color w:val="000000"/>
                <w:sz w:val="24"/>
                <w:szCs w:val="24"/>
              </w:rPr>
              <w:lastRenderedPageBreak/>
              <w:t xml:space="preserve">Instructions </w:t>
            </w:r>
            <w:proofErr w:type="spellStart"/>
            <w:r w:rsidRPr="00BC0760">
              <w:rPr>
                <w:b/>
                <w:color w:val="000000"/>
                <w:sz w:val="24"/>
                <w:szCs w:val="24"/>
              </w:rPr>
              <w:t>étape</w:t>
            </w:r>
            <w:proofErr w:type="spellEnd"/>
            <w:r w:rsidRPr="00BC0760">
              <w:rPr>
                <w:b/>
                <w:color w:val="000000"/>
                <w:sz w:val="24"/>
                <w:szCs w:val="24"/>
              </w:rPr>
              <w:t xml:space="preserve"> par </w:t>
            </w:r>
            <w:proofErr w:type="spellStart"/>
            <w:r w:rsidRPr="00BC0760">
              <w:rPr>
                <w:b/>
                <w:color w:val="000000"/>
                <w:sz w:val="24"/>
                <w:szCs w:val="24"/>
              </w:rPr>
              <w:t>étape</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C0760" w:rsidRPr="00BC0760" w:rsidRDefault="00BC0760" w:rsidP="00BC0760">
            <w:pPr>
              <w:spacing w:after="0" w:line="240" w:lineRule="auto"/>
              <w:jc w:val="both"/>
              <w:rPr>
                <w:color w:val="0E101A"/>
                <w:sz w:val="24"/>
                <w:szCs w:val="24"/>
                <w:lang w:val="fr-FR"/>
              </w:rPr>
            </w:pPr>
            <w:r w:rsidRPr="00BC0760">
              <w:rPr>
                <w:color w:val="0E101A"/>
                <w:sz w:val="24"/>
                <w:szCs w:val="24"/>
                <w:lang w:val="fr-FR"/>
              </w:rPr>
              <w:t>1) Lire le contenu de l'étude de cas</w:t>
            </w:r>
          </w:p>
          <w:p w:rsidR="00BC0760" w:rsidRPr="00BC0760" w:rsidRDefault="00BC0760" w:rsidP="00BC0760">
            <w:pPr>
              <w:spacing w:after="0" w:line="240" w:lineRule="auto"/>
              <w:jc w:val="both"/>
              <w:rPr>
                <w:color w:val="0E101A"/>
                <w:sz w:val="24"/>
                <w:szCs w:val="24"/>
                <w:lang w:val="fr-FR"/>
              </w:rPr>
            </w:pPr>
            <w:r w:rsidRPr="00BC0760">
              <w:rPr>
                <w:color w:val="0E101A"/>
                <w:sz w:val="24"/>
                <w:szCs w:val="24"/>
                <w:lang w:val="fr-FR"/>
              </w:rPr>
              <w:t>2) Répondre aux questions de l'étude de cas</w:t>
            </w:r>
          </w:p>
          <w:p w:rsidR="00BC0760" w:rsidRPr="00BC0760" w:rsidRDefault="00BC0760" w:rsidP="00BC0760">
            <w:pPr>
              <w:spacing w:after="0" w:line="240" w:lineRule="auto"/>
              <w:jc w:val="both"/>
              <w:rPr>
                <w:color w:val="0E101A"/>
                <w:sz w:val="24"/>
                <w:szCs w:val="24"/>
                <w:lang w:val="fr-FR"/>
              </w:rPr>
            </w:pPr>
            <w:r w:rsidRPr="00BC0760">
              <w:rPr>
                <w:color w:val="0E101A"/>
                <w:sz w:val="24"/>
                <w:szCs w:val="24"/>
                <w:lang w:val="fr-FR"/>
              </w:rPr>
              <w:t xml:space="preserve">3) Lisez le contenu de l'activité d'apprentissage et suivez les instructions. </w:t>
            </w:r>
          </w:p>
          <w:p w:rsidR="009535FA" w:rsidRPr="00BC0760" w:rsidRDefault="00BC0760" w:rsidP="00BC0760">
            <w:pPr>
              <w:spacing w:after="0" w:line="240" w:lineRule="auto"/>
              <w:jc w:val="both"/>
              <w:rPr>
                <w:color w:val="0E101A"/>
                <w:sz w:val="24"/>
                <w:szCs w:val="24"/>
                <w:lang w:val="fr-FR"/>
              </w:rPr>
            </w:pPr>
            <w:r w:rsidRPr="00BC0760">
              <w:rPr>
                <w:color w:val="0E101A"/>
                <w:sz w:val="24"/>
                <w:szCs w:val="24"/>
                <w:lang w:val="fr-FR"/>
              </w:rPr>
              <w:t>4) Ne vous stressez pas. Nous vous souhaitons bonne chance ! :)</w:t>
            </w:r>
          </w:p>
        </w:tc>
      </w:tr>
    </w:tbl>
    <w:p w:rsidR="009535FA" w:rsidRPr="00BC0760" w:rsidRDefault="00BC0760">
      <w:pPr>
        <w:pStyle w:val="Titre1"/>
        <w:rPr>
          <w:lang w:val="fr-FR"/>
        </w:rPr>
      </w:pPr>
      <w:bookmarkStart w:id="5" w:name="_Toc155084977"/>
      <w:r w:rsidRPr="00BC0760">
        <w:rPr>
          <w:lang w:val="fr-FR"/>
        </w:rPr>
        <w:t>Lectures supplémentaires ou matériel d'étude</w:t>
      </w:r>
      <w:bookmarkEnd w:id="5"/>
      <w:r w:rsidRPr="00BC0760">
        <w:rPr>
          <w:lang w:val="fr-FR"/>
        </w:rPr>
        <w:t xml:space="preserve"> </w:t>
      </w:r>
    </w:p>
    <w:p w:rsidR="009535FA" w:rsidRPr="00BC0760" w:rsidRDefault="009535FA">
      <w:pPr>
        <w:rPr>
          <w:lang w:val="fr-FR"/>
        </w:rPr>
      </w:pPr>
    </w:p>
    <w:p w:rsidR="009535FA" w:rsidRPr="00BC0760" w:rsidRDefault="00BC0760">
      <w:pPr>
        <w:spacing w:line="360" w:lineRule="auto"/>
        <w:jc w:val="both"/>
        <w:rPr>
          <w:sz w:val="24"/>
          <w:szCs w:val="24"/>
          <w:lang w:val="fr-FR"/>
        </w:rPr>
      </w:pPr>
      <w:r w:rsidRPr="00BC0760">
        <w:rPr>
          <w:sz w:val="24"/>
          <w:szCs w:val="24"/>
          <w:lang w:val="fr-FR"/>
        </w:rPr>
        <w:t>Félicitations, vous êtes arrivé à ce stade et avez terminé vos activités d'</w:t>
      </w:r>
      <w:proofErr w:type="spellStart"/>
      <w:r w:rsidRPr="00BC0760">
        <w:rPr>
          <w:sz w:val="24"/>
          <w:szCs w:val="24"/>
          <w:lang w:val="fr-FR"/>
        </w:rPr>
        <w:t>auto-réflexion</w:t>
      </w:r>
      <w:proofErr w:type="spellEnd"/>
      <w:r w:rsidRPr="00BC0760">
        <w:rPr>
          <w:sz w:val="24"/>
          <w:szCs w:val="24"/>
          <w:lang w:val="fr-FR"/>
        </w:rPr>
        <w:t xml:space="preserve"> liées à la </w:t>
      </w:r>
      <w:r w:rsidRPr="00BC0760">
        <w:rPr>
          <w:b/>
          <w:sz w:val="24"/>
          <w:szCs w:val="24"/>
          <w:lang w:val="fr-FR"/>
        </w:rPr>
        <w:t>compétence entrepreneuriale, au sport et aux loisirs</w:t>
      </w:r>
      <w:r w:rsidRPr="00BC0760">
        <w:rPr>
          <w:sz w:val="24"/>
          <w:szCs w:val="24"/>
          <w:lang w:val="fr-FR"/>
        </w:rPr>
        <w:t>. Que se passe-t-il ensuite ? Si vous souhaitez en savoir plus sur les sujets abordés jusqu'à présent dans cette leçon, nous avons préparé pour vous les lectures complémentaires suivantes. Cette section présente des liens vers des documents supplémentaires et des vidéos que nous avons trouvés en ligne et qui, selon nous, vous aideront à passer à l'étape suivante dans le développement de vos connaissances</w:t>
      </w:r>
      <w:proofErr w:type="gramStart"/>
      <w:r w:rsidRPr="00BC0760">
        <w:rPr>
          <w:sz w:val="24"/>
          <w:szCs w:val="24"/>
          <w:lang w:val="fr-FR"/>
        </w:rPr>
        <w:t>.</w:t>
      </w:r>
      <w:r w:rsidR="007D1281" w:rsidRPr="00BC0760">
        <w:rPr>
          <w:sz w:val="24"/>
          <w:szCs w:val="24"/>
          <w:lang w:val="fr-FR"/>
        </w:rPr>
        <w:t>.</w:t>
      </w:r>
      <w:proofErr w:type="gramEnd"/>
      <w:r w:rsidR="007D1281" w:rsidRPr="00BC0760">
        <w:rPr>
          <w:sz w:val="24"/>
          <w:szCs w:val="24"/>
          <w:lang w:val="fr-FR"/>
        </w:rPr>
        <w:t xml:space="preserve"> </w:t>
      </w:r>
    </w:p>
    <w:tbl>
      <w:tblPr>
        <w:tblStyle w:val="a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4"/>
        <w:gridCol w:w="7418"/>
      </w:tblGrid>
      <w:tr w:rsidR="009535FA">
        <w:trPr>
          <w:trHeight w:val="55"/>
        </w:trPr>
        <w:tc>
          <w:tcPr>
            <w:tcW w:w="1654" w:type="dxa"/>
            <w:shd w:val="clear" w:color="auto" w:fill="ED7D31"/>
          </w:tcPr>
          <w:p w:rsidR="009535FA" w:rsidRPr="00BC0760" w:rsidRDefault="00BC0760">
            <w:pPr>
              <w:spacing w:before="120" w:after="120" w:line="276" w:lineRule="auto"/>
              <w:jc w:val="center"/>
              <w:rPr>
                <w:b/>
                <w:color w:val="FFFFFF"/>
                <w:lang w:val="fr-FR"/>
              </w:rPr>
            </w:pPr>
            <w:bookmarkStart w:id="6" w:name="_heading=h.tyjcwt" w:colFirst="0" w:colLast="0"/>
            <w:bookmarkEnd w:id="6"/>
            <w:r w:rsidRPr="00BC0760">
              <w:rPr>
                <w:b/>
                <w:color w:val="FFFFFF"/>
                <w:lang w:val="fr-FR"/>
              </w:rPr>
              <w:t>Titre de la ressource</w:t>
            </w:r>
          </w:p>
        </w:tc>
        <w:tc>
          <w:tcPr>
            <w:tcW w:w="7418" w:type="dxa"/>
          </w:tcPr>
          <w:p w:rsidR="009535FA" w:rsidRDefault="00BC0760">
            <w:pPr>
              <w:spacing w:before="120" w:after="120" w:line="276" w:lineRule="auto"/>
              <w:jc w:val="both"/>
              <w:rPr>
                <w:color w:val="000000"/>
              </w:rPr>
            </w:pPr>
            <w:r w:rsidRPr="00BC0760">
              <w:rPr>
                <w:color w:val="000000"/>
              </w:rPr>
              <w:t xml:space="preserve">10 </w:t>
            </w:r>
            <w:proofErr w:type="spellStart"/>
            <w:r w:rsidRPr="00BC0760">
              <w:rPr>
                <w:color w:val="000000"/>
              </w:rPr>
              <w:t>caractéristiques</w:t>
            </w:r>
            <w:proofErr w:type="spellEnd"/>
            <w:r w:rsidRPr="00BC0760">
              <w:rPr>
                <w:color w:val="000000"/>
              </w:rPr>
              <w:t xml:space="preserve"> d'un </w:t>
            </w:r>
            <w:proofErr w:type="spellStart"/>
            <w:r w:rsidRPr="00BC0760">
              <w:rPr>
                <w:color w:val="000000"/>
              </w:rPr>
              <w:t>athlète</w:t>
            </w:r>
            <w:proofErr w:type="spellEnd"/>
          </w:p>
        </w:tc>
      </w:tr>
      <w:tr w:rsidR="009535FA">
        <w:trPr>
          <w:trHeight w:val="55"/>
        </w:trPr>
        <w:tc>
          <w:tcPr>
            <w:tcW w:w="1654" w:type="dxa"/>
            <w:shd w:val="clear" w:color="auto" w:fill="ED7D31"/>
          </w:tcPr>
          <w:p w:rsidR="009535FA" w:rsidRDefault="00BC0760">
            <w:pPr>
              <w:spacing w:before="120" w:after="120" w:line="276" w:lineRule="auto"/>
              <w:jc w:val="center"/>
              <w:rPr>
                <w:b/>
                <w:color w:val="FFFFFF"/>
              </w:rPr>
            </w:pPr>
            <w:proofErr w:type="spellStart"/>
            <w:r w:rsidRPr="00BC0760">
              <w:rPr>
                <w:b/>
                <w:color w:val="FFFFFF"/>
              </w:rPr>
              <w:t>Thèmes</w:t>
            </w:r>
            <w:proofErr w:type="spellEnd"/>
            <w:r w:rsidRPr="00BC0760">
              <w:rPr>
                <w:b/>
                <w:color w:val="FFFFFF"/>
              </w:rPr>
              <w:t xml:space="preserve"> </w:t>
            </w:r>
            <w:proofErr w:type="spellStart"/>
            <w:r w:rsidRPr="00BC0760">
              <w:rPr>
                <w:b/>
                <w:color w:val="FFFFFF"/>
              </w:rPr>
              <w:t>abordés</w:t>
            </w:r>
            <w:proofErr w:type="spellEnd"/>
            <w:r w:rsidRPr="00BC0760">
              <w:rPr>
                <w:b/>
                <w:color w:val="FFFFFF"/>
              </w:rPr>
              <w:t xml:space="preserve"> :</w:t>
            </w:r>
            <w:r w:rsidR="007D1281">
              <w:rPr>
                <w:b/>
                <w:color w:val="FFFFFF"/>
              </w:rPr>
              <w:t>:</w:t>
            </w:r>
          </w:p>
        </w:tc>
        <w:tc>
          <w:tcPr>
            <w:tcW w:w="7418" w:type="dxa"/>
          </w:tcPr>
          <w:p w:rsidR="009535FA" w:rsidRDefault="00BC0760">
            <w:pPr>
              <w:spacing w:before="120" w:after="120" w:line="276" w:lineRule="auto"/>
              <w:jc w:val="both"/>
              <w:rPr>
                <w:color w:val="000000"/>
                <w:highlight w:val="yellow"/>
              </w:rPr>
            </w:pPr>
            <w:proofErr w:type="spellStart"/>
            <w:r>
              <w:rPr>
                <w:color w:val="000000"/>
              </w:rPr>
              <w:t>Q</w:t>
            </w:r>
            <w:r w:rsidRPr="00BC0760">
              <w:rPr>
                <w:color w:val="000000"/>
              </w:rPr>
              <w:t>ualités</w:t>
            </w:r>
            <w:proofErr w:type="spellEnd"/>
            <w:r w:rsidRPr="00BC0760">
              <w:rPr>
                <w:color w:val="000000"/>
              </w:rPr>
              <w:t xml:space="preserve"> d'un </w:t>
            </w:r>
            <w:proofErr w:type="spellStart"/>
            <w:r w:rsidRPr="00BC0760">
              <w:rPr>
                <w:color w:val="000000"/>
              </w:rPr>
              <w:t>athlète</w:t>
            </w:r>
            <w:proofErr w:type="spellEnd"/>
          </w:p>
        </w:tc>
      </w:tr>
      <w:tr w:rsidR="009535FA" w:rsidRPr="00BC0760">
        <w:trPr>
          <w:trHeight w:val="97"/>
        </w:trPr>
        <w:tc>
          <w:tcPr>
            <w:tcW w:w="1654" w:type="dxa"/>
            <w:shd w:val="clear" w:color="auto" w:fill="ED7D31"/>
          </w:tcPr>
          <w:p w:rsidR="009535FA" w:rsidRDefault="00BC0760">
            <w:pPr>
              <w:spacing w:before="120" w:after="120" w:line="276" w:lineRule="auto"/>
              <w:jc w:val="center"/>
              <w:rPr>
                <w:b/>
                <w:color w:val="FFFFFF"/>
              </w:rPr>
            </w:pPr>
            <w:r w:rsidRPr="00BC0760">
              <w:rPr>
                <w:b/>
                <w:color w:val="FFFFFF"/>
              </w:rPr>
              <w:t xml:space="preserve">Introduction à la </w:t>
            </w:r>
            <w:proofErr w:type="spellStart"/>
            <w:r w:rsidRPr="00BC0760">
              <w:rPr>
                <w:b/>
                <w:color w:val="FFFFFF"/>
              </w:rPr>
              <w:t>ressource</w:t>
            </w:r>
            <w:proofErr w:type="spellEnd"/>
            <w:r w:rsidRPr="00BC0760">
              <w:rPr>
                <w:b/>
                <w:color w:val="FFFFFF"/>
              </w:rPr>
              <w:t xml:space="preserve"> :</w:t>
            </w:r>
          </w:p>
        </w:tc>
        <w:tc>
          <w:tcPr>
            <w:tcW w:w="7418" w:type="dxa"/>
          </w:tcPr>
          <w:p w:rsidR="009535FA" w:rsidRPr="00BC0760" w:rsidRDefault="00BC0760">
            <w:pPr>
              <w:spacing w:before="120" w:after="120" w:line="276" w:lineRule="auto"/>
              <w:jc w:val="both"/>
              <w:rPr>
                <w:color w:val="000000"/>
                <w:lang w:val="fr-FR"/>
              </w:rPr>
            </w:pPr>
            <w:r w:rsidRPr="00BC0760">
              <w:rPr>
                <w:color w:val="000000"/>
                <w:lang w:val="fr-FR"/>
              </w:rPr>
              <w:t>En lisant cet article, vous découvrirez des exemples de qualités d'un athlète</w:t>
            </w:r>
          </w:p>
        </w:tc>
      </w:tr>
      <w:tr w:rsidR="009535FA" w:rsidRPr="00BC0760">
        <w:trPr>
          <w:trHeight w:val="124"/>
        </w:trPr>
        <w:tc>
          <w:tcPr>
            <w:tcW w:w="1654" w:type="dxa"/>
            <w:shd w:val="clear" w:color="auto" w:fill="ED7D31"/>
          </w:tcPr>
          <w:p w:rsidR="009535FA" w:rsidRPr="00BC0760" w:rsidRDefault="00BC0760" w:rsidP="00BC0760">
            <w:pPr>
              <w:spacing w:before="120" w:after="120" w:line="276" w:lineRule="auto"/>
              <w:jc w:val="center"/>
              <w:rPr>
                <w:b/>
                <w:color w:val="FFFFFF"/>
                <w:lang w:val="fr-FR"/>
              </w:rPr>
            </w:pPr>
            <w:bookmarkStart w:id="7" w:name="_heading=h.3dy6vkm" w:colFirst="0" w:colLast="0"/>
            <w:bookmarkEnd w:id="7"/>
            <w:r w:rsidRPr="00BC0760">
              <w:rPr>
                <w:b/>
                <w:color w:val="FFFFFF"/>
                <w:lang w:val="fr-FR"/>
              </w:rPr>
              <w:t>Que vous apportera l'utilisation de cette ressource ?</w:t>
            </w:r>
          </w:p>
        </w:tc>
        <w:tc>
          <w:tcPr>
            <w:tcW w:w="7418" w:type="dxa"/>
          </w:tcPr>
          <w:p w:rsidR="009535FA" w:rsidRPr="00BC0760" w:rsidRDefault="00BC0760" w:rsidP="00BC0760">
            <w:pPr>
              <w:numPr>
                <w:ilvl w:val="0"/>
                <w:numId w:val="2"/>
              </w:numPr>
              <w:pBdr>
                <w:top w:val="nil"/>
                <w:left w:val="nil"/>
                <w:bottom w:val="nil"/>
                <w:right w:val="nil"/>
                <w:between w:val="nil"/>
              </w:pBdr>
              <w:spacing w:before="120" w:after="120" w:line="276" w:lineRule="auto"/>
              <w:jc w:val="both"/>
              <w:rPr>
                <w:color w:val="000000"/>
                <w:sz w:val="22"/>
                <w:szCs w:val="22"/>
                <w:lang w:val="fr-FR"/>
              </w:rPr>
            </w:pPr>
            <w:r w:rsidRPr="00BC0760">
              <w:rPr>
                <w:color w:val="000000"/>
                <w:sz w:val="22"/>
                <w:szCs w:val="22"/>
                <w:lang w:val="fr-FR"/>
              </w:rPr>
              <w:t>Connaissance des caractéristiques d'un athlète.</w:t>
            </w:r>
          </w:p>
        </w:tc>
      </w:tr>
      <w:tr w:rsidR="009535FA">
        <w:trPr>
          <w:trHeight w:val="55"/>
        </w:trPr>
        <w:tc>
          <w:tcPr>
            <w:tcW w:w="1654" w:type="dxa"/>
            <w:shd w:val="clear" w:color="auto" w:fill="ED7D31"/>
          </w:tcPr>
          <w:p w:rsidR="009535FA" w:rsidRDefault="00BC0760">
            <w:pPr>
              <w:spacing w:before="120" w:after="120" w:line="276" w:lineRule="auto"/>
              <w:jc w:val="center"/>
              <w:rPr>
                <w:b/>
                <w:color w:val="FFFFFF"/>
              </w:rPr>
            </w:pPr>
            <w:r>
              <w:rPr>
                <w:b/>
                <w:color w:val="FFFFFF"/>
              </w:rPr>
              <w:t xml:space="preserve">Lien </w:t>
            </w:r>
            <w:proofErr w:type="spellStart"/>
            <w:r>
              <w:rPr>
                <w:b/>
                <w:color w:val="FFFFFF"/>
              </w:rPr>
              <w:t>vers</w:t>
            </w:r>
            <w:proofErr w:type="spellEnd"/>
            <w:r>
              <w:rPr>
                <w:b/>
                <w:color w:val="FFFFFF"/>
              </w:rPr>
              <w:t xml:space="preserve"> la </w:t>
            </w:r>
            <w:proofErr w:type="spellStart"/>
            <w:r>
              <w:rPr>
                <w:b/>
                <w:color w:val="FFFFFF"/>
              </w:rPr>
              <w:t>ressource</w:t>
            </w:r>
            <w:proofErr w:type="spellEnd"/>
            <w:r>
              <w:rPr>
                <w:b/>
                <w:color w:val="FFFFFF"/>
              </w:rPr>
              <w:t xml:space="preserve"> :</w:t>
            </w:r>
          </w:p>
        </w:tc>
        <w:tc>
          <w:tcPr>
            <w:tcW w:w="7418" w:type="dxa"/>
          </w:tcPr>
          <w:p w:rsidR="009535FA" w:rsidRDefault="007D1281">
            <w:pPr>
              <w:spacing w:before="120" w:after="120" w:line="276" w:lineRule="auto"/>
              <w:jc w:val="both"/>
              <w:rPr>
                <w:color w:val="000000"/>
                <w:highlight w:val="yellow"/>
              </w:rPr>
            </w:pPr>
            <w:hyperlink r:id="rId16">
              <w:r>
                <w:rPr>
                  <w:color w:val="1155CC"/>
                  <w:u w:val="single"/>
                </w:rPr>
                <w:t>https://athleticevolutionspt.com/top-10-characteristics-of-an-athlete/</w:t>
              </w:r>
            </w:hyperlink>
            <w:r>
              <w:rPr>
                <w:color w:val="000000"/>
              </w:rPr>
              <w:t xml:space="preserve"> </w:t>
            </w:r>
          </w:p>
        </w:tc>
      </w:tr>
    </w:tbl>
    <w:p w:rsidR="009535FA" w:rsidRDefault="009535FA">
      <w:pPr>
        <w:spacing w:line="276" w:lineRule="auto"/>
        <w:jc w:val="both"/>
      </w:pPr>
    </w:p>
    <w:p w:rsidR="009535FA" w:rsidRDefault="007D1281">
      <w:r>
        <w:br w:type="page"/>
      </w:r>
    </w:p>
    <w:tbl>
      <w:tblPr>
        <w:tblStyle w:val="a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7087"/>
      </w:tblGrid>
      <w:tr w:rsidR="009535FA">
        <w:tc>
          <w:tcPr>
            <w:tcW w:w="1985" w:type="dxa"/>
            <w:shd w:val="clear" w:color="auto" w:fill="ED7D31"/>
          </w:tcPr>
          <w:p w:rsidR="009535FA" w:rsidRPr="00BC0760" w:rsidRDefault="00BC0760">
            <w:pPr>
              <w:spacing w:before="120" w:after="120" w:line="276" w:lineRule="auto"/>
              <w:jc w:val="center"/>
              <w:rPr>
                <w:b/>
                <w:color w:val="FFFFFF"/>
                <w:lang w:val="fr-FR"/>
              </w:rPr>
            </w:pPr>
            <w:r w:rsidRPr="00BC0760">
              <w:rPr>
                <w:b/>
                <w:color w:val="FFFFFF"/>
                <w:lang w:val="fr-FR"/>
              </w:rPr>
              <w:lastRenderedPageBreak/>
              <w:t>Titre de la res</w:t>
            </w:r>
            <w:r>
              <w:rPr>
                <w:b/>
                <w:color w:val="FFFFFF"/>
                <w:lang w:val="fr-FR"/>
              </w:rPr>
              <w:t>s</w:t>
            </w:r>
            <w:r w:rsidRPr="00BC0760">
              <w:rPr>
                <w:b/>
                <w:color w:val="FFFFFF"/>
                <w:lang w:val="fr-FR"/>
              </w:rPr>
              <w:t xml:space="preserve">ource </w:t>
            </w:r>
            <w:r w:rsidR="007D1281" w:rsidRPr="00BC0760">
              <w:rPr>
                <w:b/>
                <w:color w:val="FFFFFF"/>
                <w:lang w:val="fr-FR"/>
              </w:rPr>
              <w:t>:</w:t>
            </w:r>
          </w:p>
        </w:tc>
        <w:tc>
          <w:tcPr>
            <w:tcW w:w="7087" w:type="dxa"/>
          </w:tcPr>
          <w:p w:rsidR="009535FA" w:rsidRDefault="00BC0760">
            <w:pPr>
              <w:spacing w:before="120" w:after="120" w:line="276" w:lineRule="auto"/>
              <w:jc w:val="both"/>
              <w:rPr>
                <w:color w:val="000000"/>
              </w:rPr>
            </w:pPr>
            <w:proofErr w:type="spellStart"/>
            <w:r w:rsidRPr="00BC0760">
              <w:rPr>
                <w:color w:val="000000"/>
              </w:rPr>
              <w:t>Compétences</w:t>
            </w:r>
            <w:proofErr w:type="spellEnd"/>
            <w:r w:rsidRPr="00BC0760">
              <w:rPr>
                <w:color w:val="000000"/>
              </w:rPr>
              <w:t xml:space="preserve"> </w:t>
            </w:r>
            <w:proofErr w:type="spellStart"/>
            <w:r w:rsidRPr="00BC0760">
              <w:rPr>
                <w:color w:val="000000"/>
              </w:rPr>
              <w:t>entrepreneuriales</w:t>
            </w:r>
            <w:proofErr w:type="spellEnd"/>
          </w:p>
        </w:tc>
      </w:tr>
      <w:tr w:rsidR="009535FA">
        <w:tc>
          <w:tcPr>
            <w:tcW w:w="1985" w:type="dxa"/>
            <w:shd w:val="clear" w:color="auto" w:fill="ED7D31"/>
          </w:tcPr>
          <w:p w:rsidR="009535FA" w:rsidRDefault="00BC0760">
            <w:pPr>
              <w:spacing w:before="120" w:after="120" w:line="276" w:lineRule="auto"/>
              <w:jc w:val="center"/>
              <w:rPr>
                <w:b/>
                <w:color w:val="FFFFFF"/>
              </w:rPr>
            </w:pPr>
            <w:proofErr w:type="spellStart"/>
            <w:r w:rsidRPr="00BC0760">
              <w:rPr>
                <w:b/>
                <w:color w:val="FFFFFF"/>
              </w:rPr>
              <w:t>Thèmes</w:t>
            </w:r>
            <w:proofErr w:type="spellEnd"/>
            <w:r w:rsidRPr="00BC0760">
              <w:rPr>
                <w:b/>
                <w:color w:val="FFFFFF"/>
              </w:rPr>
              <w:t xml:space="preserve"> </w:t>
            </w:r>
            <w:proofErr w:type="spellStart"/>
            <w:r w:rsidRPr="00BC0760">
              <w:rPr>
                <w:b/>
                <w:color w:val="FFFFFF"/>
              </w:rPr>
              <w:t>abordés</w:t>
            </w:r>
            <w:proofErr w:type="spellEnd"/>
            <w:r w:rsidRPr="00BC0760">
              <w:rPr>
                <w:b/>
                <w:color w:val="FFFFFF"/>
              </w:rPr>
              <w:t xml:space="preserve"> :</w:t>
            </w:r>
          </w:p>
        </w:tc>
        <w:tc>
          <w:tcPr>
            <w:tcW w:w="7087" w:type="dxa"/>
          </w:tcPr>
          <w:p w:rsidR="009535FA" w:rsidRDefault="00BC0760">
            <w:pPr>
              <w:spacing w:before="120" w:after="120" w:line="276" w:lineRule="auto"/>
              <w:jc w:val="both"/>
              <w:rPr>
                <w:color w:val="000000"/>
                <w:highlight w:val="yellow"/>
              </w:rPr>
            </w:pPr>
            <w:proofErr w:type="spellStart"/>
            <w:r w:rsidRPr="00BC0760">
              <w:rPr>
                <w:color w:val="000000"/>
              </w:rPr>
              <w:t>Compétence</w:t>
            </w:r>
            <w:proofErr w:type="spellEnd"/>
            <w:r w:rsidRPr="00BC0760">
              <w:rPr>
                <w:color w:val="000000"/>
              </w:rPr>
              <w:t xml:space="preserve"> </w:t>
            </w:r>
            <w:proofErr w:type="spellStart"/>
            <w:r w:rsidRPr="00BC0760">
              <w:rPr>
                <w:color w:val="000000"/>
              </w:rPr>
              <w:t>entrepreneuriale</w:t>
            </w:r>
            <w:proofErr w:type="spellEnd"/>
          </w:p>
        </w:tc>
      </w:tr>
      <w:tr w:rsidR="009535FA" w:rsidRPr="00BC0760">
        <w:tc>
          <w:tcPr>
            <w:tcW w:w="1985" w:type="dxa"/>
            <w:shd w:val="clear" w:color="auto" w:fill="ED7D31"/>
          </w:tcPr>
          <w:p w:rsidR="009535FA" w:rsidRDefault="00BC0760">
            <w:pPr>
              <w:spacing w:before="120" w:after="120" w:line="276" w:lineRule="auto"/>
              <w:jc w:val="center"/>
              <w:rPr>
                <w:b/>
                <w:color w:val="FFFFFF"/>
              </w:rPr>
            </w:pPr>
            <w:r w:rsidRPr="00BC0760">
              <w:rPr>
                <w:b/>
                <w:color w:val="FFFFFF"/>
              </w:rPr>
              <w:t xml:space="preserve">Introduction à la </w:t>
            </w:r>
            <w:proofErr w:type="spellStart"/>
            <w:r w:rsidRPr="00BC0760">
              <w:rPr>
                <w:b/>
                <w:color w:val="FFFFFF"/>
              </w:rPr>
              <w:t>ressource</w:t>
            </w:r>
            <w:proofErr w:type="spellEnd"/>
            <w:r w:rsidRPr="00BC0760">
              <w:rPr>
                <w:b/>
                <w:color w:val="FFFFFF"/>
              </w:rPr>
              <w:t xml:space="preserve"> :</w:t>
            </w:r>
          </w:p>
        </w:tc>
        <w:tc>
          <w:tcPr>
            <w:tcW w:w="7087" w:type="dxa"/>
          </w:tcPr>
          <w:p w:rsidR="009535FA" w:rsidRPr="00BC0760" w:rsidRDefault="00BC0760">
            <w:pPr>
              <w:spacing w:before="120" w:after="120" w:line="276" w:lineRule="auto"/>
              <w:jc w:val="both"/>
              <w:rPr>
                <w:color w:val="000000"/>
                <w:lang w:val="fr-FR"/>
              </w:rPr>
            </w:pPr>
            <w:r w:rsidRPr="00BC0760">
              <w:rPr>
                <w:color w:val="000000"/>
                <w:lang w:val="fr-FR"/>
              </w:rPr>
              <w:t>En savoir plus sur les compétences entrepreneuriales grâce à la vidéo.</w:t>
            </w:r>
          </w:p>
        </w:tc>
      </w:tr>
      <w:tr w:rsidR="009535FA" w:rsidRPr="00BC0760">
        <w:tc>
          <w:tcPr>
            <w:tcW w:w="1985" w:type="dxa"/>
            <w:shd w:val="clear" w:color="auto" w:fill="ED7D31"/>
          </w:tcPr>
          <w:p w:rsidR="009535FA" w:rsidRPr="00BC0760" w:rsidRDefault="00BC0760" w:rsidP="00BC0760">
            <w:pPr>
              <w:spacing w:before="120" w:after="120" w:line="276" w:lineRule="auto"/>
              <w:jc w:val="center"/>
              <w:rPr>
                <w:b/>
                <w:color w:val="FFFFFF"/>
                <w:lang w:val="fr-FR"/>
              </w:rPr>
            </w:pPr>
            <w:r w:rsidRPr="00BC0760">
              <w:rPr>
                <w:b/>
                <w:color w:val="FFFFFF"/>
                <w:lang w:val="fr-FR"/>
              </w:rPr>
              <w:t>Que vous apportera l'utilisation de cette ressource ?</w:t>
            </w:r>
          </w:p>
        </w:tc>
        <w:tc>
          <w:tcPr>
            <w:tcW w:w="7087" w:type="dxa"/>
          </w:tcPr>
          <w:p w:rsidR="009535FA" w:rsidRPr="00BC0760" w:rsidRDefault="00BC0760" w:rsidP="00BC0760">
            <w:pPr>
              <w:numPr>
                <w:ilvl w:val="0"/>
                <w:numId w:val="3"/>
              </w:numPr>
              <w:pBdr>
                <w:top w:val="nil"/>
                <w:left w:val="nil"/>
                <w:bottom w:val="nil"/>
                <w:right w:val="nil"/>
                <w:between w:val="nil"/>
              </w:pBdr>
              <w:spacing w:before="120" w:after="120" w:line="276" w:lineRule="auto"/>
              <w:jc w:val="both"/>
              <w:rPr>
                <w:color w:val="000000"/>
                <w:lang w:val="fr-FR"/>
              </w:rPr>
            </w:pPr>
            <w:r w:rsidRPr="00BC0760">
              <w:rPr>
                <w:color w:val="000000"/>
                <w:lang w:val="fr-FR"/>
              </w:rPr>
              <w:t>Vous acquerrez des connaissances en matière de compétence entrepreneuriale.</w:t>
            </w:r>
          </w:p>
        </w:tc>
      </w:tr>
      <w:tr w:rsidR="009535FA">
        <w:tc>
          <w:tcPr>
            <w:tcW w:w="1985" w:type="dxa"/>
            <w:shd w:val="clear" w:color="auto" w:fill="ED7D31"/>
          </w:tcPr>
          <w:p w:rsidR="009535FA" w:rsidRDefault="00BC0760">
            <w:pPr>
              <w:spacing w:before="120" w:after="120" w:line="276" w:lineRule="auto"/>
              <w:jc w:val="center"/>
              <w:rPr>
                <w:b/>
                <w:color w:val="FFFFFF"/>
              </w:rPr>
            </w:pPr>
            <w:r w:rsidRPr="00BC0760">
              <w:rPr>
                <w:b/>
                <w:color w:val="FFFFFF"/>
              </w:rPr>
              <w:t xml:space="preserve">Lien </w:t>
            </w:r>
            <w:proofErr w:type="spellStart"/>
            <w:r w:rsidRPr="00BC0760">
              <w:rPr>
                <w:b/>
                <w:color w:val="FFFFFF"/>
              </w:rPr>
              <w:t>vers</w:t>
            </w:r>
            <w:proofErr w:type="spellEnd"/>
            <w:r w:rsidRPr="00BC0760">
              <w:rPr>
                <w:b/>
                <w:color w:val="FFFFFF"/>
              </w:rPr>
              <w:t xml:space="preserve"> la </w:t>
            </w:r>
            <w:proofErr w:type="spellStart"/>
            <w:r w:rsidRPr="00BC0760">
              <w:rPr>
                <w:b/>
                <w:color w:val="FFFFFF"/>
              </w:rPr>
              <w:t>ressource</w:t>
            </w:r>
            <w:proofErr w:type="spellEnd"/>
            <w:r w:rsidRPr="00BC0760">
              <w:rPr>
                <w:b/>
                <w:color w:val="FFFFFF"/>
              </w:rPr>
              <w:t xml:space="preserve"> :</w:t>
            </w:r>
          </w:p>
        </w:tc>
        <w:tc>
          <w:tcPr>
            <w:tcW w:w="7087" w:type="dxa"/>
          </w:tcPr>
          <w:p w:rsidR="009535FA" w:rsidRDefault="007D1281">
            <w:pPr>
              <w:spacing w:before="120" w:after="120" w:line="276" w:lineRule="auto"/>
              <w:jc w:val="both"/>
              <w:rPr>
                <w:color w:val="000000"/>
                <w:highlight w:val="yellow"/>
              </w:rPr>
            </w:pPr>
            <w:hyperlink r:id="rId17">
              <w:r>
                <w:rPr>
                  <w:color w:val="1155CC"/>
                  <w:u w:val="single"/>
                </w:rPr>
                <w:t>https://www.youtube.com/watch?v=2Vhcjg74PnA</w:t>
              </w:r>
            </w:hyperlink>
            <w:r>
              <w:rPr>
                <w:color w:val="000000"/>
              </w:rPr>
              <w:t xml:space="preserve"> </w:t>
            </w:r>
          </w:p>
        </w:tc>
      </w:tr>
    </w:tbl>
    <w:p w:rsidR="009535FA" w:rsidRDefault="007D1281">
      <w:r>
        <w:rPr>
          <w:rFonts w:ascii="Source Sans Pro" w:eastAsia="Source Sans Pro" w:hAnsi="Source Sans Pro" w:cs="Source Sans Pro"/>
          <w:noProof/>
          <w:color w:val="000000"/>
          <w:lang w:val="fr-FR"/>
        </w:rPr>
        <w:lastRenderedPageBreak/>
        <w:drawing>
          <wp:anchor distT="0" distB="0" distL="114300" distR="114300" simplePos="0" relativeHeight="251660288" behindDoc="0" locked="0" layoutInCell="1" hidden="0" allowOverlap="1">
            <wp:simplePos x="0" y="0"/>
            <wp:positionH relativeFrom="margin">
              <wp:posOffset>-914399</wp:posOffset>
            </wp:positionH>
            <wp:positionV relativeFrom="margin">
              <wp:posOffset>-931544</wp:posOffset>
            </wp:positionV>
            <wp:extent cx="7625715" cy="10765155"/>
            <wp:effectExtent l="0" t="0" r="0" b="0"/>
            <wp:wrapSquare wrapText="bothSides" distT="0" distB="0" distL="114300" distR="114300"/>
            <wp:docPr id="1044271020" name="image1.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imeline&#10;&#10;Description automatically generated"/>
                    <pic:cNvPicPr preferRelativeResize="0"/>
                  </pic:nvPicPr>
                  <pic:blipFill>
                    <a:blip r:embed="rId18"/>
                    <a:srcRect/>
                    <a:stretch>
                      <a:fillRect/>
                    </a:stretch>
                  </pic:blipFill>
                  <pic:spPr>
                    <a:xfrm>
                      <a:off x="0" y="0"/>
                      <a:ext cx="7625715" cy="10765155"/>
                    </a:xfrm>
                    <a:prstGeom prst="rect">
                      <a:avLst/>
                    </a:prstGeom>
                    <a:ln/>
                  </pic:spPr>
                </pic:pic>
              </a:graphicData>
            </a:graphic>
          </wp:anchor>
        </w:drawing>
      </w:r>
    </w:p>
    <w:sectPr w:rsidR="009535FA">
      <w:headerReference w:type="first" r:id="rId19"/>
      <w:footerReference w:type="first" r:id="rId20"/>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281" w:rsidRDefault="007D1281">
      <w:pPr>
        <w:spacing w:after="0" w:line="240" w:lineRule="auto"/>
      </w:pPr>
      <w:r>
        <w:separator/>
      </w:r>
    </w:p>
  </w:endnote>
  <w:endnote w:type="continuationSeparator" w:id="0">
    <w:p w:rsidR="007D1281" w:rsidRDefault="007D1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ebas Neue">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Source Sans Pr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5FA" w:rsidRDefault="009535FA">
    <w:pPr>
      <w:pBdr>
        <w:top w:val="nil"/>
        <w:left w:val="nil"/>
        <w:bottom w:val="nil"/>
        <w:right w:val="nil"/>
        <w:between w:val="nil"/>
      </w:pBdr>
      <w:tabs>
        <w:tab w:val="center" w:pos="4513"/>
        <w:tab w:val="right" w:pos="9026"/>
      </w:tabs>
      <w:spacing w:after="0" w:line="240" w:lineRule="auto"/>
      <w:rPr>
        <w:color w:val="000000"/>
      </w:rPr>
    </w:pPr>
  </w:p>
  <w:p w:rsidR="009535FA" w:rsidRDefault="009535F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5FA" w:rsidRDefault="007D1281">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   </w:t>
    </w:r>
    <w:r>
      <w:rPr>
        <w:noProof/>
        <w:lang w:val="fr-FR"/>
      </w:rPr>
      <mc:AlternateContent>
        <mc:Choice Requires="wps">
          <w:drawing>
            <wp:anchor distT="0" distB="0" distL="114300" distR="114300" simplePos="0" relativeHeight="251659264" behindDoc="0" locked="0" layoutInCell="1" hidden="0" allowOverlap="1">
              <wp:simplePos x="0" y="0"/>
              <wp:positionH relativeFrom="column">
                <wp:posOffset>-1231899</wp:posOffset>
              </wp:positionH>
              <wp:positionV relativeFrom="paragraph">
                <wp:posOffset>-723899</wp:posOffset>
              </wp:positionV>
              <wp:extent cx="8016421" cy="906154"/>
              <wp:effectExtent l="0" t="0" r="0" b="0"/>
              <wp:wrapNone/>
              <wp:docPr id="1044271018" name="Rectangle 1044271018"/>
              <wp:cNvGraphicFramePr/>
              <a:graphic xmlns:a="http://schemas.openxmlformats.org/drawingml/2006/main">
                <a:graphicData uri="http://schemas.microsoft.com/office/word/2010/wordprocessingShape">
                  <wps:wsp>
                    <wps:cNvSpPr/>
                    <wps:spPr>
                      <a:xfrm>
                        <a:off x="1347315" y="3336448"/>
                        <a:ext cx="7997371" cy="887104"/>
                      </a:xfrm>
                      <a:prstGeom prst="rect">
                        <a:avLst/>
                      </a:prstGeom>
                      <a:gradFill>
                        <a:gsLst>
                          <a:gs pos="0">
                            <a:srgbClr val="FFDE7E"/>
                          </a:gs>
                          <a:gs pos="50000">
                            <a:srgbClr val="FFE9B1"/>
                          </a:gs>
                          <a:gs pos="100000">
                            <a:srgbClr val="FFF2D9"/>
                          </a:gs>
                        </a:gsLst>
                        <a:lin ang="10800000" scaled="0"/>
                      </a:gradFill>
                      <a:ln w="19050" cap="flat" cmpd="sng">
                        <a:solidFill>
                          <a:schemeClr val="lt1"/>
                        </a:solidFill>
                        <a:prstDash val="solid"/>
                        <a:miter lim="800000"/>
                        <a:headEnd type="none" w="sm" len="sm"/>
                        <a:tailEnd type="none" w="sm" len="sm"/>
                      </a:ln>
                    </wps:spPr>
                    <wps:txbx>
                      <w:txbxContent>
                        <w:p w:rsidR="009535FA" w:rsidRDefault="009535F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044271018" o:spid="_x0000_s1027" style="position:absolute;left:0;text-align:left;margin-left:-97pt;margin-top:-57pt;width:631.2pt;height:7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" fillcolor="#ffde7e" strokecolor="white [3201]" strokeweight="1.5pt">
              <v:fill color2="#fff2d9" angle="270" colors="0 #ffde7e;.5 #ffe9b1;1 #fff2d9" focus="100%" type="gradient">
                <o:fill v:ext="view" type="gradientUnscaled"/>
              </v:fill>
              <v:stroke startarrowwidth="narrow" startarrowlength="short" endarrowwidth="narrow" endarrowlength="short"/>
              <v:textbox inset="2.53958mm,2.53958mm,2.53958mm,2.53958mm">
                <w:txbxContent>
                  <w:p w:rsidR="009535FA" w:rsidRDefault="009535FA">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5FA" w:rsidRDefault="009535FA">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281" w:rsidRDefault="007D1281">
      <w:pPr>
        <w:spacing w:after="0" w:line="240" w:lineRule="auto"/>
      </w:pPr>
      <w:r>
        <w:separator/>
      </w:r>
    </w:p>
  </w:footnote>
  <w:footnote w:type="continuationSeparator" w:id="0">
    <w:p w:rsidR="007D1281" w:rsidRDefault="007D1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5FA" w:rsidRDefault="009535FA">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5FA" w:rsidRDefault="007D1281">
    <w:pPr>
      <w:pBdr>
        <w:top w:val="nil"/>
        <w:left w:val="nil"/>
        <w:bottom w:val="nil"/>
        <w:right w:val="nil"/>
        <w:between w:val="nil"/>
      </w:pBdr>
      <w:tabs>
        <w:tab w:val="center" w:pos="4513"/>
        <w:tab w:val="right" w:pos="9026"/>
      </w:tabs>
      <w:spacing w:after="0" w:line="240" w:lineRule="auto"/>
      <w:rPr>
        <w:color w:val="000000"/>
      </w:rPr>
    </w:pPr>
    <w:r>
      <w:rPr>
        <w:noProof/>
        <w:color w:val="000000"/>
        <w:lang w:val="fr-FR"/>
      </w:rPr>
      <w:drawing>
        <wp:anchor distT="0" distB="0" distL="114300" distR="114300" simplePos="0" relativeHeight="251658240" behindDoc="0" locked="0" layoutInCell="1" hidden="0" allowOverlap="1">
          <wp:simplePos x="0" y="0"/>
          <wp:positionH relativeFrom="margin">
            <wp:align>left</wp:align>
          </wp:positionH>
          <wp:positionV relativeFrom="page">
            <wp:posOffset>264795</wp:posOffset>
          </wp:positionV>
          <wp:extent cx="1853565" cy="387985"/>
          <wp:effectExtent l="0" t="0" r="0" b="0"/>
          <wp:wrapSquare wrapText="bothSides" distT="0" distB="0" distL="114300" distR="114300"/>
          <wp:docPr id="104427102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1853565" cy="387985"/>
                  </a:xfrm>
                  <a:prstGeom prst="rect">
                    <a:avLst/>
                  </a:prstGeom>
                  <a:ln/>
                </pic:spPr>
              </pic:pic>
            </a:graphicData>
          </a:graphic>
        </wp:anchor>
      </w:drawing>
    </w:r>
    <w:r>
      <w:rPr>
        <w:color w:val="000000"/>
      </w:rPr>
      <w:t xml:space="preserve">                                                                                             </w:t>
    </w:r>
    <w:r>
      <w:rPr>
        <w:noProof/>
        <w:color w:val="000000"/>
        <w:lang w:val="fr-FR"/>
      </w:rPr>
      <w:drawing>
        <wp:inline distT="0" distB="0" distL="0" distR="0">
          <wp:extent cx="874632" cy="618328"/>
          <wp:effectExtent l="0" t="0" r="0" b="0"/>
          <wp:docPr id="1044271022" name="image7.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icon&#10;&#10;Description automatically generated"/>
                  <pic:cNvPicPr preferRelativeResize="0"/>
                </pic:nvPicPr>
                <pic:blipFill>
                  <a:blip r:embed="rId2"/>
                  <a:srcRect/>
                  <a:stretch>
                    <a:fillRect/>
                  </a:stretch>
                </pic:blipFill>
                <pic:spPr>
                  <a:xfrm>
                    <a:off x="0" y="0"/>
                    <a:ext cx="874632" cy="618328"/>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5FA" w:rsidRDefault="009535F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D64"/>
    <w:multiLevelType w:val="multilevel"/>
    <w:tmpl w:val="88521E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60F2697"/>
    <w:multiLevelType w:val="multilevel"/>
    <w:tmpl w:val="31362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A3C2A47"/>
    <w:multiLevelType w:val="multilevel"/>
    <w:tmpl w:val="26284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8D94ADA"/>
    <w:multiLevelType w:val="multilevel"/>
    <w:tmpl w:val="7DDAB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3E92BDF"/>
    <w:multiLevelType w:val="multilevel"/>
    <w:tmpl w:val="89564F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535FA"/>
    <w:rsid w:val="007D1281"/>
    <w:rsid w:val="009535FA"/>
    <w:rsid w:val="00BC076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I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re2">
    <w:name w:val="heading 2"/>
    <w:basedOn w:val="Normal"/>
    <w:next w:val="Normal"/>
    <w:link w:val="Titre2C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En-tte">
    <w:name w:val="header"/>
    <w:basedOn w:val="Normal"/>
    <w:link w:val="En-tteCar"/>
    <w:uiPriority w:val="99"/>
    <w:unhideWhenUsed/>
    <w:rsid w:val="002B6AE4"/>
    <w:pPr>
      <w:tabs>
        <w:tab w:val="center" w:pos="4513"/>
        <w:tab w:val="right" w:pos="9026"/>
      </w:tabs>
      <w:spacing w:after="0" w:line="240" w:lineRule="auto"/>
    </w:pPr>
  </w:style>
  <w:style w:type="character" w:customStyle="1" w:styleId="En-tteCar">
    <w:name w:val="En-tête Car"/>
    <w:basedOn w:val="Policepardfaut"/>
    <w:link w:val="En-tte"/>
    <w:uiPriority w:val="99"/>
    <w:rsid w:val="002B6AE4"/>
  </w:style>
  <w:style w:type="paragraph" w:styleId="Pieddepage">
    <w:name w:val="footer"/>
    <w:basedOn w:val="Normal"/>
    <w:link w:val="PieddepageCar"/>
    <w:uiPriority w:val="99"/>
    <w:unhideWhenUsed/>
    <w:rsid w:val="002B6AE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6AE4"/>
  </w:style>
  <w:style w:type="character" w:customStyle="1" w:styleId="Titre1Car">
    <w:name w:val="Titre 1 Car"/>
    <w:basedOn w:val="Policepardfaut"/>
    <w:link w:val="Titre1"/>
    <w:uiPriority w:val="9"/>
    <w:rsid w:val="002B6AE4"/>
    <w:rPr>
      <w:rFonts w:asciiTheme="majorHAnsi" w:eastAsiaTheme="majorEastAsia" w:hAnsiTheme="majorHAnsi" w:cstheme="majorBidi"/>
      <w:color w:val="225C99"/>
      <w:sz w:val="32"/>
      <w:szCs w:val="32"/>
    </w:rPr>
  </w:style>
  <w:style w:type="character" w:customStyle="1" w:styleId="Titre2Car">
    <w:name w:val="Titre 2 Car"/>
    <w:basedOn w:val="Policepardfaut"/>
    <w:link w:val="Titre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026A45"/>
    <w:pPr>
      <w:spacing w:after="0" w:line="240" w:lineRule="auto"/>
    </w:pPr>
  </w:style>
  <w:style w:type="paragraph" w:styleId="TM2">
    <w:name w:val="toc 2"/>
    <w:basedOn w:val="Normal"/>
    <w:next w:val="Normal"/>
    <w:autoRedefine/>
    <w:uiPriority w:val="39"/>
    <w:unhideWhenUsed/>
    <w:rsid w:val="001620AE"/>
    <w:pPr>
      <w:spacing w:after="100"/>
      <w:ind w:left="220"/>
    </w:pPr>
  </w:style>
  <w:style w:type="character" w:styleId="Lienhypertexte">
    <w:name w:val="Hyperlink"/>
    <w:basedOn w:val="Policepardfaut"/>
    <w:uiPriority w:val="99"/>
    <w:unhideWhenUsed/>
    <w:rsid w:val="001620AE"/>
    <w:rPr>
      <w:color w:val="0563C1" w:themeColor="hyperlink"/>
      <w:u w:val="single"/>
    </w:rPr>
  </w:style>
  <w:style w:type="paragraph" w:styleId="En-ttedetabledesmatires">
    <w:name w:val="TOC Heading"/>
    <w:basedOn w:val="Titre1"/>
    <w:next w:val="Normal"/>
    <w:uiPriority w:val="39"/>
    <w:unhideWhenUsed/>
    <w:qFormat/>
    <w:rsid w:val="001620AE"/>
    <w:pPr>
      <w:spacing w:line="259" w:lineRule="auto"/>
      <w:outlineLvl w:val="9"/>
    </w:pPr>
    <w:rPr>
      <w:color w:val="2F5496" w:themeColor="accent1" w:themeShade="BF"/>
      <w:lang w:val="en-US"/>
    </w:rPr>
  </w:style>
  <w:style w:type="paragraph" w:styleId="Paragraphedeliste">
    <w:name w:val="List Paragraph"/>
    <w:basedOn w:val="Normal"/>
    <w:uiPriority w:val="34"/>
    <w:qFormat/>
    <w:rsid w:val="001620AE"/>
    <w:pPr>
      <w:ind w:left="720"/>
      <w:contextualSpacing/>
    </w:pPr>
  </w:style>
  <w:style w:type="table" w:customStyle="1" w:styleId="TableGrid3">
    <w:name w:val="Table Grid3"/>
    <w:basedOn w:val="TableauNormal"/>
    <w:next w:val="Grilledutableau"/>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CC41D7"/>
  </w:style>
  <w:style w:type="paragraph" w:styleId="TM1">
    <w:name w:val="toc 1"/>
    <w:basedOn w:val="Normal"/>
    <w:next w:val="Normal"/>
    <w:autoRedefine/>
    <w:uiPriority w:val="39"/>
    <w:unhideWhenUsed/>
    <w:rsid w:val="00362CD4"/>
    <w:pPr>
      <w:spacing w:after="100"/>
    </w:p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C07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07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IE"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2B6AE4"/>
    <w:pPr>
      <w:keepNext/>
      <w:keepLines/>
      <w:spacing w:before="240" w:after="0" w:line="240" w:lineRule="auto"/>
      <w:outlineLvl w:val="0"/>
    </w:pPr>
    <w:rPr>
      <w:rFonts w:asciiTheme="majorHAnsi" w:eastAsiaTheme="majorEastAsia" w:hAnsiTheme="majorHAnsi" w:cstheme="majorBidi"/>
      <w:color w:val="225C99"/>
      <w:sz w:val="32"/>
      <w:szCs w:val="32"/>
    </w:rPr>
  </w:style>
  <w:style w:type="paragraph" w:styleId="Titre2">
    <w:name w:val="heading 2"/>
    <w:basedOn w:val="Normal"/>
    <w:next w:val="Normal"/>
    <w:link w:val="Titre2Car"/>
    <w:uiPriority w:val="9"/>
    <w:semiHidden/>
    <w:unhideWhenUsed/>
    <w:qFormat/>
    <w:rsid w:val="00426F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En-tte">
    <w:name w:val="header"/>
    <w:basedOn w:val="Normal"/>
    <w:link w:val="En-tteCar"/>
    <w:uiPriority w:val="99"/>
    <w:unhideWhenUsed/>
    <w:rsid w:val="002B6AE4"/>
    <w:pPr>
      <w:tabs>
        <w:tab w:val="center" w:pos="4513"/>
        <w:tab w:val="right" w:pos="9026"/>
      </w:tabs>
      <w:spacing w:after="0" w:line="240" w:lineRule="auto"/>
    </w:pPr>
  </w:style>
  <w:style w:type="character" w:customStyle="1" w:styleId="En-tteCar">
    <w:name w:val="En-tête Car"/>
    <w:basedOn w:val="Policepardfaut"/>
    <w:link w:val="En-tte"/>
    <w:uiPriority w:val="99"/>
    <w:rsid w:val="002B6AE4"/>
  </w:style>
  <w:style w:type="paragraph" w:styleId="Pieddepage">
    <w:name w:val="footer"/>
    <w:basedOn w:val="Normal"/>
    <w:link w:val="PieddepageCar"/>
    <w:uiPriority w:val="99"/>
    <w:unhideWhenUsed/>
    <w:rsid w:val="002B6AE4"/>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B6AE4"/>
  </w:style>
  <w:style w:type="character" w:customStyle="1" w:styleId="Titre1Car">
    <w:name w:val="Titre 1 Car"/>
    <w:basedOn w:val="Policepardfaut"/>
    <w:link w:val="Titre1"/>
    <w:uiPriority w:val="9"/>
    <w:rsid w:val="002B6AE4"/>
    <w:rPr>
      <w:rFonts w:asciiTheme="majorHAnsi" w:eastAsiaTheme="majorEastAsia" w:hAnsiTheme="majorHAnsi" w:cstheme="majorBidi"/>
      <w:color w:val="225C99"/>
      <w:sz w:val="32"/>
      <w:szCs w:val="32"/>
    </w:rPr>
  </w:style>
  <w:style w:type="character" w:customStyle="1" w:styleId="Titre2Car">
    <w:name w:val="Titre 2 Car"/>
    <w:basedOn w:val="Policepardfaut"/>
    <w:link w:val="Titre2"/>
    <w:uiPriority w:val="9"/>
    <w:semiHidden/>
    <w:rsid w:val="00426F7D"/>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026A45"/>
    <w:pPr>
      <w:spacing w:after="0" w:line="240" w:lineRule="auto"/>
    </w:pPr>
  </w:style>
  <w:style w:type="paragraph" w:styleId="TM2">
    <w:name w:val="toc 2"/>
    <w:basedOn w:val="Normal"/>
    <w:next w:val="Normal"/>
    <w:autoRedefine/>
    <w:uiPriority w:val="39"/>
    <w:unhideWhenUsed/>
    <w:rsid w:val="001620AE"/>
    <w:pPr>
      <w:spacing w:after="100"/>
      <w:ind w:left="220"/>
    </w:pPr>
  </w:style>
  <w:style w:type="character" w:styleId="Lienhypertexte">
    <w:name w:val="Hyperlink"/>
    <w:basedOn w:val="Policepardfaut"/>
    <w:uiPriority w:val="99"/>
    <w:unhideWhenUsed/>
    <w:rsid w:val="001620AE"/>
    <w:rPr>
      <w:color w:val="0563C1" w:themeColor="hyperlink"/>
      <w:u w:val="single"/>
    </w:rPr>
  </w:style>
  <w:style w:type="paragraph" w:styleId="En-ttedetabledesmatires">
    <w:name w:val="TOC Heading"/>
    <w:basedOn w:val="Titre1"/>
    <w:next w:val="Normal"/>
    <w:uiPriority w:val="39"/>
    <w:unhideWhenUsed/>
    <w:qFormat/>
    <w:rsid w:val="001620AE"/>
    <w:pPr>
      <w:spacing w:line="259" w:lineRule="auto"/>
      <w:outlineLvl w:val="9"/>
    </w:pPr>
    <w:rPr>
      <w:color w:val="2F5496" w:themeColor="accent1" w:themeShade="BF"/>
      <w:lang w:val="en-US"/>
    </w:rPr>
  </w:style>
  <w:style w:type="paragraph" w:styleId="Paragraphedeliste">
    <w:name w:val="List Paragraph"/>
    <w:basedOn w:val="Normal"/>
    <w:uiPriority w:val="34"/>
    <w:qFormat/>
    <w:rsid w:val="001620AE"/>
    <w:pPr>
      <w:ind w:left="720"/>
      <w:contextualSpacing/>
    </w:pPr>
  </w:style>
  <w:style w:type="table" w:customStyle="1" w:styleId="TableGrid3">
    <w:name w:val="Table Grid3"/>
    <w:basedOn w:val="TableauNormal"/>
    <w:next w:val="Grilledutableau"/>
    <w:uiPriority w:val="39"/>
    <w:rsid w:val="00CD30C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D3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CC41D7"/>
  </w:style>
  <w:style w:type="paragraph" w:styleId="TM1">
    <w:name w:val="toc 1"/>
    <w:basedOn w:val="Normal"/>
    <w:next w:val="Normal"/>
    <w:autoRedefine/>
    <w:uiPriority w:val="39"/>
    <w:unhideWhenUsed/>
    <w:rsid w:val="00362CD4"/>
    <w:pPr>
      <w:spacing w:after="100"/>
    </w:p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rPr>
      <w:sz w:val="24"/>
      <w:szCs w:val="24"/>
    </w:rPr>
    <w:tblPr>
      <w:tblStyleRowBandSize w:val="1"/>
      <w:tblStyleColBandSize w:val="1"/>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C07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C07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youtube.com/watch?v=2Vhcjg74PnA" TargetMode="External"/><Relationship Id="rId2" Type="http://schemas.openxmlformats.org/officeDocument/2006/relationships/customXml" Target="../customXml/item2.xml"/><Relationship Id="rId16" Type="http://schemas.openxmlformats.org/officeDocument/2006/relationships/hyperlink" Target="https://athleticevolutionspt.com/top-10-characteristics-of-an-athlet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2g+LYcaAKzkp4qVVoMObDobq/A==">CgMxLjAyCGguZ2pkZ3hzMg5oLmRmMHBmaGx5OGI3MTIJaC4zMGowemxsMgloLjFmb2I5dGUyCWguMmV0OTJwMDIIaC50eWpjd3QyCWguM2R5NnZrbTgAciExQkFKRTVUOGNMNWFqX0x2TXBmdTNFR1NVZzZ6X3VmS2w=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314A93-D2B3-4E0F-9716-1E077CEA8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742</Words>
  <Characters>4086</Characters>
  <Application>Microsoft Office Word</Application>
  <DocSecurity>0</DocSecurity>
  <Lines>34</Lines>
  <Paragraphs>9</Paragraphs>
  <ScaleCrop>false</ScaleCrop>
  <Company/>
  <LinksUpToDate>false</LinksUpToDate>
  <CharactersWithSpaces>4819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33688762972</cp:lastModifiedBy>
  <cp:revision>2</cp:revision>
  <dcterms:created xsi:type="dcterms:W3CDTF">2023-08-22T11:10:00Z</dcterms:created>
  <dcterms:modified xsi:type="dcterms:W3CDTF">2024-01-02T09:49:00Z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