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1118" w14:textId="77777777" w:rsidR="004B60D8" w:rsidRPr="0092667F" w:rsidRDefault="004B60D8" w:rsidP="004B60D8">
      <w:pPr>
        <w:pStyle w:val="BodyText"/>
        <w:spacing w:before="724"/>
        <w:rPr>
          <w:rFonts w:ascii="Arial"/>
          <w:sz w:val="72"/>
          <w:lang w:val="el-GR"/>
        </w:rPr>
      </w:pPr>
      <w:r>
        <w:rPr>
          <w:noProof/>
        </w:rPr>
        <w:drawing>
          <wp:anchor distT="0" distB="0" distL="0" distR="0" simplePos="0" relativeHeight="251667456" behindDoc="1" locked="0" layoutInCell="1" allowOverlap="1" wp14:anchorId="12BB0BA1" wp14:editId="2CB9D6A3">
            <wp:simplePos x="0" y="0"/>
            <wp:positionH relativeFrom="page">
              <wp:posOffset>-19050</wp:posOffset>
            </wp:positionH>
            <wp:positionV relativeFrom="page">
              <wp:posOffset>9525</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7F599943" w14:textId="77777777" w:rsidR="004B60D8" w:rsidRDefault="004B60D8" w:rsidP="004B60D8">
      <w:pPr>
        <w:spacing w:line="276" w:lineRule="auto"/>
        <w:ind w:left="4536" w:right="478" w:hanging="84"/>
        <w:rPr>
          <w:sz w:val="72"/>
        </w:rPr>
      </w:pPr>
      <w:r>
        <w:rPr>
          <w:color w:val="F5B335"/>
          <w:w w:val="70"/>
          <w:sz w:val="72"/>
        </w:rPr>
        <w:t xml:space="preserve">ΚΑΤΑΣΚΕΥΗ ΠΟΛΙΤΙΣΤΙΚΗΣ </w:t>
      </w:r>
      <w:r w:rsidRPr="00E404DA">
        <w:rPr>
          <w:color w:val="F5B335"/>
          <w:w w:val="70"/>
          <w:sz w:val="72"/>
        </w:rPr>
        <w:t xml:space="preserve">ΚΑΙ </w:t>
      </w:r>
      <w:r>
        <w:rPr>
          <w:color w:val="F5B335"/>
          <w:w w:val="70"/>
          <w:sz w:val="72"/>
        </w:rPr>
        <w:t xml:space="preserve">ΕΥΑΙΣΘΗΤΟΠΟΙΗΣΗΣ </w:t>
      </w:r>
    </w:p>
    <w:p w14:paraId="2B598D7C" w14:textId="77777777" w:rsidR="004B60D8" w:rsidRDefault="004B60D8" w:rsidP="004B60D8">
      <w:pPr>
        <w:spacing w:line="276" w:lineRule="auto"/>
        <w:rPr>
          <w:sz w:val="72"/>
        </w:rPr>
        <w:sectPr w:rsidR="004B60D8" w:rsidSect="00E75143">
          <w:pgSz w:w="11910" w:h="16840"/>
          <w:pgMar w:top="1920" w:right="460" w:bottom="280" w:left="860" w:header="720" w:footer="720" w:gutter="0"/>
          <w:cols w:space="720"/>
        </w:sectPr>
      </w:pPr>
    </w:p>
    <w:p w14:paraId="2595A87D" w14:textId="77777777" w:rsidR="004B60D8" w:rsidRDefault="004B60D8" w:rsidP="004B60D8">
      <w:pPr>
        <w:tabs>
          <w:tab w:val="left" w:pos="3974"/>
        </w:tabs>
        <w:ind w:left="580"/>
        <w:rPr>
          <w:sz w:val="20"/>
        </w:rPr>
      </w:pPr>
      <w:r>
        <w:rPr>
          <w:noProof/>
        </w:rPr>
        <w:lastRenderedPageBreak/>
        <mc:AlternateContent>
          <mc:Choice Requires="wpg">
            <w:drawing>
              <wp:anchor distT="0" distB="0" distL="0" distR="0" simplePos="0" relativeHeight="251659264" behindDoc="0" locked="0" layoutInCell="1" allowOverlap="1" wp14:anchorId="706BF910" wp14:editId="793ED072">
                <wp:simplePos x="0" y="0"/>
                <wp:positionH relativeFrom="page">
                  <wp:posOffset>0</wp:posOffset>
                </wp:positionH>
                <wp:positionV relativeFrom="page">
                  <wp:posOffset>9788806</wp:posOffset>
                </wp:positionV>
                <wp:extent cx="7560945" cy="90360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03605"/>
                          <a:chOff x="0" y="0"/>
                          <a:chExt cx="7560945" cy="903605"/>
                        </a:xfrm>
                      </wpg:grpSpPr>
                      <pic:pic xmlns:pic="http://schemas.openxmlformats.org/drawingml/2006/picture">
                        <pic:nvPicPr>
                          <pic:cNvPr id="46" name="Image 46"/>
                          <pic:cNvPicPr/>
                        </pic:nvPicPr>
                        <pic:blipFill>
                          <a:blip r:embed="rId9" cstate="print"/>
                          <a:stretch>
                            <a:fillRect/>
                          </a:stretch>
                        </pic:blipFill>
                        <pic:spPr>
                          <a:xfrm>
                            <a:off x="0" y="9525"/>
                            <a:ext cx="7560563" cy="894051"/>
                          </a:xfrm>
                          <a:prstGeom prst="rect">
                            <a:avLst/>
                          </a:prstGeom>
                        </pic:spPr>
                      </pic:pic>
                      <wps:wsp>
                        <wps:cNvPr id="47" name="Graphic 47"/>
                        <wps:cNvSpPr/>
                        <wps:spPr>
                          <a:xfrm>
                            <a:off x="0" y="0"/>
                            <a:ext cx="7560945" cy="19050"/>
                          </a:xfrm>
                          <a:custGeom>
                            <a:avLst/>
                            <a:gdLst/>
                            <a:ahLst/>
                            <a:cxnLst/>
                            <a:rect l="l" t="t" r="r" b="b"/>
                            <a:pathLst>
                              <a:path w="7560945" h="19050">
                                <a:moveTo>
                                  <a:pt x="0" y="19049"/>
                                </a:moveTo>
                                <a:lnTo>
                                  <a:pt x="7560563" y="19049"/>
                                </a:lnTo>
                                <a:lnTo>
                                  <a:pt x="7560563" y="0"/>
                                </a:lnTo>
                                <a:lnTo>
                                  <a:pt x="0" y="0"/>
                                </a:lnTo>
                                <a:lnTo>
                                  <a:pt x="0" y="190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0E4CF80" id="Group 45" o:spid="_x0000_s1026" style="position:absolute;margin-left:0;margin-top:770.75pt;width:595.35pt;height:71.15pt;z-index:251659264;mso-wrap-distance-left:0;mso-wrap-distance-right:0;mso-position-horizontal-relative:page;mso-position-vertical-relative:page" coordsize="75609,9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6" o:spid="_x0000_s1027" type="#_x0000_t75" style="position:absolute;top:95;width:75605;height:8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">
                  <v:imagedata r:id="rId10" o:title=""/>
                </v:shape>
                <v:shape id="Graphic 47" o:spid="_x0000_s1028" style="position:absolute;width:75609;height:190;visibility:visible;mso-wrap-style:square;v-text-anchor:top" coordsize="756094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" path="m,19049r7560563,l7560563,,,,,19049xe" stroked="f">
                  <v:path arrowok="t"/>
                </v:shape>
                <w10:wrap anchorx="page" anchory="page"/>
              </v:group>
            </w:pict>
          </mc:Fallback>
        </mc:AlternateContent>
      </w:r>
      <w:r>
        <w:rPr>
          <w:noProof/>
          <w:position w:val="38"/>
          <w:sz w:val="20"/>
        </w:rPr>
        <w:drawing>
          <wp:inline distT="0" distB="0" distL="0" distR="0" wp14:anchorId="79CFAC82" wp14:editId="2F19E440">
            <wp:extent cx="1838969" cy="384048"/>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1838969" cy="384048"/>
                    </a:xfrm>
                    <a:prstGeom prst="rect">
                      <a:avLst/>
                    </a:prstGeom>
                  </pic:spPr>
                </pic:pic>
              </a:graphicData>
            </a:graphic>
          </wp:inline>
        </w:drawing>
      </w:r>
      <w:r>
        <w:rPr>
          <w:position w:val="38"/>
          <w:sz w:val="20"/>
        </w:rPr>
        <w:tab/>
      </w:r>
    </w:p>
    <w:p w14:paraId="796D8019" w14:textId="77777777" w:rsidR="004B60D8" w:rsidRPr="0092667F" w:rsidRDefault="004B60D8" w:rsidP="004B60D8">
      <w:pPr>
        <w:spacing w:before="260"/>
        <w:ind w:left="580"/>
        <w:rPr>
          <w:sz w:val="32"/>
          <w:lang w:val="el-GR"/>
        </w:rPr>
      </w:pPr>
      <w:r w:rsidRPr="0092667F">
        <w:rPr>
          <w:color w:val="2E5395"/>
          <w:spacing w:val="-2"/>
          <w:sz w:val="32"/>
          <w:lang w:val="el-GR"/>
        </w:rPr>
        <w:t>Περιεχόμενα</w:t>
      </w:r>
    </w:p>
    <w:sdt>
      <w:sdtPr>
        <w:id w:val="551272406"/>
        <w:docPartObj>
          <w:docPartGallery w:val="Table of Contents"/>
          <w:docPartUnique/>
        </w:docPartObj>
      </w:sdtPr>
      <w:sdtContent>
        <w:p w14:paraId="78D8443A" w14:textId="77777777" w:rsidR="004B60D8" w:rsidRPr="0092667F" w:rsidRDefault="004B60D8" w:rsidP="004B60D8">
          <w:pPr>
            <w:pStyle w:val="TOC1"/>
            <w:tabs>
              <w:tab w:val="right" w:leader="dot" w:pos="9600"/>
            </w:tabs>
            <w:rPr>
              <w:lang w:val="el-GR"/>
            </w:rPr>
          </w:pPr>
          <w:hyperlink w:anchor="_bookmark0" w:history="1">
            <w:r w:rsidRPr="0092667F">
              <w:rPr>
                <w:lang w:val="el-GR"/>
              </w:rPr>
              <w:t xml:space="preserve">Τι είναι η Καλλιτεχνική </w:t>
            </w:r>
            <w:r w:rsidRPr="0092667F">
              <w:rPr>
                <w:spacing w:val="-2"/>
                <w:lang w:val="el-GR"/>
              </w:rPr>
              <w:t>Πειθαρχία;</w:t>
            </w:r>
            <w:r w:rsidRPr="0092667F">
              <w:rPr>
                <w:lang w:val="el-GR"/>
              </w:rPr>
              <w:tab/>
            </w:r>
            <w:r w:rsidRPr="0092667F">
              <w:rPr>
                <w:spacing w:val="-10"/>
                <w:lang w:val="el-GR"/>
              </w:rPr>
              <w:t>3</w:t>
            </w:r>
          </w:hyperlink>
        </w:p>
        <w:p w14:paraId="1BBE5CBC" w14:textId="77777777" w:rsidR="004B60D8" w:rsidRPr="0092667F" w:rsidRDefault="004B60D8" w:rsidP="004B60D8">
          <w:pPr>
            <w:pStyle w:val="TOC1"/>
            <w:tabs>
              <w:tab w:val="right" w:leader="dot" w:pos="9600"/>
            </w:tabs>
            <w:spacing w:before="120"/>
            <w:rPr>
              <w:lang w:val="el-GR"/>
            </w:rPr>
          </w:pPr>
          <w:hyperlink w:anchor="_bookmark1" w:history="1">
            <w:r w:rsidRPr="0092667F">
              <w:rPr>
                <w:lang w:val="el-GR"/>
              </w:rPr>
              <w:t xml:space="preserve">Μελέτη περίπτωσης 1 - </w:t>
            </w:r>
            <w:proofErr w:type="spellStart"/>
            <w:r>
              <w:t>Eadrainn</w:t>
            </w:r>
            <w:proofErr w:type="spellEnd"/>
            <w:r w:rsidRPr="0092667F">
              <w:rPr>
                <w:lang w:val="el-GR"/>
              </w:rPr>
              <w:t xml:space="preserve"> / Μεταξύ </w:t>
            </w:r>
            <w:r w:rsidRPr="0092667F">
              <w:rPr>
                <w:spacing w:val="-5"/>
                <w:lang w:val="el-GR"/>
              </w:rPr>
              <w:t>μας</w:t>
            </w:r>
            <w:r w:rsidRPr="0092667F">
              <w:rPr>
                <w:lang w:val="el-GR"/>
              </w:rPr>
              <w:tab/>
            </w:r>
            <w:r w:rsidRPr="0092667F">
              <w:rPr>
                <w:spacing w:val="-10"/>
                <w:lang w:val="el-GR"/>
              </w:rPr>
              <w:t>4</w:t>
            </w:r>
          </w:hyperlink>
        </w:p>
        <w:p w14:paraId="70F84EEB" w14:textId="77777777" w:rsidR="004B60D8" w:rsidRPr="0092667F" w:rsidRDefault="004B60D8" w:rsidP="004B60D8">
          <w:pPr>
            <w:pStyle w:val="TOC1"/>
            <w:tabs>
              <w:tab w:val="right" w:leader="dot" w:pos="9600"/>
            </w:tabs>
            <w:spacing w:before="122"/>
            <w:rPr>
              <w:lang w:val="el-GR"/>
            </w:rPr>
          </w:pPr>
          <w:hyperlink w:anchor="_bookmark2" w:history="1">
            <w:r w:rsidRPr="0092667F">
              <w:rPr>
                <w:spacing w:val="-2"/>
                <w:lang w:val="el-GR"/>
              </w:rPr>
              <w:t>Δραστηριότητα</w:t>
            </w:r>
            <w:r w:rsidRPr="0092667F">
              <w:rPr>
                <w:lang w:val="el-GR"/>
              </w:rPr>
              <w:tab/>
            </w:r>
            <w:r w:rsidRPr="0092667F">
              <w:rPr>
                <w:spacing w:val="-10"/>
                <w:lang w:val="el-GR"/>
              </w:rPr>
              <w:t>7</w:t>
            </w:r>
          </w:hyperlink>
        </w:p>
        <w:p w14:paraId="00F8772D" w14:textId="77777777" w:rsidR="004B60D8" w:rsidRPr="0092667F" w:rsidRDefault="004B60D8" w:rsidP="004B60D8">
          <w:pPr>
            <w:pStyle w:val="TOC1"/>
            <w:tabs>
              <w:tab w:val="right" w:leader="dot" w:pos="9601"/>
            </w:tabs>
            <w:spacing w:before="121"/>
            <w:rPr>
              <w:lang w:val="el-GR"/>
            </w:rPr>
          </w:pPr>
          <w:hyperlink w:anchor="_bookmark3" w:history="1">
            <w:r w:rsidRPr="0092667F">
              <w:rPr>
                <w:lang w:val="el-GR"/>
              </w:rPr>
              <w:t xml:space="preserve">Πρόσθετο </w:t>
            </w:r>
            <w:r w:rsidRPr="0092667F">
              <w:rPr>
                <w:spacing w:val="-2"/>
                <w:lang w:val="el-GR"/>
              </w:rPr>
              <w:t xml:space="preserve">υλικό </w:t>
            </w:r>
            <w:r w:rsidRPr="0092667F">
              <w:rPr>
                <w:lang w:val="el-GR"/>
              </w:rPr>
              <w:t>ανάγνωσης ή μελέτης</w:t>
            </w:r>
            <w:r w:rsidRPr="0092667F">
              <w:rPr>
                <w:lang w:val="el-GR"/>
              </w:rPr>
              <w:tab/>
            </w:r>
            <w:r w:rsidRPr="0092667F">
              <w:rPr>
                <w:spacing w:val="-5"/>
                <w:lang w:val="el-GR"/>
              </w:rPr>
              <w:t>10</w:t>
            </w:r>
          </w:hyperlink>
        </w:p>
      </w:sdtContent>
    </w:sdt>
    <w:p w14:paraId="570098BE" w14:textId="77777777" w:rsidR="004B60D8" w:rsidRPr="0092667F" w:rsidRDefault="004B60D8" w:rsidP="004B60D8">
      <w:pPr>
        <w:rPr>
          <w:lang w:val="el-GR"/>
        </w:rPr>
        <w:sectPr w:rsidR="004B60D8" w:rsidRPr="0092667F" w:rsidSect="00E75143">
          <w:pgSz w:w="11910" w:h="16840"/>
          <w:pgMar w:top="400" w:right="460" w:bottom="0" w:left="860" w:header="720" w:footer="720" w:gutter="0"/>
          <w:cols w:space="720"/>
        </w:sectPr>
      </w:pPr>
    </w:p>
    <w:p w14:paraId="4CF08EFC" w14:textId="77777777" w:rsidR="004B60D8" w:rsidRPr="0092667F" w:rsidRDefault="004B60D8" w:rsidP="004B60D8">
      <w:pPr>
        <w:pStyle w:val="Heading1"/>
        <w:ind w:left="-142"/>
        <w:rPr>
          <w:lang w:val="el-GR"/>
        </w:rPr>
      </w:pPr>
      <w:r>
        <w:rPr>
          <w:noProof/>
        </w:rPr>
        <w:lastRenderedPageBreak/>
        <w:drawing>
          <wp:anchor distT="0" distB="0" distL="0" distR="0" simplePos="0" relativeHeight="251660288" behindDoc="0" locked="0" layoutInCell="1" allowOverlap="1" wp14:anchorId="0F5629D2" wp14:editId="778F0419">
            <wp:simplePos x="0" y="0"/>
            <wp:positionH relativeFrom="page">
              <wp:posOffset>5239385</wp:posOffset>
            </wp:positionH>
            <wp:positionV relativeFrom="paragraph">
              <wp:posOffset>-144145</wp:posOffset>
            </wp:positionV>
            <wp:extent cx="1763613" cy="2022276"/>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2" cstate="print"/>
                    <a:stretch>
                      <a:fillRect/>
                    </a:stretch>
                  </pic:blipFill>
                  <pic:spPr>
                    <a:xfrm>
                      <a:off x="0" y="0"/>
                      <a:ext cx="1763613" cy="2022276"/>
                    </a:xfrm>
                    <a:prstGeom prst="rect">
                      <a:avLst/>
                    </a:prstGeom>
                  </pic:spPr>
                </pic:pic>
              </a:graphicData>
            </a:graphic>
          </wp:anchor>
        </w:drawing>
      </w:r>
      <w:r>
        <w:rPr>
          <w:noProof/>
        </w:rPr>
        <w:drawing>
          <wp:anchor distT="0" distB="0" distL="0" distR="0" simplePos="0" relativeHeight="251663360" behindDoc="0" locked="0" layoutInCell="1" allowOverlap="1" wp14:anchorId="449D36BB" wp14:editId="5E498351">
            <wp:simplePos x="0" y="0"/>
            <wp:positionH relativeFrom="page">
              <wp:posOffset>6610519</wp:posOffset>
            </wp:positionH>
            <wp:positionV relativeFrom="paragraph">
              <wp:posOffset>39524</wp:posOffset>
            </wp:positionV>
            <wp:extent cx="518942" cy="592420"/>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3" cstate="print"/>
                    <a:stretch>
                      <a:fillRect/>
                    </a:stretch>
                  </pic:blipFill>
                  <pic:spPr>
                    <a:xfrm>
                      <a:off x="0" y="0"/>
                      <a:ext cx="518942" cy="592420"/>
                    </a:xfrm>
                    <a:prstGeom prst="rect">
                      <a:avLst/>
                    </a:prstGeom>
                  </pic:spPr>
                </pic:pic>
              </a:graphicData>
            </a:graphic>
          </wp:anchor>
        </w:drawing>
      </w:r>
      <w:bookmarkStart w:id="0" w:name="_bookmark0"/>
      <w:bookmarkEnd w:id="0"/>
      <w:r w:rsidRPr="0092667F">
        <w:rPr>
          <w:color w:val="215C99"/>
          <w:lang w:val="el-GR"/>
        </w:rPr>
        <w:t xml:space="preserve">Τι είναι η Καλλιτεχνική </w:t>
      </w:r>
      <w:r w:rsidRPr="0092667F">
        <w:rPr>
          <w:color w:val="215C99"/>
          <w:spacing w:val="-2"/>
          <w:lang w:val="el-GR"/>
        </w:rPr>
        <w:t>Πειθαρχία;</w:t>
      </w:r>
    </w:p>
    <w:p w14:paraId="43AA364F" w14:textId="77777777" w:rsidR="004B60D8" w:rsidRPr="0092667F" w:rsidRDefault="004B60D8" w:rsidP="004B60D8">
      <w:pPr>
        <w:pStyle w:val="BodyText"/>
        <w:spacing w:before="58"/>
        <w:ind w:left="-142"/>
        <w:rPr>
          <w:sz w:val="32"/>
          <w:lang w:val="el-GR"/>
        </w:rPr>
      </w:pPr>
    </w:p>
    <w:p w14:paraId="73F24997" w14:textId="77777777" w:rsidR="004B60D8" w:rsidRPr="0092667F" w:rsidRDefault="004B60D8" w:rsidP="004B60D8">
      <w:pPr>
        <w:pStyle w:val="BodyText"/>
        <w:spacing w:line="360" w:lineRule="auto"/>
        <w:ind w:left="-142" w:right="3597"/>
        <w:jc w:val="both"/>
        <w:rPr>
          <w:lang w:val="el-GR"/>
        </w:rPr>
      </w:pPr>
      <w:r w:rsidRPr="0092667F">
        <w:rPr>
          <w:lang w:val="el-GR"/>
        </w:rPr>
        <w:t>Ο καλλιτεχνικός κλάδος αναφέρεται στις διάφορες μορφές καλλιτεχνικής έκφρασης, όπως η ζωγραφική, η γλυπτική, η μουσική, ο χορός, το θέατρο και ο κινηματογράφος. Οι κλάδοι αυτοί περιλαμβάνουν διαφορετικές τεχνικές, εργαλεία και υλικά και διέποντας από συγκεκριμένες αρχές και πρακτικές.</w:t>
      </w:r>
    </w:p>
    <w:p w14:paraId="30FE1E57" w14:textId="77777777" w:rsidR="004B60D8" w:rsidRPr="0092667F" w:rsidRDefault="004B60D8" w:rsidP="004B60D8">
      <w:pPr>
        <w:pStyle w:val="BodyText"/>
        <w:spacing w:before="160" w:line="360" w:lineRule="auto"/>
        <w:ind w:left="-142" w:right="667"/>
        <w:jc w:val="both"/>
        <w:rPr>
          <w:lang w:val="el-GR"/>
        </w:rPr>
      </w:pPr>
      <w:r w:rsidRPr="0092667F">
        <w:rPr>
          <w:lang w:val="el-GR"/>
        </w:rPr>
        <w:t>Η ενασχόληση με καλλιτεχνικούς κλάδους μπορεί να συμβάλει στην ανάπτυξη της πολιτισμικής συνείδησης και των ικανοτήτων έκφρασης με διάφορους τρόπους. Πρώτον, με την εξερεύνηση διαφορετικών μορφών καλλιτεχνικής έκφρασης, τα άτομα μπορούν να μάθουν για τις πολιτιστικές παραδόσεις και αξίες που διέπουν αυτές τις πρακτικές. Για παράδειγμα, μελετώντας παραδοσιακές μορφές χορού από διαφορετικές</w:t>
      </w:r>
      <w:r>
        <w:rPr>
          <w:lang w:val="el-GR"/>
        </w:rPr>
        <w:t xml:space="preserve"> </w:t>
      </w:r>
      <w:r w:rsidRPr="0092667F">
        <w:rPr>
          <w:lang w:val="el-GR"/>
        </w:rPr>
        <w:t xml:space="preserve">πολιτισμών, τα άτομα μπορούν να αποκτήσουν γνώσεις για τα κοινωνικά και ιστορικά πλαίσια που διαμορφώνουν </w:t>
      </w:r>
      <w:r w:rsidRPr="0092667F">
        <w:rPr>
          <w:spacing w:val="-2"/>
          <w:lang w:val="el-GR"/>
        </w:rPr>
        <w:t xml:space="preserve">αυτές </w:t>
      </w:r>
      <w:r>
        <w:rPr>
          <w:spacing w:val="-2"/>
          <w:lang w:val="el-GR"/>
        </w:rPr>
        <w:t xml:space="preserve">τις </w:t>
      </w:r>
      <w:r w:rsidRPr="0092667F">
        <w:rPr>
          <w:spacing w:val="-2"/>
          <w:lang w:val="el-GR"/>
        </w:rPr>
        <w:t xml:space="preserve">μορφές </w:t>
      </w:r>
      <w:r w:rsidRPr="0092667F">
        <w:rPr>
          <w:lang w:val="el-GR"/>
        </w:rPr>
        <w:t>τέχνης.</w:t>
      </w:r>
    </w:p>
    <w:p w14:paraId="1FDECC72" w14:textId="77777777" w:rsidR="004B60D8" w:rsidRPr="0092667F" w:rsidRDefault="004B60D8" w:rsidP="004B60D8">
      <w:pPr>
        <w:pStyle w:val="BodyText"/>
        <w:spacing w:line="360" w:lineRule="auto"/>
        <w:ind w:left="4137" w:right="667"/>
        <w:jc w:val="both"/>
        <w:rPr>
          <w:lang w:val="el-GR"/>
        </w:rPr>
      </w:pPr>
      <w:r>
        <w:rPr>
          <w:noProof/>
        </w:rPr>
        <w:drawing>
          <wp:anchor distT="0" distB="0" distL="0" distR="0" simplePos="0" relativeHeight="251661312" behindDoc="0" locked="0" layoutInCell="1" allowOverlap="1" wp14:anchorId="453F9D08" wp14:editId="3478173F">
            <wp:simplePos x="0" y="0"/>
            <wp:positionH relativeFrom="page">
              <wp:posOffset>1038225</wp:posOffset>
            </wp:positionH>
            <wp:positionV relativeFrom="paragraph">
              <wp:posOffset>174625</wp:posOffset>
            </wp:positionV>
            <wp:extent cx="1485900" cy="167640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4" cstate="print"/>
                    <a:stretch>
                      <a:fillRect/>
                    </a:stretch>
                  </pic:blipFill>
                  <pic:spPr>
                    <a:xfrm>
                      <a:off x="0" y="0"/>
                      <a:ext cx="1485900" cy="1676400"/>
                    </a:xfrm>
                    <a:prstGeom prst="rect">
                      <a:avLst/>
                    </a:prstGeom>
                  </pic:spPr>
                </pic:pic>
              </a:graphicData>
            </a:graphic>
            <wp14:sizeRelH relativeFrom="margin">
              <wp14:pctWidth>0</wp14:pctWidth>
            </wp14:sizeRelH>
            <wp14:sizeRelV relativeFrom="margin">
              <wp14:pctHeight>0</wp14:pctHeight>
            </wp14:sizeRelV>
          </wp:anchor>
        </w:drawing>
      </w:r>
      <w:r w:rsidRPr="0092667F">
        <w:rPr>
          <w:lang w:val="el-GR"/>
        </w:rPr>
        <w:t xml:space="preserve">Οι καλλιτεχνικοί κλάδοι μπορούν να βοηθήσουν τα άτομα να αναπτύξουν τη δημιουργικότητά τους και την </w:t>
      </w:r>
      <w:proofErr w:type="spellStart"/>
      <w:r w:rsidRPr="0092667F">
        <w:rPr>
          <w:lang w:val="el-GR"/>
        </w:rPr>
        <w:t>αυτοέκφρασή</w:t>
      </w:r>
      <w:proofErr w:type="spellEnd"/>
      <w:r w:rsidRPr="0092667F">
        <w:rPr>
          <w:lang w:val="el-GR"/>
        </w:rPr>
        <w:t xml:space="preserve"> τους, η οποία αποτελεί ουσιαστικό μέρος της πολιτιστικής συνείδησης. Μέσω της δημιουργίας τέχνης, τα άτομα μπορούν να εξερευνήσουν τη δική τους πολιτισμική ταυτότητα και να εκφράσουν τις εμπειρίες και τις προοπτικές τους με ουσιαστικό τρόπο.</w:t>
      </w:r>
    </w:p>
    <w:p w14:paraId="4155E6EA" w14:textId="77777777" w:rsidR="004B60D8" w:rsidRPr="0092667F" w:rsidRDefault="004B60D8" w:rsidP="004B60D8">
      <w:pPr>
        <w:pStyle w:val="BodyText"/>
        <w:spacing w:before="160" w:line="360" w:lineRule="auto"/>
        <w:ind w:left="-142" w:right="1052"/>
        <w:jc w:val="both"/>
        <w:rPr>
          <w:lang w:val="el-GR"/>
        </w:rPr>
      </w:pPr>
      <w:r>
        <w:rPr>
          <w:noProof/>
        </w:rPr>
        <w:drawing>
          <wp:anchor distT="0" distB="0" distL="0" distR="0" simplePos="0" relativeHeight="251662336" behindDoc="0" locked="0" layoutInCell="1" allowOverlap="1" wp14:anchorId="7E208F78" wp14:editId="422CE8A7">
            <wp:simplePos x="0" y="0"/>
            <wp:positionH relativeFrom="page">
              <wp:posOffset>4800600</wp:posOffset>
            </wp:positionH>
            <wp:positionV relativeFrom="paragraph">
              <wp:posOffset>707390</wp:posOffset>
            </wp:positionV>
            <wp:extent cx="2102485" cy="1476375"/>
            <wp:effectExtent l="0" t="0" r="0" b="9525"/>
            <wp:wrapSquare wrapText="bothSides"/>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5" cstate="print"/>
                    <a:stretch>
                      <a:fillRect/>
                    </a:stretch>
                  </pic:blipFill>
                  <pic:spPr>
                    <a:xfrm>
                      <a:off x="0" y="0"/>
                      <a:ext cx="2102485" cy="1476375"/>
                    </a:xfrm>
                    <a:prstGeom prst="rect">
                      <a:avLst/>
                    </a:prstGeom>
                  </pic:spPr>
                </pic:pic>
              </a:graphicData>
            </a:graphic>
            <wp14:sizeRelH relativeFrom="margin">
              <wp14:pctWidth>0</wp14:pctWidth>
            </wp14:sizeRelH>
            <wp14:sizeRelV relativeFrom="margin">
              <wp14:pctHeight>0</wp14:pctHeight>
            </wp14:sizeRelV>
          </wp:anchor>
        </w:drawing>
      </w:r>
      <w:r w:rsidRPr="0092667F">
        <w:rPr>
          <w:lang w:val="el-GR"/>
        </w:rPr>
        <w:t>Η ενασχόληση με καλλιτεχνικούς κλάδους μπορεί να ενισχύσει τις κοινωνικές σχέσεις και την εμπλοκή στην κοινότητα, που είναι ζωτικής σημασίας για την οικοδόμηση πολιτιστικής συνείδησης. Η συμμετοχή στην τέχνη</w:t>
      </w:r>
      <w:r>
        <w:rPr>
          <w:lang w:val="el-GR"/>
        </w:rPr>
        <w:t xml:space="preserve"> </w:t>
      </w:r>
      <w:r w:rsidRPr="0092667F">
        <w:rPr>
          <w:lang w:val="el-GR"/>
        </w:rPr>
        <w:t>τα μαθήματα ή τα εργαστήρια μπορούν να δώσουν στα άτομα την ευκαιρία να συνδεθούν με άλλους ανθρώπους με διαφορετικό υπόβαθρο και να μοιραστούν τις εμπειρίες και τις προοπτικές τους.</w:t>
      </w:r>
    </w:p>
    <w:p w14:paraId="17886D03" w14:textId="77777777" w:rsidR="004B60D8" w:rsidRPr="0092667F" w:rsidRDefault="004B60D8" w:rsidP="004B60D8">
      <w:pPr>
        <w:pStyle w:val="BodyText"/>
        <w:spacing w:before="160" w:line="360" w:lineRule="auto"/>
        <w:ind w:left="-142" w:right="993"/>
        <w:jc w:val="both"/>
        <w:rPr>
          <w:lang w:val="el-GR"/>
        </w:rPr>
      </w:pPr>
      <w:r w:rsidRPr="0092667F">
        <w:rPr>
          <w:lang w:val="el-GR"/>
        </w:rPr>
        <w:t>Συνολικά, οι καλλιτεχνικοί κλάδοι μπορούν να αποτελέσουν ισχυρά εργαλεία για την ανάπτυξη της πολιτισμικής συνείδησης και των ικανοτήτων έκφρασης των μαθητών. Παρέχοντας</w:t>
      </w:r>
      <w:r>
        <w:rPr>
          <w:lang w:val="el-GR"/>
        </w:rPr>
        <w:t xml:space="preserve"> </w:t>
      </w:r>
      <w:r w:rsidRPr="0092667F">
        <w:rPr>
          <w:lang w:val="el-GR"/>
        </w:rPr>
        <w:t>ευκαιρίες για δημιουργική έκφραση και κοινωνική σύνδεση, οι εν λόγω κλάδοι μπορούν να βοηθήσουν τα άτομα να αναπτύξουν μια βαθύτερη κατανόηση του εαυτού τους και του κόσμου γύρω τους.</w:t>
      </w:r>
    </w:p>
    <w:p w14:paraId="67CAC2EF" w14:textId="77777777" w:rsidR="004B60D8" w:rsidRPr="0092667F" w:rsidRDefault="004B60D8" w:rsidP="004B60D8">
      <w:pPr>
        <w:spacing w:line="360" w:lineRule="auto"/>
        <w:rPr>
          <w:lang w:val="el-GR"/>
        </w:rPr>
        <w:sectPr w:rsidR="004B60D8" w:rsidRPr="0092667F" w:rsidSect="00E75143">
          <w:pgSz w:w="11910" w:h="16840"/>
          <w:pgMar w:top="1400" w:right="460" w:bottom="280" w:left="860" w:header="720" w:footer="720" w:gutter="0"/>
          <w:cols w:space="720"/>
        </w:sectPr>
      </w:pPr>
    </w:p>
    <w:p w14:paraId="68A54987" w14:textId="77777777" w:rsidR="004B60D8" w:rsidRPr="0092667F" w:rsidRDefault="004B60D8" w:rsidP="004B60D8">
      <w:pPr>
        <w:pStyle w:val="Heading1"/>
        <w:rPr>
          <w:lang w:val="el-GR"/>
        </w:rPr>
      </w:pPr>
      <w:bookmarkStart w:id="1" w:name="_bookmark1"/>
      <w:bookmarkEnd w:id="1"/>
      <w:r w:rsidRPr="0092667F">
        <w:rPr>
          <w:color w:val="215C99"/>
          <w:lang w:val="el-GR"/>
        </w:rPr>
        <w:lastRenderedPageBreak/>
        <w:t xml:space="preserve">Μελέτη περίπτωσης 1 - </w:t>
      </w:r>
      <w:proofErr w:type="spellStart"/>
      <w:r>
        <w:rPr>
          <w:color w:val="215C99"/>
        </w:rPr>
        <w:t>Eadrainn</w:t>
      </w:r>
      <w:proofErr w:type="spellEnd"/>
      <w:r w:rsidRPr="0092667F">
        <w:rPr>
          <w:color w:val="215C99"/>
          <w:lang w:val="el-GR"/>
        </w:rPr>
        <w:t xml:space="preserve"> / Μεταξύ </w:t>
      </w:r>
      <w:r w:rsidRPr="0092667F">
        <w:rPr>
          <w:color w:val="215C99"/>
          <w:spacing w:val="-5"/>
          <w:lang w:val="el-GR"/>
        </w:rPr>
        <w:t>μας</w:t>
      </w:r>
    </w:p>
    <w:p w14:paraId="28029FCE" w14:textId="77777777" w:rsidR="004B60D8" w:rsidRPr="0092667F" w:rsidRDefault="004B60D8" w:rsidP="004B60D8">
      <w:pPr>
        <w:pStyle w:val="BodyText"/>
        <w:spacing w:before="58"/>
        <w:rPr>
          <w:sz w:val="32"/>
          <w:lang w:val="el-GR"/>
        </w:rPr>
      </w:pPr>
    </w:p>
    <w:p w14:paraId="07B95A8F" w14:textId="77777777" w:rsidR="004B60D8" w:rsidRPr="0092667F" w:rsidRDefault="004B60D8" w:rsidP="004B60D8">
      <w:pPr>
        <w:pStyle w:val="BodyText"/>
        <w:spacing w:line="360" w:lineRule="auto"/>
        <w:ind w:left="142" w:right="525"/>
        <w:jc w:val="both"/>
        <w:rPr>
          <w:lang w:val="el-GR"/>
        </w:rPr>
      </w:pPr>
      <w:r w:rsidRPr="0092667F">
        <w:rPr>
          <w:lang w:val="el-GR"/>
        </w:rPr>
        <w:t xml:space="preserve">Το πρόγραμμα </w:t>
      </w:r>
      <w:proofErr w:type="spellStart"/>
      <w:r>
        <w:rPr>
          <w:i/>
        </w:rPr>
        <w:t>Eadrainn</w:t>
      </w:r>
      <w:proofErr w:type="spellEnd"/>
      <w:r w:rsidRPr="0092667F">
        <w:rPr>
          <w:i/>
          <w:lang w:val="el-GR"/>
        </w:rPr>
        <w:t>/</w:t>
      </w:r>
      <w:r>
        <w:rPr>
          <w:i/>
        </w:rPr>
        <w:t>Between</w:t>
      </w:r>
      <w:r w:rsidRPr="0092667F">
        <w:rPr>
          <w:i/>
          <w:lang w:val="el-GR"/>
        </w:rPr>
        <w:t xml:space="preserve"> </w:t>
      </w:r>
      <w:r>
        <w:rPr>
          <w:i/>
        </w:rPr>
        <w:t>Us</w:t>
      </w:r>
      <w:r w:rsidRPr="0092667F">
        <w:rPr>
          <w:i/>
          <w:lang w:val="el-GR"/>
        </w:rPr>
        <w:t xml:space="preserve"> </w:t>
      </w:r>
      <w:r w:rsidRPr="0092667F">
        <w:rPr>
          <w:lang w:val="el-GR"/>
        </w:rPr>
        <w:t xml:space="preserve">αποσκοπούσε στην προώθηση των καλλιτεχνικών και πολιτιστικών ανταλλαγών μεταξύ Ιρλανδίας και Σκωτίας στον τομέα του χορού. Χρηματοδοτούμενο από το πρόγραμμα </w:t>
      </w:r>
      <w:r>
        <w:t>International</w:t>
      </w:r>
      <w:r w:rsidRPr="0092667F">
        <w:rPr>
          <w:lang w:val="el-GR"/>
        </w:rPr>
        <w:t xml:space="preserve"> </w:t>
      </w:r>
      <w:r>
        <w:t>Residency</w:t>
      </w:r>
      <w:r w:rsidRPr="0092667F">
        <w:rPr>
          <w:lang w:val="el-GR"/>
        </w:rPr>
        <w:t xml:space="preserve"> </w:t>
      </w:r>
      <w:r>
        <w:t>Initiatives</w:t>
      </w:r>
      <w:r w:rsidRPr="0092667F">
        <w:rPr>
          <w:lang w:val="el-GR"/>
        </w:rPr>
        <w:t xml:space="preserve"> </w:t>
      </w:r>
      <w:r>
        <w:t>Scheme</w:t>
      </w:r>
      <w:r w:rsidRPr="0092667F">
        <w:rPr>
          <w:lang w:val="el-GR"/>
        </w:rPr>
        <w:t xml:space="preserve"> του Ιρλανδικού Συμβουλίου Τεχνών, το πρόγραμμα προσέφερε έξι πλήρως χρηματοδοτούμενες αμοιβαίες διαμονές για τρεις χορογράφους/δημιουργούς με έδρα την Ιρλανδία και τρεις με έδρα τη Σκωτία. Το πρόγραμμα επεδίωκε να προσφέρει μια πλατφόρμα για τους καλλιτέχνες να ανταλλάξουν πρακτικές, να αναπτύξουν το δημιουργικό τους έργο και να εμβαθύνουν στην κατανόηση του τομέα του χορού στην άλλη χώρα.</w:t>
      </w:r>
    </w:p>
    <w:p w14:paraId="6CD3E6AE" w14:textId="77777777" w:rsidR="004B60D8" w:rsidRPr="0092667F" w:rsidRDefault="004B60D8" w:rsidP="004B60D8">
      <w:pPr>
        <w:pStyle w:val="BodyText"/>
        <w:spacing w:before="162" w:line="360" w:lineRule="auto"/>
        <w:ind w:left="142" w:right="525"/>
        <w:jc w:val="both"/>
        <w:rPr>
          <w:lang w:val="el-GR"/>
        </w:rPr>
      </w:pPr>
      <w:r w:rsidRPr="0092667F">
        <w:rPr>
          <w:lang w:val="el-GR"/>
        </w:rPr>
        <w:t xml:space="preserve">Η </w:t>
      </w:r>
      <w:r>
        <w:t>Dance</w:t>
      </w:r>
      <w:r w:rsidRPr="0092667F">
        <w:rPr>
          <w:lang w:val="el-GR"/>
        </w:rPr>
        <w:t xml:space="preserve"> </w:t>
      </w:r>
      <w:r>
        <w:t>Ireland</w:t>
      </w:r>
      <w:r w:rsidRPr="0092667F">
        <w:rPr>
          <w:lang w:val="el-GR"/>
        </w:rPr>
        <w:t xml:space="preserve">, ένας εξέχων οργανισμός χορού με έδρα την Ιρλανδία, και η </w:t>
      </w:r>
      <w:r>
        <w:t>Dance</w:t>
      </w:r>
      <w:r w:rsidRPr="0092667F">
        <w:rPr>
          <w:lang w:val="el-GR"/>
        </w:rPr>
        <w:t xml:space="preserve"> </w:t>
      </w:r>
      <w:r>
        <w:t>Base</w:t>
      </w:r>
      <w:r w:rsidRPr="0092667F">
        <w:rPr>
          <w:lang w:val="el-GR"/>
        </w:rPr>
        <w:t xml:space="preserve"> </w:t>
      </w:r>
      <w:r>
        <w:t>Scotland</w:t>
      </w:r>
      <w:r w:rsidRPr="0092667F">
        <w:rPr>
          <w:lang w:val="el-GR"/>
        </w:rPr>
        <w:t xml:space="preserve">, ένας κορυφαίος φορέας χορού στη Σκωτία, είχαν </w:t>
      </w:r>
      <w:proofErr w:type="spellStart"/>
      <w:r w:rsidRPr="0092667F">
        <w:rPr>
          <w:lang w:val="el-GR"/>
        </w:rPr>
        <w:t>προϋπάρχουσα</w:t>
      </w:r>
      <w:proofErr w:type="spellEnd"/>
      <w:r w:rsidRPr="0092667F">
        <w:rPr>
          <w:lang w:val="el-GR"/>
        </w:rPr>
        <w:t xml:space="preserve"> σχέση. Συνεργάστηκαν για τη δημιουργία του </w:t>
      </w:r>
      <w:proofErr w:type="spellStart"/>
      <w:r>
        <w:rPr>
          <w:i/>
        </w:rPr>
        <w:t>Eadrainn</w:t>
      </w:r>
      <w:proofErr w:type="spellEnd"/>
      <w:r w:rsidRPr="0092667F">
        <w:rPr>
          <w:i/>
          <w:lang w:val="el-GR"/>
        </w:rPr>
        <w:t>/</w:t>
      </w:r>
      <w:r>
        <w:rPr>
          <w:i/>
        </w:rPr>
        <w:t>Between</w:t>
      </w:r>
      <w:r w:rsidRPr="0092667F">
        <w:rPr>
          <w:i/>
          <w:lang w:val="el-GR"/>
        </w:rPr>
        <w:t xml:space="preserve"> </w:t>
      </w:r>
      <w:r>
        <w:rPr>
          <w:i/>
        </w:rPr>
        <w:t>Us</w:t>
      </w:r>
      <w:r w:rsidRPr="0092667F">
        <w:rPr>
          <w:lang w:val="el-GR"/>
        </w:rPr>
        <w:t>, ενός προγράμματος δημιουργικής ανταλλαγής. Το πρόγραμμα αυτό είχε ως στόχο να συνδέσει καλλιτέχνες από τους δύο οργανισμούς και τις δύο χώρες, να διευκολύνει τη συνεργατική μάθηση και να δημιουργήσει ένα οικοσύστημα ανταλλαγής και συλλογικής υποστήριξης.</w:t>
      </w:r>
    </w:p>
    <w:p w14:paraId="18458D09" w14:textId="77777777" w:rsidR="004B60D8" w:rsidRPr="0092667F" w:rsidRDefault="004B60D8" w:rsidP="004B60D8">
      <w:pPr>
        <w:pStyle w:val="BodyText"/>
        <w:spacing w:before="159" w:line="360" w:lineRule="auto"/>
        <w:ind w:left="142" w:right="525"/>
        <w:jc w:val="both"/>
        <w:rPr>
          <w:lang w:val="el-GR"/>
        </w:rPr>
      </w:pPr>
      <w:r w:rsidRPr="0092667F">
        <w:rPr>
          <w:lang w:val="el-GR"/>
        </w:rPr>
        <w:t xml:space="preserve">Το πρόγραμμα προσέφερε εβδομαδιαίες θέσεις παραμονής είτε στο </w:t>
      </w:r>
      <w:r>
        <w:t>Dance</w:t>
      </w:r>
      <w:r w:rsidRPr="0092667F">
        <w:rPr>
          <w:lang w:val="el-GR"/>
        </w:rPr>
        <w:t xml:space="preserve"> </w:t>
      </w:r>
      <w:r>
        <w:t>Ireland</w:t>
      </w:r>
      <w:r w:rsidRPr="0092667F">
        <w:rPr>
          <w:lang w:val="el-GR"/>
        </w:rPr>
        <w:t xml:space="preserve"> είτε στο </w:t>
      </w:r>
      <w:r>
        <w:t>Dance</w:t>
      </w:r>
      <w:r w:rsidRPr="0092667F">
        <w:rPr>
          <w:lang w:val="el-GR"/>
        </w:rPr>
        <w:t xml:space="preserve"> </w:t>
      </w:r>
      <w:r>
        <w:t>Base</w:t>
      </w:r>
      <w:r w:rsidRPr="0092667F">
        <w:rPr>
          <w:lang w:val="el-GR"/>
        </w:rPr>
        <w:t xml:space="preserve"> </w:t>
      </w:r>
      <w:r>
        <w:t>Scotland</w:t>
      </w:r>
      <w:r w:rsidRPr="0092667F">
        <w:rPr>
          <w:lang w:val="el-GR"/>
        </w:rPr>
        <w:t xml:space="preserve"> για τρεις χορογράφους/δημιουργούς με έδρα την Ιρλανδία και τρεις χορογράφους/δημιουργούς με έδρα τη Σκωτία. Οι διαμονές πραγματοποιήθηκαν τον Μάρτιο του 2023 και παρείχαν στους καλλιτέχνες τους απαραίτητους πόρους και υποστήριξη για να αναπτύξουν το δημιουργικό τους έργο. Οι καλλιτέχνες είχαν την ευκαιρία να συνδεθούν με τον οργανισμό υποδοχής και να αποκτήσουν μια βαθύτερη κατανόηση του τομέα του χορού στη χώρα υποδοχής. Ενώ οι καλλιτέχνες εργάζονταν ανεξάρτητα, υπήρχαν ομαδικές συζητήσεις και στιγμές προβληματισμού κατά τη διάρκεια των εβδομάδων παραμονής για την ανταλλαγή εμπειριών και διδαγμάτων.</w:t>
      </w:r>
    </w:p>
    <w:p w14:paraId="3F40546E" w14:textId="77777777" w:rsidR="004B60D8" w:rsidRPr="0092667F" w:rsidRDefault="004B60D8" w:rsidP="004B60D8">
      <w:pPr>
        <w:pStyle w:val="BodyText"/>
        <w:spacing w:before="160" w:line="360" w:lineRule="auto"/>
        <w:ind w:left="142" w:right="525"/>
        <w:jc w:val="both"/>
        <w:rPr>
          <w:lang w:val="el-GR"/>
        </w:rPr>
      </w:pPr>
      <w:r w:rsidRPr="0092667F">
        <w:rPr>
          <w:lang w:val="el-GR"/>
        </w:rPr>
        <w:t xml:space="preserve">Το έργο κορυφώθηκε με ένα συμπόσιο χορού στην Ιρλανδία τον Απρίλιο του 2023, με επίκεντρο τη διερεύνηση των καλλιτεχνικών και πολιτιστικών ανταλλαγών. Το περιεχόμενο και η μορφή του συμποσίου σχεδιάστηκαν με βάση τις συζητήσεις και τα σχόλια των έξι επιλεγμένων καλλιτεχνών. Οι καλλιτέχνες προσκλήθηκαν να παρευρεθούν στο συμπόσιο και να συνεισφέρουν στις συζητήσεις αυτοπροσώπως, ενισχύοντας περαιτέρω την ανταλλαγή και τον διάλογο μεταξύ των καλλιτεχνών και της ευρύτερης </w:t>
      </w:r>
      <w:r w:rsidRPr="0092667F">
        <w:rPr>
          <w:spacing w:val="-2"/>
          <w:lang w:val="el-GR"/>
        </w:rPr>
        <w:t xml:space="preserve">κοινότητας </w:t>
      </w:r>
      <w:r w:rsidRPr="0092667F">
        <w:rPr>
          <w:lang w:val="el-GR"/>
        </w:rPr>
        <w:t>του χορού.</w:t>
      </w:r>
    </w:p>
    <w:p w14:paraId="21F3E8B6" w14:textId="77777777" w:rsidR="004B60D8" w:rsidRPr="0092667F" w:rsidRDefault="004B60D8" w:rsidP="004B60D8">
      <w:pPr>
        <w:pStyle w:val="BodyText"/>
        <w:spacing w:before="162" w:line="360" w:lineRule="auto"/>
        <w:ind w:left="142" w:right="525"/>
        <w:jc w:val="both"/>
        <w:rPr>
          <w:lang w:val="el-GR"/>
        </w:rPr>
      </w:pPr>
      <w:r w:rsidRPr="0092667F">
        <w:rPr>
          <w:lang w:val="el-GR"/>
        </w:rPr>
        <w:t>Αναγνωρίζοντας τις προκλήσεις και τα εμπόδια που αντιμετωπίζουν τα περιθωριοποιημένα άτομα και όσοι βιώνουν συστημική αδικία στον τομέα του χορού, το πρόγραμμα είχε ως στόχο να υποστηρίξει</w:t>
      </w:r>
    </w:p>
    <w:p w14:paraId="25336569" w14:textId="77777777" w:rsidR="004B60D8" w:rsidRPr="0092667F" w:rsidRDefault="004B60D8" w:rsidP="004B60D8">
      <w:pPr>
        <w:spacing w:line="360" w:lineRule="auto"/>
        <w:rPr>
          <w:lang w:val="el-GR"/>
        </w:rPr>
        <w:sectPr w:rsidR="004B60D8" w:rsidRPr="0092667F" w:rsidSect="00E75143">
          <w:pgSz w:w="11910" w:h="16840"/>
          <w:pgMar w:top="851" w:right="460" w:bottom="280" w:left="860" w:header="720" w:footer="720" w:gutter="0"/>
          <w:cols w:space="720"/>
        </w:sectPr>
      </w:pPr>
    </w:p>
    <w:p w14:paraId="3FC63813" w14:textId="77777777" w:rsidR="004B60D8" w:rsidRPr="0092667F" w:rsidRDefault="004B60D8" w:rsidP="004B60D8">
      <w:pPr>
        <w:pStyle w:val="BodyText"/>
        <w:spacing w:before="41" w:line="360" w:lineRule="auto"/>
        <w:ind w:left="142" w:right="525"/>
        <w:jc w:val="both"/>
        <w:rPr>
          <w:lang w:val="el-GR"/>
        </w:rPr>
      </w:pPr>
      <w:r w:rsidRPr="0092667F">
        <w:rPr>
          <w:lang w:val="el-GR"/>
        </w:rPr>
        <w:lastRenderedPageBreak/>
        <w:t>καλλιτέχνες με εμπειρίες περιθωριοποίησης. Τουλάχιστον ένα πρόγραμμα φιλοξενίας προσφέρθηκε ειδικά σε καλλιτέχνη που αναγνωρίστηκε ως κωφός ή ανάπηρος. Ωστόσο, η εκπροσώπηση αυτή θεωρήθηκε ελάχιστη απαίτηση και το πρόγραμμα καλωσόριζε αιτήσεις από ένα ευρύ φάσμα καλλιτεχνών.</w:t>
      </w:r>
    </w:p>
    <w:p w14:paraId="3261FCF5" w14:textId="77777777" w:rsidR="004B60D8" w:rsidRPr="0092667F" w:rsidRDefault="004B60D8" w:rsidP="004B60D8">
      <w:pPr>
        <w:pStyle w:val="BodyText"/>
        <w:spacing w:before="160" w:line="360" w:lineRule="auto"/>
        <w:ind w:left="142" w:right="525"/>
        <w:jc w:val="both"/>
        <w:rPr>
          <w:lang w:val="el-GR"/>
        </w:rPr>
      </w:pPr>
      <w:r w:rsidRPr="0092667F">
        <w:rPr>
          <w:lang w:val="el-GR"/>
        </w:rPr>
        <w:t xml:space="preserve">Το </w:t>
      </w:r>
      <w:proofErr w:type="spellStart"/>
      <w:r>
        <w:t>Eadrainn</w:t>
      </w:r>
      <w:proofErr w:type="spellEnd"/>
      <w:r w:rsidRPr="0092667F">
        <w:rPr>
          <w:lang w:val="el-GR"/>
        </w:rPr>
        <w:t>/</w:t>
      </w:r>
      <w:r>
        <w:t>Between</w:t>
      </w:r>
      <w:r w:rsidRPr="0092667F">
        <w:rPr>
          <w:lang w:val="el-GR"/>
        </w:rPr>
        <w:t xml:space="preserve"> </w:t>
      </w:r>
      <w:r>
        <w:t>Us</w:t>
      </w:r>
      <w:r w:rsidRPr="0092667F">
        <w:rPr>
          <w:lang w:val="el-GR"/>
        </w:rPr>
        <w:t xml:space="preserve"> προσέφερε σε ανεξάρτητους χορογράφους/δημιουργούς μια μοναδική ευκαιρία να αναπτύξουν το έργο τους σε έναν νέο πολιτιστικό χώρο και παράλληλα να δημιουργήσουν μόνιμες σχέσεις με τον τομέα του χορού στη Σκωτία ή την Ιρλανδία. Με την προώθηση της συνεργασίας, της ανταλλαγής και των μελλοντικών ευκαιριών εργασίας, το πρόγραμμα έδωσε τη δυνατότητα στους καλλιτέχνες να συνεχίσουν το δημιουργικό τους ταξίδι και να προωθήσουν τις συνεχείς συνδέσεις μεταξύ των δύο χωρών.</w:t>
      </w:r>
    </w:p>
    <w:p w14:paraId="7432047D" w14:textId="77777777" w:rsidR="004B60D8" w:rsidRPr="0092667F" w:rsidRDefault="004B60D8" w:rsidP="004B60D8">
      <w:pPr>
        <w:pStyle w:val="BodyText"/>
        <w:spacing w:before="160" w:line="360" w:lineRule="auto"/>
        <w:ind w:left="142" w:right="525"/>
        <w:jc w:val="both"/>
        <w:rPr>
          <w:lang w:val="el-GR"/>
        </w:rPr>
      </w:pPr>
      <w:r w:rsidRPr="0092667F">
        <w:rPr>
          <w:lang w:val="el-GR"/>
        </w:rPr>
        <w:t xml:space="preserve">Το πρόγραμμα ήταν ανοιχτό σε επαγγελματίες χορογράφους/δημιουργούς με έδρα την Ιρλανδία ή τη Σκωτία, που εργάζονται σε οποιοδήποτε είδος ή στυλ χορού. Οι υποψήφιοι </w:t>
      </w:r>
      <w:r w:rsidRPr="0092667F">
        <w:rPr>
          <w:spacing w:val="-1"/>
          <w:lang w:val="el-GR"/>
        </w:rPr>
        <w:t xml:space="preserve">έπρεπε να </w:t>
      </w:r>
      <w:r w:rsidRPr="0092667F">
        <w:rPr>
          <w:lang w:val="el-GR"/>
        </w:rPr>
        <w:t xml:space="preserve">έχουν ασχοληθεί με την καλλιτεχνική έρευνα και να έχουν παρουσιάσει τουλάχιστον τρία επαγγελματικά έργα που είχαν προσεγγίσει το κοινό μέσω διαφόρων </w:t>
      </w:r>
      <w:proofErr w:type="spellStart"/>
      <w:r w:rsidRPr="0092667F">
        <w:rPr>
          <w:lang w:val="el-GR"/>
        </w:rPr>
        <w:t>πλατφορμών</w:t>
      </w:r>
      <w:proofErr w:type="spellEnd"/>
      <w:r w:rsidRPr="0092667F">
        <w:rPr>
          <w:lang w:val="el-GR"/>
        </w:rPr>
        <w:t>, όπως χώροι, φεστιβάλ, εξωτερικοί χώροι, διαδικτυακοί και μη παραδοσιακοί χώροι.</w:t>
      </w:r>
    </w:p>
    <w:p w14:paraId="3DE3262C" w14:textId="77777777" w:rsidR="004B60D8" w:rsidRPr="0092667F" w:rsidRDefault="004B60D8" w:rsidP="004B60D8">
      <w:pPr>
        <w:pStyle w:val="BodyText"/>
        <w:spacing w:before="160" w:line="360" w:lineRule="auto"/>
        <w:ind w:left="142" w:right="525"/>
        <w:jc w:val="both"/>
        <w:rPr>
          <w:lang w:val="el-GR"/>
        </w:rPr>
      </w:pPr>
      <w:r w:rsidRPr="0092667F">
        <w:rPr>
          <w:lang w:val="el-GR"/>
        </w:rPr>
        <w:t xml:space="preserve">Το </w:t>
      </w:r>
      <w:proofErr w:type="spellStart"/>
      <w:r>
        <w:t>Eadrainn</w:t>
      </w:r>
      <w:proofErr w:type="spellEnd"/>
      <w:r w:rsidRPr="0092667F">
        <w:rPr>
          <w:lang w:val="el-GR"/>
        </w:rPr>
        <w:t>/</w:t>
      </w:r>
      <w:r>
        <w:t>Between</w:t>
      </w:r>
      <w:r w:rsidRPr="0092667F">
        <w:rPr>
          <w:lang w:val="el-GR"/>
        </w:rPr>
        <w:t xml:space="preserve"> </w:t>
      </w:r>
      <w:r>
        <w:t>Us</w:t>
      </w:r>
      <w:r w:rsidRPr="0092667F">
        <w:rPr>
          <w:lang w:val="el-GR"/>
        </w:rPr>
        <w:t xml:space="preserve"> αποτέλεσε ένα επιτυχημένο πρόγραμμα για την προώθηση των καλλιτεχνικών και πολιτιστικών ανταλλαγών στον τομέα του χορού. Μέσω αμοιβαίων διαμονών, διαλόγου και ενός κορυφαίου συμποσίου, το πρόγραμμα</w:t>
      </w:r>
    </w:p>
    <w:p w14:paraId="4E3C3C14" w14:textId="77777777" w:rsidR="004B60D8" w:rsidRDefault="004B60D8" w:rsidP="004B60D8">
      <w:pPr>
        <w:pStyle w:val="BodyText"/>
        <w:spacing w:before="2" w:line="360" w:lineRule="auto"/>
        <w:ind w:left="142" w:right="525"/>
        <w:jc w:val="both"/>
        <w:rPr>
          <w:lang w:val="el-GR"/>
        </w:rPr>
      </w:pPr>
      <w:r>
        <w:rPr>
          <w:noProof/>
        </w:rPr>
        <w:drawing>
          <wp:anchor distT="0" distB="0" distL="0" distR="0" simplePos="0" relativeHeight="251664384" behindDoc="0" locked="0" layoutInCell="1" allowOverlap="1" wp14:anchorId="4FE62476" wp14:editId="4B119BE2">
            <wp:simplePos x="0" y="0"/>
            <wp:positionH relativeFrom="page">
              <wp:posOffset>6028690</wp:posOffset>
            </wp:positionH>
            <wp:positionV relativeFrom="paragraph">
              <wp:posOffset>952500</wp:posOffset>
            </wp:positionV>
            <wp:extent cx="762765" cy="537612"/>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6" cstate="print"/>
                    <a:stretch>
                      <a:fillRect/>
                    </a:stretch>
                  </pic:blipFill>
                  <pic:spPr>
                    <a:xfrm>
                      <a:off x="0" y="0"/>
                      <a:ext cx="762765" cy="537612"/>
                    </a:xfrm>
                    <a:prstGeom prst="rect">
                      <a:avLst/>
                    </a:prstGeom>
                  </pic:spPr>
                </pic:pic>
              </a:graphicData>
            </a:graphic>
          </wp:anchor>
        </w:drawing>
      </w:r>
      <w:r w:rsidRPr="0092667F">
        <w:rPr>
          <w:lang w:val="el-GR"/>
        </w:rPr>
        <w:t xml:space="preserve">διευκόλυνε την ανάπτυξη δημιουργικού έργου, ενίσχυσε την κατανόηση μεταξύ των χορευτικών κοινοτήτων και αντιμετώπισε τις συστημικές ανισότητες. Καλλιεργώντας μακροχρόνιες σχέσεις και υποστηρίζοντας διαφορετικές φωνές, το πρόγραμμα συνέβαλε στη ζωντάνια και τη </w:t>
      </w:r>
      <w:proofErr w:type="spellStart"/>
      <w:r w:rsidRPr="0092667F">
        <w:rPr>
          <w:lang w:val="el-GR"/>
        </w:rPr>
        <w:t>συμμετοχικότητα</w:t>
      </w:r>
      <w:proofErr w:type="spellEnd"/>
      <w:r w:rsidRPr="0092667F">
        <w:rPr>
          <w:lang w:val="el-GR"/>
        </w:rPr>
        <w:t xml:space="preserve"> των τομέων του χορού τόσο στην Ιρλανδία όσο και στη Σκωτία.</w:t>
      </w:r>
    </w:p>
    <w:p w14:paraId="77D999CA" w14:textId="77777777" w:rsidR="004B60D8" w:rsidRDefault="004B60D8" w:rsidP="004B60D8">
      <w:pPr>
        <w:pStyle w:val="BodyText"/>
        <w:spacing w:before="2" w:line="360" w:lineRule="auto"/>
        <w:ind w:left="580" w:right="993"/>
        <w:rPr>
          <w:lang w:val="el-GR"/>
        </w:rPr>
      </w:pPr>
    </w:p>
    <w:p w14:paraId="71EDC202" w14:textId="77777777" w:rsidR="004B60D8" w:rsidRDefault="004B60D8" w:rsidP="004B60D8">
      <w:pPr>
        <w:pStyle w:val="BodyText"/>
        <w:spacing w:before="2" w:line="360" w:lineRule="auto"/>
        <w:ind w:left="580" w:right="993"/>
        <w:rPr>
          <w:lang w:val="el-GR"/>
        </w:rPr>
      </w:pPr>
    </w:p>
    <w:p w14:paraId="4938A8A8" w14:textId="77777777" w:rsidR="004B60D8" w:rsidRDefault="004B60D8" w:rsidP="004B60D8">
      <w:pPr>
        <w:pStyle w:val="BodyText"/>
        <w:spacing w:before="2" w:line="360" w:lineRule="auto"/>
        <w:ind w:left="580" w:right="993"/>
        <w:rPr>
          <w:lang w:val="el-GR"/>
        </w:rPr>
      </w:pPr>
    </w:p>
    <w:p w14:paraId="1DAB1E75" w14:textId="77777777" w:rsidR="004B60D8" w:rsidRDefault="004B60D8" w:rsidP="004B60D8">
      <w:pPr>
        <w:pStyle w:val="BodyText"/>
        <w:spacing w:before="2" w:line="360" w:lineRule="auto"/>
        <w:ind w:left="580" w:right="993"/>
        <w:rPr>
          <w:lang w:val="el-GR"/>
        </w:rPr>
      </w:pPr>
    </w:p>
    <w:p w14:paraId="48BC37C9" w14:textId="77777777" w:rsidR="004B60D8" w:rsidRDefault="004B60D8" w:rsidP="004B60D8">
      <w:pPr>
        <w:pStyle w:val="BodyText"/>
        <w:spacing w:before="2" w:line="360" w:lineRule="auto"/>
        <w:ind w:left="580" w:right="993"/>
        <w:rPr>
          <w:lang w:val="el-GR"/>
        </w:rPr>
      </w:pPr>
    </w:p>
    <w:p w14:paraId="77B4E638" w14:textId="77777777" w:rsidR="004B60D8" w:rsidRDefault="004B60D8" w:rsidP="004B60D8">
      <w:pPr>
        <w:pStyle w:val="BodyText"/>
        <w:spacing w:before="2" w:line="360" w:lineRule="auto"/>
        <w:ind w:left="580" w:right="993"/>
        <w:rPr>
          <w:lang w:val="el-GR"/>
        </w:rPr>
      </w:pPr>
    </w:p>
    <w:p w14:paraId="71F0E821" w14:textId="77777777" w:rsidR="004B60D8" w:rsidRDefault="004B60D8" w:rsidP="004B60D8">
      <w:pPr>
        <w:pStyle w:val="BodyText"/>
        <w:spacing w:before="2" w:line="360" w:lineRule="auto"/>
        <w:ind w:left="580" w:right="993"/>
        <w:rPr>
          <w:lang w:val="el-GR"/>
        </w:rPr>
      </w:pPr>
    </w:p>
    <w:p w14:paraId="42062882" w14:textId="77777777" w:rsidR="004B60D8" w:rsidRDefault="004B60D8" w:rsidP="004B60D8">
      <w:pPr>
        <w:pStyle w:val="BodyText"/>
        <w:spacing w:before="2" w:line="360" w:lineRule="auto"/>
        <w:ind w:left="580" w:right="993"/>
        <w:rPr>
          <w:lang w:val="el-GR"/>
        </w:rPr>
      </w:pPr>
    </w:p>
    <w:p w14:paraId="014CDA13" w14:textId="77777777" w:rsidR="004B60D8" w:rsidRDefault="004B60D8" w:rsidP="004B60D8">
      <w:pPr>
        <w:pStyle w:val="BodyText"/>
        <w:spacing w:before="2" w:line="360" w:lineRule="auto"/>
        <w:ind w:left="580" w:right="993"/>
        <w:rPr>
          <w:lang w:val="el-GR"/>
        </w:rPr>
      </w:pPr>
    </w:p>
    <w:p w14:paraId="7C56AC04" w14:textId="77777777" w:rsidR="004B60D8" w:rsidRDefault="004B60D8" w:rsidP="004B60D8">
      <w:pPr>
        <w:pStyle w:val="BodyText"/>
        <w:spacing w:before="2" w:line="360" w:lineRule="auto"/>
        <w:ind w:left="580" w:right="993"/>
        <w:rPr>
          <w:lang w:val="el-GR"/>
        </w:rPr>
      </w:pPr>
    </w:p>
    <w:p w14:paraId="24122099" w14:textId="77777777" w:rsidR="004B60D8" w:rsidRPr="0092667F" w:rsidRDefault="004B60D8" w:rsidP="004B60D8">
      <w:pPr>
        <w:pStyle w:val="BodyText"/>
        <w:spacing w:before="2" w:line="360" w:lineRule="auto"/>
        <w:ind w:left="580" w:right="993"/>
        <w:rPr>
          <w:lang w:val="el-GR"/>
        </w:rPr>
      </w:pPr>
    </w:p>
    <w:p w14:paraId="6679586F" w14:textId="77777777" w:rsidR="004B60D8" w:rsidRPr="0092667F" w:rsidRDefault="004B60D8" w:rsidP="004B60D8">
      <w:pPr>
        <w:pStyle w:val="Heading4"/>
        <w:spacing w:before="159" w:line="360" w:lineRule="auto"/>
        <w:ind w:right="1329"/>
        <w:rPr>
          <w:lang w:val="el-GR"/>
        </w:rPr>
      </w:pPr>
      <w:r w:rsidRPr="0092667F">
        <w:rPr>
          <w:lang w:val="el-GR"/>
        </w:rPr>
        <w:lastRenderedPageBreak/>
        <w:t xml:space="preserve">Ιστοσελίδα του προγράμματος: </w:t>
      </w:r>
      <w:hyperlink r:id="rId17">
        <w:r>
          <w:rPr>
            <w:color w:val="0462C1"/>
            <w:u w:val="single" w:color="0462C1"/>
          </w:rPr>
          <w:t>https</w:t>
        </w:r>
        <w:r w:rsidRPr="0092667F">
          <w:rPr>
            <w:color w:val="0462C1"/>
            <w:u w:val="single" w:color="0462C1"/>
            <w:lang w:val="el-GR"/>
          </w:rPr>
          <w:t>://</w:t>
        </w:r>
        <w:r>
          <w:rPr>
            <w:color w:val="0462C1"/>
            <w:u w:val="single" w:color="0462C1"/>
          </w:rPr>
          <w:t>www</w:t>
        </w:r>
        <w:r w:rsidRPr="0092667F">
          <w:rPr>
            <w:color w:val="0462C1"/>
            <w:u w:val="single" w:color="0462C1"/>
            <w:lang w:val="el-GR"/>
          </w:rPr>
          <w:t>.</w:t>
        </w:r>
        <w:proofErr w:type="spellStart"/>
        <w:r>
          <w:rPr>
            <w:color w:val="0462C1"/>
            <w:u w:val="single" w:color="0462C1"/>
          </w:rPr>
          <w:t>danceireland</w:t>
        </w:r>
        <w:proofErr w:type="spellEnd"/>
        <w:r w:rsidRPr="0092667F">
          <w:rPr>
            <w:color w:val="0462C1"/>
            <w:u w:val="single" w:color="0462C1"/>
            <w:lang w:val="el-GR"/>
          </w:rPr>
          <w:t>.</w:t>
        </w:r>
        <w:proofErr w:type="spellStart"/>
        <w:r>
          <w:rPr>
            <w:color w:val="0462C1"/>
            <w:u w:val="single" w:color="0462C1"/>
          </w:rPr>
          <w:t>ie</w:t>
        </w:r>
        <w:proofErr w:type="spellEnd"/>
        <w:r w:rsidRPr="0092667F">
          <w:rPr>
            <w:color w:val="0462C1"/>
            <w:u w:val="single" w:color="0462C1"/>
            <w:lang w:val="el-GR"/>
          </w:rPr>
          <w:t>/</w:t>
        </w:r>
        <w:proofErr w:type="spellStart"/>
        <w:r>
          <w:rPr>
            <w:color w:val="0462C1"/>
            <w:u w:val="single" w:color="0462C1"/>
          </w:rPr>
          <w:t>whats</w:t>
        </w:r>
        <w:proofErr w:type="spellEnd"/>
        <w:r w:rsidRPr="0092667F">
          <w:rPr>
            <w:color w:val="0462C1"/>
            <w:u w:val="single" w:color="0462C1"/>
            <w:lang w:val="el-GR"/>
          </w:rPr>
          <w:t>-</w:t>
        </w:r>
        <w:r>
          <w:rPr>
            <w:color w:val="0462C1"/>
            <w:u w:val="single" w:color="0462C1"/>
          </w:rPr>
          <w:t>on</w:t>
        </w:r>
        <w:r w:rsidRPr="0092667F">
          <w:rPr>
            <w:color w:val="0462C1"/>
            <w:u w:val="single" w:color="0462C1"/>
            <w:lang w:val="el-GR"/>
          </w:rPr>
          <w:t>/</w:t>
        </w:r>
        <w:r>
          <w:rPr>
            <w:color w:val="0462C1"/>
            <w:u w:val="single" w:color="0462C1"/>
          </w:rPr>
          <w:t>opportunities</w:t>
        </w:r>
        <w:r w:rsidRPr="0092667F">
          <w:rPr>
            <w:color w:val="0462C1"/>
            <w:u w:val="single" w:color="0462C1"/>
            <w:lang w:val="el-GR"/>
          </w:rPr>
          <w:t>/</w:t>
        </w:r>
        <w:proofErr w:type="spellStart"/>
        <w:r>
          <w:rPr>
            <w:color w:val="0462C1"/>
            <w:u w:val="single" w:color="0462C1"/>
          </w:rPr>
          <w:t>eadrainn</w:t>
        </w:r>
        <w:proofErr w:type="spellEnd"/>
        <w:r w:rsidRPr="0092667F">
          <w:rPr>
            <w:color w:val="0462C1"/>
            <w:u w:val="single" w:color="0462C1"/>
            <w:lang w:val="el-GR"/>
          </w:rPr>
          <w:t xml:space="preserve">- </w:t>
        </w:r>
      </w:hyperlink>
      <w:hyperlink r:id="rId18">
        <w:r>
          <w:rPr>
            <w:color w:val="0462C1"/>
            <w:spacing w:val="-2"/>
            <w:u w:val="single" w:color="0462C1"/>
          </w:rPr>
          <w:t>between</w:t>
        </w:r>
        <w:r w:rsidRPr="0092667F">
          <w:rPr>
            <w:color w:val="0462C1"/>
            <w:spacing w:val="-2"/>
            <w:u w:val="single" w:color="0462C1"/>
            <w:lang w:val="el-GR"/>
          </w:rPr>
          <w:t>-</w:t>
        </w:r>
        <w:r>
          <w:rPr>
            <w:color w:val="0462C1"/>
            <w:spacing w:val="-2"/>
            <w:u w:val="single" w:color="0462C1"/>
          </w:rPr>
          <w:t>us</w:t>
        </w:r>
        <w:r w:rsidRPr="0092667F">
          <w:rPr>
            <w:color w:val="0462C1"/>
            <w:spacing w:val="-2"/>
            <w:u w:val="single" w:color="0462C1"/>
            <w:lang w:val="el-GR"/>
          </w:rPr>
          <w:t>/</w:t>
        </w:r>
      </w:hyperlink>
    </w:p>
    <w:p w14:paraId="584285C5" w14:textId="77777777" w:rsidR="004B60D8" w:rsidRPr="0092667F" w:rsidRDefault="004B60D8" w:rsidP="004B60D8">
      <w:pPr>
        <w:pStyle w:val="Heading4"/>
        <w:spacing w:before="161"/>
        <w:rPr>
          <w:lang w:val="el-GR"/>
        </w:rPr>
      </w:pPr>
      <w:r>
        <w:t>Q</w:t>
      </w:r>
      <w:r w:rsidRPr="0092667F">
        <w:rPr>
          <w:lang w:val="el-GR"/>
        </w:rPr>
        <w:t xml:space="preserve">. Ποια ζητήματα στοχεύει να </w:t>
      </w:r>
      <w:r w:rsidRPr="0092667F">
        <w:rPr>
          <w:spacing w:val="-2"/>
          <w:lang w:val="el-GR"/>
        </w:rPr>
        <w:t xml:space="preserve">αντιμετωπίσει </w:t>
      </w:r>
      <w:r w:rsidRPr="0092667F">
        <w:rPr>
          <w:lang w:val="el-GR"/>
        </w:rPr>
        <w:t>το πρόγραμμα "</w:t>
      </w:r>
      <w:proofErr w:type="spellStart"/>
      <w:r>
        <w:t>Eadrainn</w:t>
      </w:r>
      <w:proofErr w:type="spellEnd"/>
      <w:r w:rsidRPr="0092667F">
        <w:rPr>
          <w:lang w:val="el-GR"/>
        </w:rPr>
        <w:t xml:space="preserve"> / Μεταξύ μας";</w:t>
      </w:r>
    </w:p>
    <w:p w14:paraId="0B12C28B" w14:textId="77777777" w:rsidR="004B60D8" w:rsidRPr="0092667F" w:rsidRDefault="004B60D8" w:rsidP="004B60D8">
      <w:pPr>
        <w:pStyle w:val="BodyText"/>
        <w:rPr>
          <w:b/>
          <w:sz w:val="20"/>
          <w:lang w:val="el-GR"/>
        </w:rPr>
      </w:pPr>
    </w:p>
    <w:p w14:paraId="69BDF827" w14:textId="77777777" w:rsidR="004B60D8" w:rsidRPr="0092667F" w:rsidRDefault="004B60D8" w:rsidP="004B60D8">
      <w:pPr>
        <w:pStyle w:val="BodyText"/>
        <w:spacing w:before="36"/>
        <w:rPr>
          <w:b/>
          <w:sz w:val="20"/>
          <w:lang w:val="el-GR"/>
        </w:rPr>
      </w:pPr>
      <w:r>
        <w:rPr>
          <w:noProof/>
        </w:rPr>
        <mc:AlternateContent>
          <mc:Choice Requires="wps">
            <w:drawing>
              <wp:anchor distT="0" distB="0" distL="0" distR="0" simplePos="0" relativeHeight="251668480" behindDoc="1" locked="0" layoutInCell="1" allowOverlap="1" wp14:anchorId="7D95FED8" wp14:editId="7E5EAB30">
                <wp:simplePos x="0" y="0"/>
                <wp:positionH relativeFrom="page">
                  <wp:posOffset>914704</wp:posOffset>
                </wp:positionH>
                <wp:positionV relativeFrom="paragraph">
                  <wp:posOffset>193671</wp:posOffset>
                </wp:positionV>
                <wp:extent cx="57023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9EAC89" id="Graphic 55" o:spid="_x0000_s1026" style="position:absolute;margin-left:1in;margin-top:15.25pt;width:449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" path="m,l5701845,e" filled="f" strokeweight=".25314mm">
                <v:path arrowok="t"/>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10DA410F" wp14:editId="1FFE903A">
                <wp:simplePos x="0" y="0"/>
                <wp:positionH relativeFrom="page">
                  <wp:posOffset>914704</wp:posOffset>
                </wp:positionH>
                <wp:positionV relativeFrom="paragraph">
                  <wp:posOffset>448179</wp:posOffset>
                </wp:positionV>
                <wp:extent cx="570420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4205" cy="1270"/>
                        </a:xfrm>
                        <a:custGeom>
                          <a:avLst/>
                          <a:gdLst/>
                          <a:ahLst/>
                          <a:cxnLst/>
                          <a:rect l="l" t="t" r="r" b="b"/>
                          <a:pathLst>
                            <a:path w="5704205">
                              <a:moveTo>
                                <a:pt x="0" y="0"/>
                              </a:moveTo>
                              <a:lnTo>
                                <a:pt x="570377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EB5668" id="Graphic 56" o:spid="_x0000_s1026" style="position:absolute;margin-left:1in;margin-top:35.3pt;width:449.1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704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" path="m,l5703778,e" filled="f" strokeweight=".25314mm">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03EFC842" wp14:editId="20E22E85">
                <wp:simplePos x="0" y="0"/>
                <wp:positionH relativeFrom="page">
                  <wp:posOffset>914704</wp:posOffset>
                </wp:positionH>
                <wp:positionV relativeFrom="paragraph">
                  <wp:posOffset>704211</wp:posOffset>
                </wp:positionV>
                <wp:extent cx="57023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C525D3" id="Graphic 57" o:spid="_x0000_s1026" style="position:absolute;margin-left:1in;margin-top:55.45pt;width:449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" path="m,l5701845,e" filled="f" strokeweight=".25314mm">
                <v:path arrowok="t"/>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201F740B" wp14:editId="71B387A9">
                <wp:simplePos x="0" y="0"/>
                <wp:positionH relativeFrom="page">
                  <wp:posOffset>914704</wp:posOffset>
                </wp:positionH>
                <wp:positionV relativeFrom="paragraph">
                  <wp:posOffset>959682</wp:posOffset>
                </wp:positionV>
                <wp:extent cx="375602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1270"/>
                        </a:xfrm>
                        <a:custGeom>
                          <a:avLst/>
                          <a:gdLst/>
                          <a:ahLst/>
                          <a:cxnLst/>
                          <a:rect l="l" t="t" r="r" b="b"/>
                          <a:pathLst>
                            <a:path w="3756025">
                              <a:moveTo>
                                <a:pt x="0" y="0"/>
                              </a:moveTo>
                              <a:lnTo>
                                <a:pt x="375547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D12F55" id="Graphic 58" o:spid="_x0000_s1026" style="position:absolute;margin-left:1in;margin-top:75.55pt;width:295.7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75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vaFQIAAFsEAAAOAAAAZHJzL2Uyb0RvYy54bWysVMFu2zAMvQ/YPwi6L07Spe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" path="m,l3755478,e" filled="f" strokeweight=".25314mm">
                <v:path arrowok="t"/>
                <w10:wrap type="topAndBottom" anchorx="page"/>
              </v:shape>
            </w:pict>
          </mc:Fallback>
        </mc:AlternateContent>
      </w:r>
    </w:p>
    <w:p w14:paraId="37E5F012" w14:textId="77777777" w:rsidR="004B60D8" w:rsidRPr="0092667F" w:rsidRDefault="004B60D8" w:rsidP="004B60D8">
      <w:pPr>
        <w:pStyle w:val="BodyText"/>
        <w:spacing w:before="125"/>
        <w:rPr>
          <w:b/>
          <w:sz w:val="20"/>
          <w:lang w:val="el-GR"/>
        </w:rPr>
      </w:pPr>
    </w:p>
    <w:p w14:paraId="0B37BEB4" w14:textId="77777777" w:rsidR="004B60D8" w:rsidRPr="0092667F" w:rsidRDefault="004B60D8" w:rsidP="004B60D8">
      <w:pPr>
        <w:pStyle w:val="BodyText"/>
        <w:spacing w:before="127"/>
        <w:rPr>
          <w:b/>
          <w:sz w:val="20"/>
          <w:lang w:val="el-GR"/>
        </w:rPr>
      </w:pPr>
    </w:p>
    <w:p w14:paraId="749BC2E6" w14:textId="77777777" w:rsidR="004B60D8" w:rsidRDefault="004B60D8" w:rsidP="004B60D8">
      <w:pPr>
        <w:pStyle w:val="BodyText"/>
        <w:spacing w:before="127"/>
        <w:rPr>
          <w:b/>
          <w:sz w:val="20"/>
          <w:lang w:val="el-GR"/>
        </w:rPr>
      </w:pPr>
    </w:p>
    <w:p w14:paraId="1690E4A6" w14:textId="77777777" w:rsidR="004B60D8" w:rsidRPr="0092667F" w:rsidRDefault="004B60D8" w:rsidP="004B60D8">
      <w:pPr>
        <w:pStyle w:val="BodyText"/>
        <w:spacing w:before="127"/>
        <w:rPr>
          <w:b/>
          <w:sz w:val="20"/>
          <w:lang w:val="el-GR"/>
        </w:rPr>
      </w:pPr>
    </w:p>
    <w:p w14:paraId="4FA067C8" w14:textId="77777777" w:rsidR="004B60D8" w:rsidRPr="0092667F" w:rsidRDefault="004B60D8" w:rsidP="004B60D8">
      <w:pPr>
        <w:pStyle w:val="Heading4"/>
        <w:spacing w:before="41"/>
        <w:rPr>
          <w:lang w:val="el-GR"/>
        </w:rPr>
      </w:pPr>
      <w:r>
        <w:t>Q</w:t>
      </w:r>
      <w:r w:rsidRPr="0092667F">
        <w:rPr>
          <w:lang w:val="el-GR"/>
        </w:rPr>
        <w:t xml:space="preserve">. Τι είδους εργαστήρια προσέφεραν </w:t>
      </w:r>
      <w:r w:rsidRPr="0092667F">
        <w:rPr>
          <w:spacing w:val="-2"/>
          <w:lang w:val="el-GR"/>
        </w:rPr>
        <w:t xml:space="preserve">στους εκπαιδευόμενους </w:t>
      </w:r>
      <w:r w:rsidRPr="0092667F">
        <w:rPr>
          <w:lang w:val="el-GR"/>
        </w:rPr>
        <w:t>τα προγράμματα "</w:t>
      </w:r>
      <w:proofErr w:type="spellStart"/>
      <w:r>
        <w:t>Eadrainn</w:t>
      </w:r>
      <w:proofErr w:type="spellEnd"/>
      <w:r w:rsidRPr="0092667F">
        <w:rPr>
          <w:lang w:val="el-GR"/>
        </w:rPr>
        <w:t xml:space="preserve"> / Μεταξύ μας";</w:t>
      </w:r>
    </w:p>
    <w:p w14:paraId="57BA3554" w14:textId="77777777" w:rsidR="004B60D8" w:rsidRPr="0092667F" w:rsidRDefault="004B60D8" w:rsidP="004B60D8">
      <w:pPr>
        <w:pStyle w:val="BodyText"/>
        <w:rPr>
          <w:b/>
          <w:sz w:val="20"/>
          <w:lang w:val="el-GR"/>
        </w:rPr>
      </w:pPr>
    </w:p>
    <w:p w14:paraId="1D9CB0E8" w14:textId="77777777" w:rsidR="004B60D8" w:rsidRPr="0092667F" w:rsidRDefault="004B60D8" w:rsidP="004B60D8">
      <w:pPr>
        <w:pStyle w:val="BodyText"/>
        <w:spacing w:before="36"/>
        <w:rPr>
          <w:b/>
          <w:sz w:val="20"/>
          <w:lang w:val="el-GR"/>
        </w:rPr>
      </w:pPr>
      <w:r>
        <w:rPr>
          <w:noProof/>
        </w:rPr>
        <mc:AlternateContent>
          <mc:Choice Requires="wps">
            <w:drawing>
              <wp:anchor distT="0" distB="0" distL="0" distR="0" simplePos="0" relativeHeight="251672576" behindDoc="1" locked="0" layoutInCell="1" allowOverlap="1" wp14:anchorId="0F684B0B" wp14:editId="2F13A729">
                <wp:simplePos x="0" y="0"/>
                <wp:positionH relativeFrom="page">
                  <wp:posOffset>914704</wp:posOffset>
                </wp:positionH>
                <wp:positionV relativeFrom="paragraph">
                  <wp:posOffset>193558</wp:posOffset>
                </wp:positionV>
                <wp:extent cx="57023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5DD954" id="Graphic 59" o:spid="_x0000_s1026" style="position:absolute;margin-left:1in;margin-top:15.25pt;width:449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" path="m,l5701845,e" filled="f" strokeweight=".25314mm">
                <v:path arrowok="t"/>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20009249" wp14:editId="50F8AB72">
                <wp:simplePos x="0" y="0"/>
                <wp:positionH relativeFrom="page">
                  <wp:posOffset>914704</wp:posOffset>
                </wp:positionH>
                <wp:positionV relativeFrom="paragraph">
                  <wp:posOffset>449590</wp:posOffset>
                </wp:positionV>
                <wp:extent cx="57023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284BF" id="Graphic 60" o:spid="_x0000_s1026" style="position:absolute;margin-left:1in;margin-top:35.4pt;width:449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" path="m,l5701845,e" filled="f" strokeweight=".25314mm">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6ED625B4" wp14:editId="28715CCF">
                <wp:simplePos x="0" y="0"/>
                <wp:positionH relativeFrom="page">
                  <wp:posOffset>914704</wp:posOffset>
                </wp:positionH>
                <wp:positionV relativeFrom="paragraph">
                  <wp:posOffset>704098</wp:posOffset>
                </wp:positionV>
                <wp:extent cx="570547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373"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29EB4F" id="Graphic 61" o:spid="_x0000_s1026" style="position:absolute;margin-left:1in;margin-top:55.45pt;width:449.2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" path="m,l5705373,e" filled="f" strokeweight=".25314mm">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200232C4" wp14:editId="0F623A36">
                <wp:simplePos x="0" y="0"/>
                <wp:positionH relativeFrom="page">
                  <wp:posOffset>914704</wp:posOffset>
                </wp:positionH>
                <wp:positionV relativeFrom="paragraph">
                  <wp:posOffset>960131</wp:posOffset>
                </wp:positionV>
                <wp:extent cx="375602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1270"/>
                        </a:xfrm>
                        <a:custGeom>
                          <a:avLst/>
                          <a:gdLst/>
                          <a:ahLst/>
                          <a:cxnLst/>
                          <a:rect l="l" t="t" r="r" b="b"/>
                          <a:pathLst>
                            <a:path w="3756025">
                              <a:moveTo>
                                <a:pt x="0" y="0"/>
                              </a:moveTo>
                              <a:lnTo>
                                <a:pt x="375547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625A72" id="Graphic 62" o:spid="_x0000_s1026" style="position:absolute;margin-left:1in;margin-top:75.6pt;width:295.7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375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vaFQIAAFsEAAAOAAAAZHJzL2Uyb0RvYy54bWysVMFu2zAMvQ/YPwi6L07Spe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" path="m,l3755478,e" filled="f" strokeweight=".25314mm">
                <v:path arrowok="t"/>
                <w10:wrap type="topAndBottom" anchorx="page"/>
              </v:shape>
            </w:pict>
          </mc:Fallback>
        </mc:AlternateContent>
      </w:r>
    </w:p>
    <w:p w14:paraId="1F3B8282" w14:textId="77777777" w:rsidR="004B60D8" w:rsidRPr="0092667F" w:rsidRDefault="004B60D8" w:rsidP="004B60D8">
      <w:pPr>
        <w:pStyle w:val="BodyText"/>
        <w:spacing w:before="127"/>
        <w:rPr>
          <w:b/>
          <w:sz w:val="20"/>
          <w:lang w:val="el-GR"/>
        </w:rPr>
      </w:pPr>
    </w:p>
    <w:p w14:paraId="490A80FB" w14:textId="77777777" w:rsidR="004B60D8" w:rsidRPr="0092667F" w:rsidRDefault="004B60D8" w:rsidP="004B60D8">
      <w:pPr>
        <w:pStyle w:val="BodyText"/>
        <w:spacing w:before="125"/>
        <w:rPr>
          <w:b/>
          <w:sz w:val="20"/>
          <w:lang w:val="el-GR"/>
        </w:rPr>
      </w:pPr>
    </w:p>
    <w:p w14:paraId="3302E929" w14:textId="77777777" w:rsidR="004B60D8" w:rsidRPr="0092667F" w:rsidRDefault="004B60D8" w:rsidP="004B60D8">
      <w:pPr>
        <w:pStyle w:val="BodyText"/>
        <w:spacing w:before="127"/>
        <w:rPr>
          <w:b/>
          <w:sz w:val="20"/>
          <w:lang w:val="el-GR"/>
        </w:rPr>
      </w:pPr>
    </w:p>
    <w:p w14:paraId="11B7AAC8" w14:textId="77777777" w:rsidR="004B60D8" w:rsidRPr="0092667F" w:rsidRDefault="004B60D8" w:rsidP="004B60D8">
      <w:pPr>
        <w:pStyle w:val="BodyText"/>
        <w:rPr>
          <w:b/>
          <w:lang w:val="el-GR"/>
        </w:rPr>
      </w:pPr>
    </w:p>
    <w:p w14:paraId="4E1F68D0" w14:textId="77777777" w:rsidR="004B60D8" w:rsidRPr="0092667F" w:rsidRDefault="004B60D8" w:rsidP="004B60D8">
      <w:pPr>
        <w:pStyle w:val="BodyText"/>
        <w:rPr>
          <w:b/>
          <w:lang w:val="el-GR"/>
        </w:rPr>
      </w:pPr>
    </w:p>
    <w:p w14:paraId="2604C935" w14:textId="77777777" w:rsidR="004B60D8" w:rsidRPr="0092667F" w:rsidRDefault="004B60D8" w:rsidP="004B60D8">
      <w:pPr>
        <w:pStyle w:val="BodyText"/>
        <w:spacing w:before="36"/>
        <w:rPr>
          <w:b/>
          <w:lang w:val="el-GR"/>
        </w:rPr>
      </w:pPr>
    </w:p>
    <w:p w14:paraId="20A7C156" w14:textId="77777777" w:rsidR="004B60D8" w:rsidRPr="0092667F" w:rsidRDefault="004B60D8" w:rsidP="004B60D8">
      <w:pPr>
        <w:pStyle w:val="Heading4"/>
        <w:spacing w:line="360" w:lineRule="auto"/>
        <w:ind w:right="993"/>
        <w:rPr>
          <w:lang w:val="el-GR"/>
        </w:rPr>
      </w:pPr>
      <w:r>
        <w:t>Q</w:t>
      </w:r>
      <w:r w:rsidRPr="0092667F">
        <w:rPr>
          <w:lang w:val="el-GR"/>
        </w:rPr>
        <w:t>. Μπορείτε να σκεφτείτε κάποια καλλιτεχνικά πεδία που σας αρέσουν και ενσωματώνουν την πολιτιστική συνείδηση και έκφραση;</w:t>
      </w:r>
    </w:p>
    <w:p w14:paraId="5EB0B3DE" w14:textId="77777777" w:rsidR="004B60D8" w:rsidRPr="0092667F" w:rsidRDefault="004B60D8" w:rsidP="004B60D8">
      <w:pPr>
        <w:pStyle w:val="BodyText"/>
        <w:spacing w:before="221"/>
        <w:rPr>
          <w:b/>
          <w:sz w:val="20"/>
          <w:lang w:val="el-GR"/>
        </w:rPr>
      </w:pPr>
      <w:r>
        <w:rPr>
          <w:noProof/>
        </w:rPr>
        <w:drawing>
          <wp:anchor distT="0" distB="0" distL="0" distR="0" simplePos="0" relativeHeight="251676672" behindDoc="1" locked="0" layoutInCell="1" allowOverlap="1" wp14:anchorId="465FD527" wp14:editId="65810119">
            <wp:simplePos x="0" y="0"/>
            <wp:positionH relativeFrom="page">
              <wp:posOffset>978460</wp:posOffset>
            </wp:positionH>
            <wp:positionV relativeFrom="paragraph">
              <wp:posOffset>310916</wp:posOffset>
            </wp:positionV>
            <wp:extent cx="809243" cy="704088"/>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9" cstate="print"/>
                    <a:stretch>
                      <a:fillRect/>
                    </a:stretch>
                  </pic:blipFill>
                  <pic:spPr>
                    <a:xfrm>
                      <a:off x="0" y="0"/>
                      <a:ext cx="809243" cy="704088"/>
                    </a:xfrm>
                    <a:prstGeom prst="rect">
                      <a:avLst/>
                    </a:prstGeom>
                  </pic:spPr>
                </pic:pic>
              </a:graphicData>
            </a:graphic>
          </wp:anchor>
        </w:drawing>
      </w:r>
      <w:r>
        <w:rPr>
          <w:noProof/>
        </w:rPr>
        <mc:AlternateContent>
          <mc:Choice Requires="wps">
            <w:drawing>
              <wp:anchor distT="0" distB="0" distL="0" distR="0" simplePos="0" relativeHeight="251677696" behindDoc="1" locked="0" layoutInCell="1" allowOverlap="1" wp14:anchorId="2114044F" wp14:editId="17F61794">
                <wp:simplePos x="0" y="0"/>
                <wp:positionH relativeFrom="page">
                  <wp:posOffset>914704</wp:posOffset>
                </wp:positionH>
                <wp:positionV relativeFrom="paragraph">
                  <wp:posOffset>1282961</wp:posOffset>
                </wp:positionV>
                <wp:extent cx="57023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DDD738" id="Graphic 64" o:spid="_x0000_s1026" style="position:absolute;margin-left:1in;margin-top:101pt;width:449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" path="m,l5701845,e" filled="f" strokeweight=".25314mm">
                <v:path arrowok="t"/>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56F34A2D" wp14:editId="4E719024">
                <wp:simplePos x="0" y="0"/>
                <wp:positionH relativeFrom="page">
                  <wp:posOffset>914704</wp:posOffset>
                </wp:positionH>
                <wp:positionV relativeFrom="paragraph">
                  <wp:posOffset>1538993</wp:posOffset>
                </wp:positionV>
                <wp:extent cx="570547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21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E60786" id="Graphic 65" o:spid="_x0000_s1026" style="position:absolute;margin-left:1in;margin-top:121.2pt;width:449.2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" path="m,l5705215,e" filled="f" strokeweight=".25314mm">
                <v:path arrowok="t"/>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75B38F37" wp14:editId="048A1E88">
                <wp:simplePos x="0" y="0"/>
                <wp:positionH relativeFrom="page">
                  <wp:posOffset>914704</wp:posOffset>
                </wp:positionH>
                <wp:positionV relativeFrom="paragraph">
                  <wp:posOffset>1795025</wp:posOffset>
                </wp:positionV>
                <wp:extent cx="570230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121C3D" id="Graphic 66" o:spid="_x0000_s1026" style="position:absolute;margin-left:1in;margin-top:141.35pt;width:44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" path="m,l5701845,e" filled="f" strokeweight=".25314mm">
                <v:path arrowok="t"/>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41C1EA19" wp14:editId="473E9EBE">
                <wp:simplePos x="0" y="0"/>
                <wp:positionH relativeFrom="page">
                  <wp:posOffset>914704</wp:posOffset>
                </wp:positionH>
                <wp:positionV relativeFrom="paragraph">
                  <wp:posOffset>2051057</wp:posOffset>
                </wp:positionV>
                <wp:extent cx="375602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1270"/>
                        </a:xfrm>
                        <a:custGeom>
                          <a:avLst/>
                          <a:gdLst/>
                          <a:ahLst/>
                          <a:cxnLst/>
                          <a:rect l="l" t="t" r="r" b="b"/>
                          <a:pathLst>
                            <a:path w="3756025">
                              <a:moveTo>
                                <a:pt x="0" y="0"/>
                              </a:moveTo>
                              <a:lnTo>
                                <a:pt x="375547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850C5" id="Graphic 67" o:spid="_x0000_s1026" style="position:absolute;margin-left:1in;margin-top:161.5pt;width:295.7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375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vaFQIAAFsEAAAOAAAAZHJzL2Uyb0RvYy54bWysVMFu2zAMvQ/YPwi6L07Spe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" path="m,l3755478,e" filled="f" strokeweight=".25314mm">
                <v:path arrowok="t"/>
                <w10:wrap type="topAndBottom" anchorx="page"/>
              </v:shape>
            </w:pict>
          </mc:Fallback>
        </mc:AlternateContent>
      </w:r>
    </w:p>
    <w:p w14:paraId="3BF12B42" w14:textId="77777777" w:rsidR="004B60D8" w:rsidRPr="0092667F" w:rsidRDefault="004B60D8" w:rsidP="004B60D8">
      <w:pPr>
        <w:pStyle w:val="BodyText"/>
        <w:spacing w:before="153"/>
        <w:rPr>
          <w:b/>
          <w:sz w:val="20"/>
          <w:lang w:val="el-GR"/>
        </w:rPr>
      </w:pPr>
    </w:p>
    <w:p w14:paraId="2E155420" w14:textId="77777777" w:rsidR="004B60D8" w:rsidRPr="0092667F" w:rsidRDefault="004B60D8" w:rsidP="004B60D8">
      <w:pPr>
        <w:pStyle w:val="BodyText"/>
        <w:spacing w:before="127"/>
        <w:rPr>
          <w:b/>
          <w:sz w:val="20"/>
          <w:lang w:val="el-GR"/>
        </w:rPr>
      </w:pPr>
    </w:p>
    <w:p w14:paraId="03491E9A" w14:textId="77777777" w:rsidR="004B60D8" w:rsidRPr="0092667F" w:rsidRDefault="004B60D8" w:rsidP="004B60D8">
      <w:pPr>
        <w:pStyle w:val="BodyText"/>
        <w:spacing w:before="127"/>
        <w:rPr>
          <w:b/>
          <w:sz w:val="20"/>
          <w:lang w:val="el-GR"/>
        </w:rPr>
      </w:pPr>
    </w:p>
    <w:p w14:paraId="2727BEA8" w14:textId="77777777" w:rsidR="004B60D8" w:rsidRPr="0092667F" w:rsidRDefault="004B60D8" w:rsidP="004B60D8">
      <w:pPr>
        <w:pStyle w:val="BodyText"/>
        <w:spacing w:before="127"/>
        <w:rPr>
          <w:b/>
          <w:sz w:val="20"/>
          <w:lang w:val="el-GR"/>
        </w:rPr>
      </w:pPr>
      <w:r>
        <w:rPr>
          <w:noProof/>
        </w:rPr>
        <w:drawing>
          <wp:anchor distT="0" distB="0" distL="0" distR="0" simplePos="0" relativeHeight="251665408" behindDoc="1" locked="0" layoutInCell="1" allowOverlap="1" wp14:anchorId="485CBACF" wp14:editId="28778499">
            <wp:simplePos x="0" y="0"/>
            <wp:positionH relativeFrom="page">
              <wp:posOffset>5448300</wp:posOffset>
            </wp:positionH>
            <wp:positionV relativeFrom="paragraph">
              <wp:posOffset>280035</wp:posOffset>
            </wp:positionV>
            <wp:extent cx="981075" cy="1323975"/>
            <wp:effectExtent l="0" t="0" r="9525" b="9525"/>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0" cstate="print"/>
                    <a:stretch>
                      <a:fillRect/>
                    </a:stretch>
                  </pic:blipFill>
                  <pic:spPr>
                    <a:xfrm>
                      <a:off x="0" y="0"/>
                      <a:ext cx="981075" cy="1323975"/>
                    </a:xfrm>
                    <a:prstGeom prst="rect">
                      <a:avLst/>
                    </a:prstGeom>
                  </pic:spPr>
                </pic:pic>
              </a:graphicData>
            </a:graphic>
            <wp14:sizeRelH relativeFrom="margin">
              <wp14:pctWidth>0</wp14:pctWidth>
            </wp14:sizeRelH>
            <wp14:sizeRelV relativeFrom="margin">
              <wp14:pctHeight>0</wp14:pctHeight>
            </wp14:sizeRelV>
          </wp:anchor>
        </w:drawing>
      </w:r>
    </w:p>
    <w:p w14:paraId="3AC9FC2A" w14:textId="77777777" w:rsidR="004B60D8" w:rsidRPr="0092667F" w:rsidRDefault="004B60D8" w:rsidP="004B60D8">
      <w:pPr>
        <w:pStyle w:val="BodyText"/>
        <w:spacing w:before="225"/>
        <w:rPr>
          <w:b/>
          <w:sz w:val="20"/>
          <w:lang w:val="el-GR"/>
        </w:rPr>
      </w:pPr>
    </w:p>
    <w:p w14:paraId="71DBAC86" w14:textId="77777777" w:rsidR="004B60D8" w:rsidRPr="0092667F" w:rsidRDefault="004B60D8" w:rsidP="004B60D8">
      <w:pPr>
        <w:rPr>
          <w:sz w:val="20"/>
          <w:lang w:val="el-GR"/>
        </w:rPr>
        <w:sectPr w:rsidR="004B60D8" w:rsidRPr="0092667F" w:rsidSect="00E75143">
          <w:pgSz w:w="11910" w:h="16840"/>
          <w:pgMar w:top="1380" w:right="460" w:bottom="280" w:left="860" w:header="720" w:footer="720" w:gutter="0"/>
          <w:cols w:space="720"/>
        </w:sectPr>
      </w:pPr>
    </w:p>
    <w:p w14:paraId="137685A5" w14:textId="77777777" w:rsidR="004B60D8" w:rsidRDefault="004B60D8" w:rsidP="004B60D8">
      <w:pPr>
        <w:pStyle w:val="Heading1"/>
      </w:pPr>
      <w:proofErr w:type="spellStart"/>
      <w:r>
        <w:rPr>
          <w:color w:val="215C99"/>
          <w:spacing w:val="-2"/>
        </w:rPr>
        <w:lastRenderedPageBreak/>
        <w:t>Δρ</w:t>
      </w:r>
      <w:proofErr w:type="spellEnd"/>
      <w:r>
        <w:rPr>
          <w:color w:val="215C99"/>
          <w:spacing w:val="-2"/>
        </w:rPr>
        <w:t>αστηριότητα</w:t>
      </w:r>
    </w:p>
    <w:p w14:paraId="44F1D33F" w14:textId="77777777" w:rsidR="004B60D8" w:rsidRDefault="004B60D8" w:rsidP="004B60D8">
      <w:pPr>
        <w:pStyle w:val="BodyText"/>
        <w:spacing w:before="205"/>
        <w:rPr>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1276"/>
        <w:gridCol w:w="1842"/>
        <w:gridCol w:w="4035"/>
      </w:tblGrid>
      <w:tr w:rsidR="004B60D8" w:rsidRPr="00F80620" w14:paraId="16B9A410" w14:textId="77777777" w:rsidTr="00A81B9D">
        <w:trPr>
          <w:trHeight w:val="540"/>
        </w:trPr>
        <w:tc>
          <w:tcPr>
            <w:tcW w:w="2070" w:type="dxa"/>
            <w:shd w:val="clear" w:color="auto" w:fill="FFD964"/>
            <w:vAlign w:val="center"/>
          </w:tcPr>
          <w:p w14:paraId="0C41FC98" w14:textId="77777777" w:rsidR="004B60D8" w:rsidRDefault="004B60D8" w:rsidP="00A81B9D">
            <w:pPr>
              <w:pStyle w:val="TableParagraph"/>
              <w:spacing w:line="256" w:lineRule="auto"/>
              <w:ind w:left="229" w:hanging="62"/>
              <w:rPr>
                <w:b/>
                <w:sz w:val="24"/>
              </w:rPr>
            </w:pPr>
            <w:proofErr w:type="spellStart"/>
            <w:r>
              <w:rPr>
                <w:b/>
                <w:spacing w:val="-2"/>
                <w:sz w:val="24"/>
              </w:rPr>
              <w:t>Εγκάρσιο</w:t>
            </w:r>
            <w:proofErr w:type="spellEnd"/>
            <w:r>
              <w:rPr>
                <w:b/>
                <w:spacing w:val="-2"/>
                <w:sz w:val="24"/>
              </w:rPr>
              <w:t xml:space="preserve"> </w:t>
            </w:r>
            <w:proofErr w:type="spellStart"/>
            <w:r>
              <w:rPr>
                <w:b/>
                <w:spacing w:val="-4"/>
                <w:sz w:val="24"/>
              </w:rPr>
              <w:t>θέμ</w:t>
            </w:r>
            <w:proofErr w:type="spellEnd"/>
            <w:r>
              <w:rPr>
                <w:b/>
                <w:spacing w:val="-4"/>
                <w:sz w:val="24"/>
              </w:rPr>
              <w:t>α</w:t>
            </w:r>
          </w:p>
        </w:tc>
        <w:tc>
          <w:tcPr>
            <w:tcW w:w="7153" w:type="dxa"/>
            <w:gridSpan w:val="3"/>
            <w:vAlign w:val="center"/>
          </w:tcPr>
          <w:p w14:paraId="5A840B7D" w14:textId="77777777" w:rsidR="004B60D8" w:rsidRPr="0092667F" w:rsidRDefault="004B60D8" w:rsidP="00A81B9D">
            <w:pPr>
              <w:pStyle w:val="TableParagraph"/>
              <w:ind w:left="8" w:right="2"/>
              <w:jc w:val="center"/>
              <w:rPr>
                <w:sz w:val="24"/>
                <w:lang w:val="el-GR"/>
              </w:rPr>
            </w:pPr>
            <w:r w:rsidRPr="0092667F">
              <w:rPr>
                <w:sz w:val="24"/>
                <w:lang w:val="el-GR"/>
              </w:rPr>
              <w:t xml:space="preserve">Πολιτισμική ευαισθητοποίηση και </w:t>
            </w:r>
            <w:r w:rsidRPr="0092667F">
              <w:rPr>
                <w:spacing w:val="-2"/>
                <w:sz w:val="24"/>
                <w:lang w:val="el-GR"/>
              </w:rPr>
              <w:t xml:space="preserve">ικανότητα </w:t>
            </w:r>
            <w:r w:rsidRPr="0092667F">
              <w:rPr>
                <w:sz w:val="24"/>
                <w:lang w:val="el-GR"/>
              </w:rPr>
              <w:t>έκφρασης</w:t>
            </w:r>
          </w:p>
        </w:tc>
      </w:tr>
      <w:tr w:rsidR="004B60D8" w:rsidRPr="00F80620" w14:paraId="2C453BA3" w14:textId="77777777" w:rsidTr="00A81B9D">
        <w:trPr>
          <w:trHeight w:val="722"/>
        </w:trPr>
        <w:tc>
          <w:tcPr>
            <w:tcW w:w="2070" w:type="dxa"/>
            <w:shd w:val="clear" w:color="auto" w:fill="FFD964"/>
            <w:vAlign w:val="center"/>
          </w:tcPr>
          <w:p w14:paraId="6AD7B1A2" w14:textId="77777777" w:rsidR="004B60D8" w:rsidRDefault="004B60D8" w:rsidP="00A81B9D">
            <w:pPr>
              <w:pStyle w:val="TableParagraph"/>
              <w:ind w:left="9" w:right="2"/>
              <w:jc w:val="center"/>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153" w:type="dxa"/>
            <w:gridSpan w:val="3"/>
            <w:vAlign w:val="center"/>
          </w:tcPr>
          <w:p w14:paraId="6FC67A0D" w14:textId="77777777" w:rsidR="004B60D8" w:rsidRPr="0092667F" w:rsidRDefault="004B60D8" w:rsidP="00A81B9D">
            <w:pPr>
              <w:pStyle w:val="TableParagraph"/>
              <w:ind w:left="8" w:right="2"/>
              <w:jc w:val="center"/>
              <w:rPr>
                <w:sz w:val="24"/>
                <w:lang w:val="el-GR"/>
              </w:rPr>
            </w:pPr>
            <w:r w:rsidRPr="0092667F">
              <w:rPr>
                <w:sz w:val="24"/>
                <w:lang w:val="el-GR"/>
              </w:rPr>
              <w:t xml:space="preserve">Πολιτισμός στο </w:t>
            </w:r>
            <w:proofErr w:type="spellStart"/>
            <w:r w:rsidRPr="0092667F">
              <w:rPr>
                <w:sz w:val="24"/>
                <w:lang w:val="el-GR"/>
              </w:rPr>
              <w:t>κολάζ</w:t>
            </w:r>
            <w:proofErr w:type="spellEnd"/>
            <w:r w:rsidRPr="0092667F">
              <w:rPr>
                <w:sz w:val="24"/>
                <w:lang w:val="el-GR"/>
              </w:rPr>
              <w:t xml:space="preserve">: </w:t>
            </w:r>
            <w:proofErr w:type="spellStart"/>
            <w:r w:rsidRPr="0092667F">
              <w:rPr>
                <w:sz w:val="24"/>
                <w:lang w:val="el-GR"/>
              </w:rPr>
              <w:t>Κολάζ</w:t>
            </w:r>
            <w:proofErr w:type="spellEnd"/>
            <w:r w:rsidRPr="0092667F">
              <w:rPr>
                <w:sz w:val="24"/>
                <w:lang w:val="el-GR"/>
              </w:rPr>
              <w:t xml:space="preserve">: Δημιουργώντας μια οπτική </w:t>
            </w:r>
            <w:r w:rsidRPr="0092667F">
              <w:rPr>
                <w:spacing w:val="-2"/>
                <w:sz w:val="24"/>
                <w:lang w:val="el-GR"/>
              </w:rPr>
              <w:t>ταυτότητα</w:t>
            </w:r>
          </w:p>
        </w:tc>
      </w:tr>
      <w:tr w:rsidR="004B60D8" w14:paraId="12074D21" w14:textId="77777777" w:rsidTr="00A81B9D">
        <w:trPr>
          <w:trHeight w:val="401"/>
        </w:trPr>
        <w:tc>
          <w:tcPr>
            <w:tcW w:w="2070" w:type="dxa"/>
            <w:shd w:val="clear" w:color="auto" w:fill="FFD964"/>
            <w:vAlign w:val="center"/>
          </w:tcPr>
          <w:p w14:paraId="770D99E1" w14:textId="77777777" w:rsidR="004B60D8" w:rsidRDefault="004B60D8" w:rsidP="00A81B9D">
            <w:pPr>
              <w:pStyle w:val="TableParagraph"/>
              <w:ind w:left="9" w:right="3"/>
              <w:jc w:val="center"/>
              <w:rPr>
                <w:b/>
                <w:sz w:val="24"/>
              </w:rPr>
            </w:pPr>
            <w:proofErr w:type="spellStart"/>
            <w:r>
              <w:rPr>
                <w:b/>
                <w:sz w:val="24"/>
              </w:rPr>
              <w:t>Τύ</w:t>
            </w:r>
            <w:proofErr w:type="spellEnd"/>
            <w:r>
              <w:rPr>
                <w:b/>
                <w:sz w:val="24"/>
              </w:rPr>
              <w:t xml:space="preserve">πος </w:t>
            </w:r>
            <w:r>
              <w:rPr>
                <w:b/>
                <w:spacing w:val="-2"/>
                <w:sz w:val="24"/>
              </w:rPr>
              <w:t>π</w:t>
            </w:r>
            <w:proofErr w:type="spellStart"/>
            <w:r>
              <w:rPr>
                <w:b/>
                <w:spacing w:val="-2"/>
                <w:sz w:val="24"/>
              </w:rPr>
              <w:t>όρου</w:t>
            </w:r>
            <w:proofErr w:type="spellEnd"/>
          </w:p>
        </w:tc>
        <w:tc>
          <w:tcPr>
            <w:tcW w:w="7153" w:type="dxa"/>
            <w:gridSpan w:val="3"/>
            <w:shd w:val="clear" w:color="auto" w:fill="ECECEC"/>
            <w:vAlign w:val="center"/>
          </w:tcPr>
          <w:p w14:paraId="5FD53962" w14:textId="77777777" w:rsidR="004B60D8" w:rsidRDefault="004B60D8" w:rsidP="00A81B9D">
            <w:pPr>
              <w:pStyle w:val="TableParagraph"/>
              <w:ind w:left="8"/>
              <w:jc w:val="center"/>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4B60D8" w14:paraId="7004F947" w14:textId="77777777" w:rsidTr="00A81B9D">
        <w:trPr>
          <w:trHeight w:val="4802"/>
        </w:trPr>
        <w:tc>
          <w:tcPr>
            <w:tcW w:w="2070" w:type="dxa"/>
            <w:shd w:val="clear" w:color="auto" w:fill="FFD964"/>
            <w:vAlign w:val="center"/>
          </w:tcPr>
          <w:p w14:paraId="3D26AD60" w14:textId="77777777" w:rsidR="004B60D8" w:rsidRDefault="004B60D8" w:rsidP="00A81B9D">
            <w:pPr>
              <w:pStyle w:val="TableParagraph"/>
              <w:ind w:left="9"/>
              <w:jc w:val="center"/>
              <w:rPr>
                <w:b/>
                <w:sz w:val="24"/>
              </w:rPr>
            </w:pPr>
            <w:proofErr w:type="spellStart"/>
            <w:r>
              <w:rPr>
                <w:b/>
                <w:spacing w:val="-2"/>
                <w:sz w:val="24"/>
              </w:rPr>
              <w:t>Φωτογρ</w:t>
            </w:r>
            <w:proofErr w:type="spellEnd"/>
            <w:r>
              <w:rPr>
                <w:b/>
                <w:spacing w:val="-2"/>
                <w:sz w:val="24"/>
              </w:rPr>
              <w:t>αφία</w:t>
            </w:r>
          </w:p>
        </w:tc>
        <w:tc>
          <w:tcPr>
            <w:tcW w:w="7153" w:type="dxa"/>
            <w:gridSpan w:val="3"/>
            <w:vAlign w:val="center"/>
          </w:tcPr>
          <w:p w14:paraId="0FD6132B" w14:textId="77777777" w:rsidR="004B60D8" w:rsidRDefault="004B60D8" w:rsidP="00A81B9D">
            <w:pPr>
              <w:pStyle w:val="TableParagraph"/>
              <w:rPr>
                <w:sz w:val="20"/>
              </w:rPr>
            </w:pPr>
            <w:r>
              <w:rPr>
                <w:noProof/>
                <w:sz w:val="20"/>
              </w:rPr>
              <w:drawing>
                <wp:anchor distT="0" distB="0" distL="114300" distR="114300" simplePos="0" relativeHeight="251666432" behindDoc="0" locked="0" layoutInCell="1" allowOverlap="1" wp14:anchorId="0C269C8E" wp14:editId="4050A530">
                  <wp:simplePos x="0" y="0"/>
                  <wp:positionH relativeFrom="column">
                    <wp:posOffset>1016000</wp:posOffset>
                  </wp:positionH>
                  <wp:positionV relativeFrom="paragraph">
                    <wp:posOffset>-1329690</wp:posOffset>
                  </wp:positionV>
                  <wp:extent cx="2314575" cy="2819400"/>
                  <wp:effectExtent l="0" t="0" r="9525" b="0"/>
                  <wp:wrapSquare wrapText="bothSides"/>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14575" cy="2819400"/>
                          </a:xfrm>
                          <a:prstGeom prst="rect">
                            <a:avLst/>
                          </a:prstGeom>
                        </pic:spPr>
                      </pic:pic>
                    </a:graphicData>
                  </a:graphic>
                  <wp14:sizeRelH relativeFrom="margin">
                    <wp14:pctWidth>0</wp14:pctWidth>
                  </wp14:sizeRelH>
                  <wp14:sizeRelV relativeFrom="margin">
                    <wp14:pctHeight>0</wp14:pctHeight>
                  </wp14:sizeRelV>
                </wp:anchor>
              </w:drawing>
            </w:r>
          </w:p>
          <w:p w14:paraId="22AA238D" w14:textId="77777777" w:rsidR="004B60D8" w:rsidRDefault="004B60D8" w:rsidP="00A81B9D">
            <w:pPr>
              <w:pStyle w:val="TableParagraph"/>
              <w:rPr>
                <w:sz w:val="20"/>
              </w:rPr>
            </w:pPr>
          </w:p>
          <w:p w14:paraId="7422A446" w14:textId="77777777" w:rsidR="004B60D8" w:rsidRDefault="004B60D8" w:rsidP="00A81B9D">
            <w:pPr>
              <w:pStyle w:val="TableParagraph"/>
              <w:ind w:left="1602"/>
              <w:rPr>
                <w:sz w:val="20"/>
              </w:rPr>
            </w:pPr>
          </w:p>
        </w:tc>
      </w:tr>
      <w:tr w:rsidR="004B60D8" w:rsidRPr="00F80620" w14:paraId="0AB1E904" w14:textId="77777777" w:rsidTr="00A81B9D">
        <w:trPr>
          <w:trHeight w:val="1428"/>
        </w:trPr>
        <w:tc>
          <w:tcPr>
            <w:tcW w:w="2070" w:type="dxa"/>
            <w:shd w:val="clear" w:color="auto" w:fill="FFD964"/>
            <w:vAlign w:val="center"/>
          </w:tcPr>
          <w:p w14:paraId="09DC0FB5" w14:textId="77777777" w:rsidR="004B60D8" w:rsidRPr="0092667F" w:rsidRDefault="004B60D8" w:rsidP="00A81B9D">
            <w:pPr>
              <w:pStyle w:val="TableParagraph"/>
              <w:spacing w:line="259" w:lineRule="auto"/>
              <w:ind w:left="9" w:right="1"/>
              <w:jc w:val="center"/>
              <w:rPr>
                <w:b/>
                <w:sz w:val="24"/>
                <w:lang w:val="el-GR"/>
              </w:rPr>
            </w:pPr>
            <w:r w:rsidRPr="0092667F">
              <w:rPr>
                <w:b/>
                <w:sz w:val="24"/>
                <w:lang w:val="el-GR"/>
              </w:rPr>
              <w:t xml:space="preserve">Διάρκεια της </w:t>
            </w:r>
            <w:r w:rsidRPr="0092667F">
              <w:rPr>
                <w:b/>
                <w:spacing w:val="-2"/>
                <w:sz w:val="24"/>
                <w:lang w:val="el-GR"/>
              </w:rPr>
              <w:t>δραστηριότητας</w:t>
            </w:r>
          </w:p>
          <w:p w14:paraId="5A53506B" w14:textId="77777777" w:rsidR="004B60D8" w:rsidRPr="0092667F" w:rsidRDefault="004B60D8" w:rsidP="00A81B9D">
            <w:pPr>
              <w:pStyle w:val="TableParagraph"/>
              <w:ind w:left="9"/>
              <w:jc w:val="center"/>
              <w:rPr>
                <w:b/>
                <w:sz w:val="24"/>
                <w:lang w:val="el-GR"/>
              </w:rPr>
            </w:pPr>
            <w:r w:rsidRPr="0092667F">
              <w:rPr>
                <w:b/>
                <w:sz w:val="24"/>
                <w:lang w:val="el-GR"/>
              </w:rPr>
              <w:t xml:space="preserve">(σε </w:t>
            </w:r>
            <w:r w:rsidRPr="0092667F">
              <w:rPr>
                <w:b/>
                <w:spacing w:val="-2"/>
                <w:sz w:val="24"/>
                <w:lang w:val="el-GR"/>
              </w:rPr>
              <w:t>λεπτά)</w:t>
            </w:r>
          </w:p>
        </w:tc>
        <w:tc>
          <w:tcPr>
            <w:tcW w:w="1276" w:type="dxa"/>
            <w:vAlign w:val="center"/>
          </w:tcPr>
          <w:p w14:paraId="49410584" w14:textId="77777777" w:rsidR="004B60D8" w:rsidRPr="0092667F" w:rsidRDefault="004B60D8" w:rsidP="00A81B9D">
            <w:pPr>
              <w:pStyle w:val="TableParagraph"/>
              <w:rPr>
                <w:sz w:val="24"/>
                <w:lang w:val="el-GR"/>
              </w:rPr>
            </w:pPr>
          </w:p>
          <w:p w14:paraId="5E7D8154" w14:textId="77777777" w:rsidR="004B60D8" w:rsidRDefault="004B60D8" w:rsidP="00A81B9D">
            <w:pPr>
              <w:pStyle w:val="TableParagraph"/>
              <w:rPr>
                <w:sz w:val="24"/>
              </w:rPr>
            </w:pPr>
            <w:r w:rsidRPr="00F80620">
              <w:rPr>
                <w:sz w:val="24"/>
                <w:lang w:val="el-GR"/>
              </w:rPr>
              <w:t xml:space="preserve"> </w:t>
            </w:r>
            <w:r>
              <w:rPr>
                <w:sz w:val="24"/>
              </w:rPr>
              <w:t xml:space="preserve">60-90 </w:t>
            </w:r>
            <w:proofErr w:type="spellStart"/>
            <w:r>
              <w:rPr>
                <w:spacing w:val="-2"/>
                <w:sz w:val="24"/>
              </w:rPr>
              <w:t>λε</w:t>
            </w:r>
            <w:proofErr w:type="spellEnd"/>
            <w:r>
              <w:rPr>
                <w:spacing w:val="-2"/>
                <w:sz w:val="24"/>
              </w:rPr>
              <w:t>πτά</w:t>
            </w:r>
          </w:p>
        </w:tc>
        <w:tc>
          <w:tcPr>
            <w:tcW w:w="1842" w:type="dxa"/>
            <w:shd w:val="clear" w:color="auto" w:fill="FFD964"/>
            <w:vAlign w:val="center"/>
          </w:tcPr>
          <w:p w14:paraId="0FD74E55" w14:textId="77777777" w:rsidR="004B60D8" w:rsidRDefault="004B60D8" w:rsidP="00A81B9D">
            <w:pPr>
              <w:pStyle w:val="TableParagraph"/>
              <w:rPr>
                <w:sz w:val="24"/>
              </w:rPr>
            </w:pPr>
          </w:p>
          <w:p w14:paraId="51E4CC0C" w14:textId="77777777" w:rsidR="004B60D8" w:rsidRDefault="004B60D8" w:rsidP="00A81B9D">
            <w:pPr>
              <w:pStyle w:val="TableParagraph"/>
              <w:spacing w:line="259" w:lineRule="auto"/>
              <w:ind w:left="178" w:right="164" w:firstLine="31"/>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4035" w:type="dxa"/>
            <w:vAlign w:val="center"/>
          </w:tcPr>
          <w:p w14:paraId="5174D8E7" w14:textId="77777777" w:rsidR="004B60D8" w:rsidRPr="0092667F" w:rsidRDefault="004B60D8" w:rsidP="004B60D8">
            <w:pPr>
              <w:pStyle w:val="TableParagraph"/>
              <w:numPr>
                <w:ilvl w:val="0"/>
                <w:numId w:val="3"/>
              </w:numPr>
              <w:tabs>
                <w:tab w:val="left" w:pos="836"/>
              </w:tabs>
              <w:ind w:right="400"/>
              <w:rPr>
                <w:sz w:val="24"/>
                <w:lang w:val="el-GR"/>
              </w:rPr>
            </w:pPr>
            <w:r w:rsidRPr="0092667F">
              <w:rPr>
                <w:sz w:val="24"/>
                <w:lang w:val="el-GR"/>
              </w:rPr>
              <w:t xml:space="preserve">Ανάπτυξη της πολιτιστικής συνείδησης και έκφρασης μέσω </w:t>
            </w:r>
            <w:r w:rsidRPr="0092667F">
              <w:rPr>
                <w:spacing w:val="-4"/>
                <w:sz w:val="24"/>
                <w:lang w:val="el-GR"/>
              </w:rPr>
              <w:t>της τέχνης.</w:t>
            </w:r>
          </w:p>
        </w:tc>
      </w:tr>
      <w:tr w:rsidR="004B60D8" w:rsidRPr="00F80620" w14:paraId="1B084825" w14:textId="77777777" w:rsidTr="00A81B9D">
        <w:trPr>
          <w:trHeight w:val="1506"/>
        </w:trPr>
        <w:tc>
          <w:tcPr>
            <w:tcW w:w="2070" w:type="dxa"/>
            <w:tcBorders>
              <w:bottom w:val="nil"/>
            </w:tcBorders>
            <w:shd w:val="clear" w:color="auto" w:fill="FFD964"/>
            <w:vAlign w:val="center"/>
          </w:tcPr>
          <w:p w14:paraId="664502C9" w14:textId="77777777" w:rsidR="004B60D8" w:rsidRDefault="004B60D8" w:rsidP="00A81B9D">
            <w:pPr>
              <w:pStyle w:val="TableParagraph"/>
              <w:ind w:left="9" w:right="6"/>
              <w:jc w:val="center"/>
              <w:rPr>
                <w:b/>
                <w:sz w:val="24"/>
              </w:rPr>
            </w:pPr>
            <w:proofErr w:type="spellStart"/>
            <w:r>
              <w:rPr>
                <w:b/>
                <w:sz w:val="24"/>
              </w:rPr>
              <w:t>Στόχος</w:t>
            </w:r>
            <w:proofErr w:type="spellEnd"/>
            <w:r>
              <w:rPr>
                <w:b/>
                <w:sz w:val="24"/>
              </w:rPr>
              <w:t xml:space="preserve"> </w:t>
            </w:r>
            <w:proofErr w:type="spellStart"/>
            <w:r>
              <w:rPr>
                <w:b/>
                <w:sz w:val="24"/>
              </w:rPr>
              <w:t>της</w:t>
            </w:r>
            <w:proofErr w:type="spellEnd"/>
            <w:r>
              <w:rPr>
                <w:b/>
                <w:sz w:val="24"/>
              </w:rPr>
              <w:t xml:space="preserve"> </w:t>
            </w:r>
            <w:proofErr w:type="spellStart"/>
            <w:r>
              <w:rPr>
                <w:b/>
                <w:spacing w:val="-2"/>
                <w:sz w:val="24"/>
              </w:rPr>
              <w:t>δρ</w:t>
            </w:r>
            <w:proofErr w:type="spellEnd"/>
            <w:r>
              <w:rPr>
                <w:b/>
                <w:spacing w:val="-2"/>
                <w:sz w:val="24"/>
              </w:rPr>
              <w:t>αστηριότητας</w:t>
            </w:r>
          </w:p>
        </w:tc>
        <w:tc>
          <w:tcPr>
            <w:tcW w:w="7153" w:type="dxa"/>
            <w:gridSpan w:val="3"/>
            <w:vAlign w:val="center"/>
          </w:tcPr>
          <w:p w14:paraId="0088CC0A" w14:textId="77777777" w:rsidR="004B60D8" w:rsidRPr="0092667F" w:rsidRDefault="004B60D8" w:rsidP="00A81B9D">
            <w:pPr>
              <w:pStyle w:val="TableParagraph"/>
              <w:ind w:left="79"/>
              <w:rPr>
                <w:sz w:val="24"/>
                <w:lang w:val="el-GR"/>
              </w:rPr>
            </w:pPr>
            <w:r w:rsidRPr="0092667F">
              <w:rPr>
                <w:sz w:val="24"/>
                <w:lang w:val="el-GR"/>
              </w:rPr>
              <w:t>Αυτή η δραστηριότητα αποσκοπεί στην ανάπτυξη της πολιτιστικής σας συνείδησης και των ικανοτήτων έκφρασης μέσω του θέματος των καλλιτεχνικών κλάδων.</w:t>
            </w:r>
          </w:p>
        </w:tc>
      </w:tr>
    </w:tbl>
    <w:p w14:paraId="27C462E0" w14:textId="77777777" w:rsidR="004B60D8" w:rsidRPr="0092667F" w:rsidRDefault="004B60D8" w:rsidP="004B60D8">
      <w:pPr>
        <w:spacing w:line="360" w:lineRule="auto"/>
        <w:rPr>
          <w:sz w:val="24"/>
          <w:lang w:val="el-GR"/>
        </w:rPr>
        <w:sectPr w:rsidR="004B60D8" w:rsidRPr="0092667F" w:rsidSect="00E75143">
          <w:pgSz w:w="11910" w:h="16840"/>
          <w:pgMar w:top="1400" w:right="460" w:bottom="280"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7154"/>
      </w:tblGrid>
      <w:tr w:rsidR="004B60D8" w14:paraId="0015167F" w14:textId="77777777" w:rsidTr="00A81B9D">
        <w:trPr>
          <w:trHeight w:val="3237"/>
        </w:trPr>
        <w:tc>
          <w:tcPr>
            <w:tcW w:w="2070" w:type="dxa"/>
            <w:tcBorders>
              <w:top w:val="nil"/>
            </w:tcBorders>
            <w:shd w:val="clear" w:color="auto" w:fill="FFD964"/>
          </w:tcPr>
          <w:p w14:paraId="3411E987" w14:textId="77777777" w:rsidR="004B60D8" w:rsidRPr="0092667F" w:rsidRDefault="004B60D8" w:rsidP="00A81B9D">
            <w:pPr>
              <w:pStyle w:val="TableParagraph"/>
              <w:spacing w:before="81" w:line="259" w:lineRule="auto"/>
              <w:ind w:left="290" w:right="183" w:hanging="1"/>
              <w:rPr>
                <w:b/>
                <w:sz w:val="24"/>
                <w:lang w:val="el-GR"/>
              </w:rPr>
            </w:pPr>
            <w:r w:rsidRPr="0092667F">
              <w:rPr>
                <w:b/>
                <w:sz w:val="24"/>
                <w:lang w:val="el-GR"/>
              </w:rPr>
              <w:t xml:space="preserve">Απαιτούμενα </w:t>
            </w:r>
            <w:r w:rsidRPr="0092667F">
              <w:rPr>
                <w:b/>
                <w:spacing w:val="-2"/>
                <w:sz w:val="24"/>
                <w:lang w:val="el-GR"/>
              </w:rPr>
              <w:t xml:space="preserve">υλικά </w:t>
            </w:r>
            <w:r w:rsidRPr="0092667F">
              <w:rPr>
                <w:b/>
                <w:sz w:val="24"/>
                <w:lang w:val="el-GR"/>
              </w:rPr>
              <w:t xml:space="preserve">για </w:t>
            </w:r>
            <w:r w:rsidRPr="0092667F">
              <w:rPr>
                <w:b/>
                <w:spacing w:val="-2"/>
                <w:sz w:val="24"/>
                <w:lang w:val="el-GR"/>
              </w:rPr>
              <w:t>τη δραστηριότητα</w:t>
            </w:r>
          </w:p>
        </w:tc>
        <w:tc>
          <w:tcPr>
            <w:tcW w:w="7154" w:type="dxa"/>
          </w:tcPr>
          <w:p w14:paraId="2E38C071" w14:textId="77777777" w:rsidR="004B60D8" w:rsidRPr="0092667F" w:rsidRDefault="004B60D8" w:rsidP="004B60D8">
            <w:pPr>
              <w:pStyle w:val="TableParagraph"/>
              <w:numPr>
                <w:ilvl w:val="0"/>
                <w:numId w:val="2"/>
              </w:numPr>
              <w:tabs>
                <w:tab w:val="left" w:pos="797"/>
                <w:tab w:val="left" w:pos="799"/>
              </w:tabs>
              <w:spacing w:before="81" w:line="360" w:lineRule="auto"/>
              <w:ind w:right="172"/>
              <w:jc w:val="both"/>
              <w:rPr>
                <w:sz w:val="24"/>
                <w:lang w:val="el-GR"/>
              </w:rPr>
            </w:pPr>
            <w:r w:rsidRPr="0092667F">
              <w:rPr>
                <w:color w:val="0D0F1A"/>
                <w:sz w:val="24"/>
                <w:lang w:val="el-GR"/>
              </w:rPr>
              <w:t>Περιοδικά, εφημερίδες ή έντυπες εικόνες από το διαδίκτυο με πολιτιστικά σύμβολα και εικόνες (π.χ. σημαίες, παραδοσιακά ενδύματα, τρόφιμα, ορόσημα κ.λπ.)</w:t>
            </w:r>
          </w:p>
          <w:p w14:paraId="523B6975" w14:textId="77777777" w:rsidR="004B60D8" w:rsidRDefault="004B60D8" w:rsidP="004B60D8">
            <w:pPr>
              <w:pStyle w:val="TableParagraph"/>
              <w:numPr>
                <w:ilvl w:val="0"/>
                <w:numId w:val="2"/>
              </w:numPr>
              <w:tabs>
                <w:tab w:val="left" w:pos="798"/>
              </w:tabs>
              <w:spacing w:line="292" w:lineRule="exact"/>
              <w:ind w:left="798" w:hanging="359"/>
              <w:jc w:val="both"/>
              <w:rPr>
                <w:sz w:val="24"/>
              </w:rPr>
            </w:pPr>
            <w:r>
              <w:rPr>
                <w:color w:val="0D0F1A"/>
                <w:spacing w:val="-2"/>
                <w:sz w:val="24"/>
              </w:rPr>
              <w:t>Ψα</w:t>
            </w:r>
            <w:proofErr w:type="spellStart"/>
            <w:r>
              <w:rPr>
                <w:color w:val="0D0F1A"/>
                <w:spacing w:val="-2"/>
                <w:sz w:val="24"/>
              </w:rPr>
              <w:t>λίδι</w:t>
            </w:r>
            <w:proofErr w:type="spellEnd"/>
          </w:p>
          <w:p w14:paraId="4C498AC0" w14:textId="77777777" w:rsidR="004B60D8" w:rsidRDefault="004B60D8" w:rsidP="004B60D8">
            <w:pPr>
              <w:pStyle w:val="TableParagraph"/>
              <w:numPr>
                <w:ilvl w:val="0"/>
                <w:numId w:val="2"/>
              </w:numPr>
              <w:tabs>
                <w:tab w:val="left" w:pos="799"/>
              </w:tabs>
              <w:spacing w:before="146"/>
              <w:ind w:hanging="360"/>
              <w:rPr>
                <w:sz w:val="24"/>
              </w:rPr>
            </w:pPr>
            <w:proofErr w:type="spellStart"/>
            <w:r>
              <w:rPr>
                <w:color w:val="0D0F1A"/>
                <w:spacing w:val="-4"/>
                <w:sz w:val="24"/>
              </w:rPr>
              <w:t>Κόλλ</w:t>
            </w:r>
            <w:proofErr w:type="spellEnd"/>
            <w:r>
              <w:rPr>
                <w:color w:val="0D0F1A"/>
                <w:spacing w:val="-4"/>
                <w:sz w:val="24"/>
              </w:rPr>
              <w:t>α</w:t>
            </w:r>
          </w:p>
          <w:p w14:paraId="3C5CD6CB" w14:textId="77777777" w:rsidR="004B60D8" w:rsidRPr="0092667F" w:rsidRDefault="004B60D8" w:rsidP="004B60D8">
            <w:pPr>
              <w:pStyle w:val="TableParagraph"/>
              <w:numPr>
                <w:ilvl w:val="0"/>
                <w:numId w:val="2"/>
              </w:numPr>
              <w:tabs>
                <w:tab w:val="left" w:pos="799"/>
              </w:tabs>
              <w:spacing w:before="146"/>
              <w:ind w:hanging="360"/>
              <w:rPr>
                <w:sz w:val="24"/>
                <w:lang w:val="el-GR"/>
              </w:rPr>
            </w:pPr>
            <w:r w:rsidRPr="0092667F">
              <w:rPr>
                <w:color w:val="0D0F1A"/>
                <w:sz w:val="24"/>
                <w:lang w:val="el-GR"/>
              </w:rPr>
              <w:t xml:space="preserve">Ένα κομμάτι χαρτί ή χαρτόνι ως βάση για το </w:t>
            </w:r>
            <w:proofErr w:type="spellStart"/>
            <w:r w:rsidRPr="0092667F">
              <w:rPr>
                <w:color w:val="0D0F1A"/>
                <w:spacing w:val="-2"/>
                <w:sz w:val="24"/>
                <w:lang w:val="el-GR"/>
              </w:rPr>
              <w:t>κολάζ</w:t>
            </w:r>
            <w:proofErr w:type="spellEnd"/>
          </w:p>
          <w:p w14:paraId="50A90AED" w14:textId="77777777" w:rsidR="004B60D8" w:rsidRDefault="004B60D8" w:rsidP="004B60D8">
            <w:pPr>
              <w:pStyle w:val="TableParagraph"/>
              <w:numPr>
                <w:ilvl w:val="0"/>
                <w:numId w:val="2"/>
              </w:numPr>
              <w:tabs>
                <w:tab w:val="left" w:pos="799"/>
              </w:tabs>
              <w:spacing w:before="147"/>
              <w:ind w:hanging="360"/>
              <w:rPr>
                <w:sz w:val="24"/>
              </w:rPr>
            </w:pPr>
            <w:proofErr w:type="spellStart"/>
            <w:r>
              <w:rPr>
                <w:color w:val="0D0F1A"/>
                <w:sz w:val="24"/>
              </w:rPr>
              <w:t>Στυλό</w:t>
            </w:r>
            <w:proofErr w:type="spellEnd"/>
            <w:r>
              <w:rPr>
                <w:color w:val="0D0F1A"/>
                <w:sz w:val="24"/>
              </w:rPr>
              <w:t xml:space="preserve"> ή μα</w:t>
            </w:r>
            <w:proofErr w:type="spellStart"/>
            <w:r>
              <w:rPr>
                <w:color w:val="0D0F1A"/>
                <w:sz w:val="24"/>
              </w:rPr>
              <w:t>ρκ</w:t>
            </w:r>
            <w:proofErr w:type="spellEnd"/>
            <w:r>
              <w:rPr>
                <w:color w:val="0D0F1A"/>
                <w:sz w:val="24"/>
              </w:rPr>
              <w:t xml:space="preserve">αδόροι </w:t>
            </w:r>
            <w:r>
              <w:rPr>
                <w:color w:val="0D0F1A"/>
                <w:spacing w:val="-2"/>
                <w:sz w:val="24"/>
              </w:rPr>
              <w:t>(π</w:t>
            </w:r>
            <w:proofErr w:type="spellStart"/>
            <w:r>
              <w:rPr>
                <w:color w:val="0D0F1A"/>
                <w:spacing w:val="-2"/>
                <w:sz w:val="24"/>
              </w:rPr>
              <w:t>ρο</w:t>
            </w:r>
            <w:proofErr w:type="spellEnd"/>
            <w:r>
              <w:rPr>
                <w:color w:val="0D0F1A"/>
                <w:spacing w:val="-2"/>
                <w:sz w:val="24"/>
              </w:rPr>
              <w:t>αιρετικά)</w:t>
            </w:r>
          </w:p>
        </w:tc>
      </w:tr>
      <w:tr w:rsidR="004B60D8" w:rsidRPr="00F80620" w14:paraId="6063ADE1" w14:textId="77777777" w:rsidTr="00A81B9D">
        <w:trPr>
          <w:trHeight w:val="10268"/>
        </w:trPr>
        <w:tc>
          <w:tcPr>
            <w:tcW w:w="2070" w:type="dxa"/>
            <w:shd w:val="clear" w:color="auto" w:fill="FFD964"/>
          </w:tcPr>
          <w:p w14:paraId="440CA4EF" w14:textId="77777777" w:rsidR="004B60D8" w:rsidRDefault="004B60D8" w:rsidP="00A81B9D">
            <w:pPr>
              <w:pStyle w:val="TableParagraph"/>
              <w:spacing w:before="78" w:line="259" w:lineRule="auto"/>
              <w:ind w:left="328" w:hanging="44"/>
              <w:rPr>
                <w:b/>
                <w:sz w:val="24"/>
              </w:rPr>
            </w:pPr>
            <w:proofErr w:type="spellStart"/>
            <w:r>
              <w:rPr>
                <w:b/>
                <w:spacing w:val="-2"/>
                <w:sz w:val="24"/>
              </w:rPr>
              <w:lastRenderedPageBreak/>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154" w:type="dxa"/>
          </w:tcPr>
          <w:p w14:paraId="34203167" w14:textId="77777777" w:rsidR="004B60D8" w:rsidRPr="0092667F" w:rsidRDefault="004B60D8" w:rsidP="00A81B9D">
            <w:pPr>
              <w:pStyle w:val="TableParagraph"/>
              <w:spacing w:before="78" w:line="360" w:lineRule="auto"/>
              <w:ind w:left="79" w:right="86"/>
              <w:rPr>
                <w:sz w:val="24"/>
                <w:lang w:val="el-GR"/>
              </w:rPr>
            </w:pPr>
            <w:r w:rsidRPr="0092667F">
              <w:rPr>
                <w:sz w:val="24"/>
                <w:lang w:val="el-GR"/>
              </w:rPr>
              <w:t xml:space="preserve">Παρακαλούμε ακολουθήστε αυτή τη βήμα προς βήμα προσέγγιση για να ολοκληρώσετε αυτή τη </w:t>
            </w:r>
            <w:r w:rsidRPr="0092667F">
              <w:rPr>
                <w:spacing w:val="-2"/>
                <w:sz w:val="24"/>
                <w:lang w:val="el-GR"/>
              </w:rPr>
              <w:t>δραστηριότητα:</w:t>
            </w:r>
          </w:p>
          <w:p w14:paraId="521415F5" w14:textId="77777777" w:rsidR="004B60D8" w:rsidRPr="0092667F" w:rsidRDefault="004B60D8" w:rsidP="00A81B9D">
            <w:pPr>
              <w:pStyle w:val="TableParagraph"/>
              <w:spacing w:before="146"/>
              <w:rPr>
                <w:sz w:val="24"/>
                <w:lang w:val="el-GR"/>
              </w:rPr>
            </w:pPr>
          </w:p>
          <w:p w14:paraId="679B342A" w14:textId="77777777" w:rsidR="004B60D8" w:rsidRPr="0092667F" w:rsidRDefault="004B60D8" w:rsidP="00A81B9D">
            <w:pPr>
              <w:pStyle w:val="TableParagraph"/>
              <w:spacing w:before="1" w:line="360" w:lineRule="auto"/>
              <w:ind w:left="79" w:right="86"/>
              <w:rPr>
                <w:sz w:val="24"/>
                <w:lang w:val="el-GR"/>
              </w:rPr>
            </w:pPr>
            <w:r w:rsidRPr="0092667F">
              <w:rPr>
                <w:b/>
                <w:sz w:val="24"/>
                <w:lang w:val="el-GR"/>
              </w:rPr>
              <w:t>Βήμα 1</w:t>
            </w:r>
            <w:r w:rsidRPr="0092667F">
              <w:rPr>
                <w:sz w:val="24"/>
                <w:lang w:val="el-GR"/>
              </w:rPr>
              <w:t>: Πριν ξεκινήσετε αυτή τη δραστηριότητα, συγκεντρώστε όλα τα υλικά που απαιτούνται για αυτή τη δραστηριότητα.</w:t>
            </w:r>
          </w:p>
          <w:p w14:paraId="482D1922" w14:textId="77777777" w:rsidR="004B60D8" w:rsidRPr="0092667F" w:rsidRDefault="004B60D8" w:rsidP="00A81B9D">
            <w:pPr>
              <w:pStyle w:val="TableParagraph"/>
              <w:spacing w:before="147"/>
              <w:rPr>
                <w:sz w:val="24"/>
                <w:lang w:val="el-GR"/>
              </w:rPr>
            </w:pPr>
          </w:p>
          <w:p w14:paraId="0529FA15" w14:textId="77777777" w:rsidR="004B60D8" w:rsidRPr="0092667F" w:rsidRDefault="004B60D8" w:rsidP="00A81B9D">
            <w:pPr>
              <w:pStyle w:val="TableParagraph"/>
              <w:spacing w:before="1" w:line="360" w:lineRule="auto"/>
              <w:ind w:left="79" w:right="86"/>
              <w:rPr>
                <w:sz w:val="24"/>
                <w:lang w:val="el-GR"/>
              </w:rPr>
            </w:pPr>
            <w:r w:rsidRPr="0092667F">
              <w:rPr>
                <w:b/>
                <w:color w:val="0D0F1A"/>
                <w:sz w:val="24"/>
                <w:lang w:val="el-GR"/>
              </w:rPr>
              <w:t xml:space="preserve">Βήμα 2: </w:t>
            </w:r>
            <w:r w:rsidRPr="0092667F">
              <w:rPr>
                <w:color w:val="0D0F1A"/>
                <w:sz w:val="24"/>
                <w:lang w:val="el-GR"/>
              </w:rPr>
              <w:t xml:space="preserve">Αφιερώστε λίγο χρόνο για να σκεφτείτε την πολιτιστική σας ταυτότητα και τα σύμβολα ή τις εικόνες που έχουν νόημα για εσάς. Μπορεί επίσης να θελήσετε να κάνετε κάποια έρευνα για να ανακαλύψετε νέα πολιτιστικά σύμβολα ή εικόνες που μπορεί να θέλετε να συμπεριλάβετε στο </w:t>
            </w:r>
            <w:proofErr w:type="spellStart"/>
            <w:r w:rsidRPr="0092667F">
              <w:rPr>
                <w:color w:val="0D0F1A"/>
                <w:sz w:val="24"/>
                <w:lang w:val="el-GR"/>
              </w:rPr>
              <w:t>κολάζ</w:t>
            </w:r>
            <w:proofErr w:type="spellEnd"/>
            <w:r w:rsidRPr="0092667F">
              <w:rPr>
                <w:color w:val="0D0F1A"/>
                <w:sz w:val="24"/>
                <w:lang w:val="el-GR"/>
              </w:rPr>
              <w:t xml:space="preserve"> σας.</w:t>
            </w:r>
          </w:p>
          <w:p w14:paraId="366BAB1B" w14:textId="77777777" w:rsidR="004B60D8" w:rsidRPr="0092667F" w:rsidRDefault="004B60D8" w:rsidP="00A81B9D">
            <w:pPr>
              <w:pStyle w:val="TableParagraph"/>
              <w:spacing w:before="145"/>
              <w:rPr>
                <w:sz w:val="24"/>
                <w:lang w:val="el-GR"/>
              </w:rPr>
            </w:pPr>
          </w:p>
          <w:p w14:paraId="5B8FFC7B" w14:textId="77777777" w:rsidR="004B60D8" w:rsidRPr="0092667F" w:rsidRDefault="004B60D8" w:rsidP="00A81B9D">
            <w:pPr>
              <w:pStyle w:val="TableParagraph"/>
              <w:spacing w:line="360" w:lineRule="auto"/>
              <w:ind w:left="79" w:right="107"/>
              <w:jc w:val="both"/>
              <w:rPr>
                <w:sz w:val="24"/>
                <w:lang w:val="el-GR"/>
              </w:rPr>
            </w:pPr>
            <w:r w:rsidRPr="0092667F">
              <w:rPr>
                <w:b/>
                <w:color w:val="0D0F1A"/>
                <w:sz w:val="24"/>
                <w:lang w:val="el-GR"/>
              </w:rPr>
              <w:t xml:space="preserve">Βήμα 3: </w:t>
            </w:r>
            <w:r w:rsidRPr="0092667F">
              <w:rPr>
                <w:color w:val="0D0F1A"/>
                <w:sz w:val="24"/>
                <w:lang w:val="el-GR"/>
              </w:rPr>
              <w:t xml:space="preserve">Κοιτάξτε τα περιοδικά ή τις τυπωμένες εικόνες και κόψτε τις εικόνες που πιστεύετε ότι αντιπροσωπεύουν την πολιτιστική σας ταυτότητα. Μπορείτε επίσης να χρησιμοποιήσετε δικές σας φωτογραφίες ή σχέδια για να δώσετε την προσωπική σας πινελιά στο </w:t>
            </w:r>
            <w:proofErr w:type="spellStart"/>
            <w:r w:rsidRPr="0092667F">
              <w:rPr>
                <w:color w:val="0D0F1A"/>
                <w:sz w:val="24"/>
                <w:lang w:val="el-GR"/>
              </w:rPr>
              <w:t>κολάζ</w:t>
            </w:r>
            <w:proofErr w:type="spellEnd"/>
            <w:r w:rsidRPr="0092667F">
              <w:rPr>
                <w:color w:val="0D0F1A"/>
                <w:sz w:val="24"/>
                <w:lang w:val="el-GR"/>
              </w:rPr>
              <w:t xml:space="preserve"> σας.</w:t>
            </w:r>
          </w:p>
          <w:p w14:paraId="3DD5D413" w14:textId="77777777" w:rsidR="004B60D8" w:rsidRPr="0092667F" w:rsidRDefault="004B60D8" w:rsidP="00A81B9D">
            <w:pPr>
              <w:pStyle w:val="TableParagraph"/>
              <w:spacing w:before="148"/>
              <w:rPr>
                <w:sz w:val="24"/>
                <w:lang w:val="el-GR"/>
              </w:rPr>
            </w:pPr>
          </w:p>
          <w:p w14:paraId="4F35AB20" w14:textId="77777777" w:rsidR="004B60D8" w:rsidRPr="0092667F" w:rsidRDefault="004B60D8" w:rsidP="00A81B9D">
            <w:pPr>
              <w:pStyle w:val="TableParagraph"/>
              <w:spacing w:line="360" w:lineRule="auto"/>
              <w:ind w:left="79" w:right="86"/>
              <w:rPr>
                <w:sz w:val="24"/>
                <w:lang w:val="el-GR"/>
              </w:rPr>
            </w:pPr>
            <w:r w:rsidRPr="0092667F">
              <w:rPr>
                <w:b/>
                <w:color w:val="0D0F1A"/>
                <w:sz w:val="24"/>
                <w:lang w:val="el-GR"/>
              </w:rPr>
              <w:t>Βήμα 4</w:t>
            </w:r>
            <w:r w:rsidRPr="0092667F">
              <w:rPr>
                <w:color w:val="0D0F1A"/>
                <w:sz w:val="24"/>
                <w:lang w:val="el-GR"/>
              </w:rPr>
              <w:t xml:space="preserve">: Μόλις συγκεντρώσετε τις εικόνες σας, τοποθετήστε τις σε ένα </w:t>
            </w:r>
            <w:r w:rsidRPr="0092667F">
              <w:rPr>
                <w:color w:val="0D0F1A"/>
                <w:spacing w:val="-5"/>
                <w:sz w:val="24"/>
                <w:lang w:val="el-GR"/>
              </w:rPr>
              <w:t xml:space="preserve">κομμάτι </w:t>
            </w:r>
            <w:r w:rsidRPr="0092667F">
              <w:rPr>
                <w:color w:val="0D0F1A"/>
                <w:sz w:val="24"/>
                <w:lang w:val="el-GR"/>
              </w:rPr>
              <w:t xml:space="preserve">χαρτί ή χαρτόνι για να δημιουργήσετε ένα </w:t>
            </w:r>
            <w:proofErr w:type="spellStart"/>
            <w:r w:rsidRPr="0092667F">
              <w:rPr>
                <w:color w:val="0D0F1A"/>
                <w:sz w:val="24"/>
                <w:lang w:val="el-GR"/>
              </w:rPr>
              <w:t>κολάζ</w:t>
            </w:r>
            <w:proofErr w:type="spellEnd"/>
            <w:r w:rsidRPr="0092667F">
              <w:rPr>
                <w:color w:val="0D0F1A"/>
                <w:sz w:val="24"/>
                <w:lang w:val="el-GR"/>
              </w:rPr>
              <w:t>. Πειραματιστείτε με διαφορετικές διατάξεις και εξετάστε τα χρώματα, τα σχήματα και τις υφές των εικόνων που έχετε επιλέξει.</w:t>
            </w:r>
          </w:p>
          <w:p w14:paraId="58F2DCBD" w14:textId="77777777" w:rsidR="004B60D8" w:rsidRPr="0092667F" w:rsidRDefault="004B60D8" w:rsidP="00A81B9D">
            <w:pPr>
              <w:pStyle w:val="TableParagraph"/>
              <w:spacing w:before="146"/>
              <w:rPr>
                <w:sz w:val="24"/>
                <w:lang w:val="el-GR"/>
              </w:rPr>
            </w:pPr>
          </w:p>
          <w:p w14:paraId="780B30FF" w14:textId="77777777" w:rsidR="004B60D8" w:rsidRPr="0092667F" w:rsidRDefault="004B60D8" w:rsidP="00A81B9D">
            <w:pPr>
              <w:pStyle w:val="TableParagraph"/>
              <w:spacing w:line="360" w:lineRule="auto"/>
              <w:ind w:left="79" w:right="86"/>
              <w:rPr>
                <w:sz w:val="24"/>
                <w:lang w:val="el-GR"/>
              </w:rPr>
            </w:pPr>
            <w:r w:rsidRPr="0092667F">
              <w:rPr>
                <w:b/>
                <w:color w:val="0D0F1A"/>
                <w:sz w:val="24"/>
                <w:lang w:val="el-GR"/>
              </w:rPr>
              <w:t>Βήμα 5</w:t>
            </w:r>
            <w:r w:rsidRPr="0092667F">
              <w:rPr>
                <w:color w:val="0D0F1A"/>
                <w:sz w:val="24"/>
                <w:lang w:val="el-GR"/>
              </w:rPr>
              <w:t xml:space="preserve">: Μόλις μείνετε ικανοποιημένοι με το </w:t>
            </w:r>
            <w:proofErr w:type="spellStart"/>
            <w:r w:rsidRPr="0092667F">
              <w:rPr>
                <w:color w:val="0D0F1A"/>
                <w:sz w:val="24"/>
                <w:lang w:val="el-GR"/>
              </w:rPr>
              <w:t>κολάζ</w:t>
            </w:r>
            <w:proofErr w:type="spellEnd"/>
            <w:r w:rsidRPr="0092667F">
              <w:rPr>
                <w:color w:val="0D0F1A"/>
                <w:sz w:val="24"/>
                <w:lang w:val="el-GR"/>
              </w:rPr>
              <w:t xml:space="preserve"> σας, κολλήστε τις εικόνες σε χαρτί ή χαρτόνι.</w:t>
            </w:r>
          </w:p>
        </w:tc>
      </w:tr>
    </w:tbl>
    <w:p w14:paraId="6B128BB1" w14:textId="77777777" w:rsidR="004B60D8" w:rsidRPr="0092667F" w:rsidRDefault="004B60D8" w:rsidP="004B60D8">
      <w:pPr>
        <w:spacing w:line="360" w:lineRule="auto"/>
        <w:rPr>
          <w:sz w:val="24"/>
          <w:lang w:val="el-GR"/>
        </w:rPr>
        <w:sectPr w:rsidR="004B60D8" w:rsidRPr="0092667F" w:rsidSect="00E75143">
          <w:type w:val="continuous"/>
          <w:pgSz w:w="11910" w:h="16840"/>
          <w:pgMar w:top="1400" w:right="460" w:bottom="280"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386"/>
      </w:tblGrid>
      <w:tr w:rsidR="004B60D8" w:rsidRPr="00F80620" w14:paraId="6867278E" w14:textId="77777777" w:rsidTr="00A81B9D">
        <w:trPr>
          <w:trHeight w:val="4995"/>
        </w:trPr>
        <w:tc>
          <w:tcPr>
            <w:tcW w:w="1838" w:type="dxa"/>
            <w:shd w:val="clear" w:color="auto" w:fill="FFD964"/>
          </w:tcPr>
          <w:p w14:paraId="41860847" w14:textId="77777777" w:rsidR="004B60D8" w:rsidRPr="0092667F" w:rsidRDefault="004B60D8" w:rsidP="00A81B9D">
            <w:pPr>
              <w:pStyle w:val="TableParagraph"/>
              <w:rPr>
                <w:rFonts w:ascii="Times New Roman"/>
                <w:sz w:val="24"/>
                <w:lang w:val="el-GR"/>
              </w:rPr>
            </w:pPr>
          </w:p>
        </w:tc>
        <w:tc>
          <w:tcPr>
            <w:tcW w:w="7386" w:type="dxa"/>
          </w:tcPr>
          <w:p w14:paraId="4DF852C0" w14:textId="77777777" w:rsidR="004B60D8" w:rsidRPr="0092667F" w:rsidRDefault="004B60D8" w:rsidP="00A81B9D">
            <w:pPr>
              <w:pStyle w:val="TableParagraph"/>
              <w:spacing w:before="81" w:line="360" w:lineRule="auto"/>
              <w:ind w:left="79" w:right="86"/>
              <w:rPr>
                <w:sz w:val="24"/>
                <w:lang w:val="el-GR"/>
              </w:rPr>
            </w:pPr>
            <w:r w:rsidRPr="0092667F">
              <w:rPr>
                <w:b/>
                <w:color w:val="0D0F1A"/>
                <w:sz w:val="24"/>
                <w:lang w:val="el-GR"/>
              </w:rPr>
              <w:t xml:space="preserve">Βήμα 6: </w:t>
            </w:r>
            <w:r w:rsidRPr="0092667F">
              <w:rPr>
                <w:color w:val="0D0F1A"/>
                <w:sz w:val="24"/>
                <w:lang w:val="el-GR"/>
              </w:rPr>
              <w:t xml:space="preserve">Μπορείτε επίσης να χρησιμοποιήσετε στυλό ή μαρκαδόρους για να προσθέσετε προσωπικές πινελιές στο </w:t>
            </w:r>
            <w:proofErr w:type="spellStart"/>
            <w:r w:rsidRPr="0092667F">
              <w:rPr>
                <w:color w:val="0D0F1A"/>
                <w:sz w:val="24"/>
                <w:lang w:val="el-GR"/>
              </w:rPr>
              <w:t>κολάζ</w:t>
            </w:r>
            <w:proofErr w:type="spellEnd"/>
            <w:r w:rsidRPr="0092667F">
              <w:rPr>
                <w:color w:val="0D0F1A"/>
                <w:sz w:val="24"/>
                <w:lang w:val="el-GR"/>
              </w:rPr>
              <w:t xml:space="preserve"> σας, όπως να γράψετε το όνομά σας ή να προσθέσετε πρόσθετες λεπτομέρειες.</w:t>
            </w:r>
          </w:p>
          <w:p w14:paraId="4A8B6A1D" w14:textId="77777777" w:rsidR="004B60D8" w:rsidRPr="0092667F" w:rsidRDefault="004B60D8" w:rsidP="00A81B9D">
            <w:pPr>
              <w:pStyle w:val="TableParagraph"/>
              <w:spacing w:before="146"/>
              <w:rPr>
                <w:sz w:val="24"/>
                <w:lang w:val="el-GR"/>
              </w:rPr>
            </w:pPr>
          </w:p>
          <w:p w14:paraId="6172B69F" w14:textId="77777777" w:rsidR="004B60D8" w:rsidRPr="0092667F" w:rsidRDefault="004B60D8" w:rsidP="00A81B9D">
            <w:pPr>
              <w:pStyle w:val="TableParagraph"/>
              <w:spacing w:line="360" w:lineRule="auto"/>
              <w:ind w:left="79" w:right="86"/>
              <w:rPr>
                <w:sz w:val="24"/>
                <w:lang w:val="el-GR"/>
              </w:rPr>
            </w:pPr>
            <w:r w:rsidRPr="0092667F">
              <w:rPr>
                <w:b/>
                <w:color w:val="0D0F1A"/>
                <w:sz w:val="24"/>
                <w:lang w:val="el-GR"/>
              </w:rPr>
              <w:t xml:space="preserve">Βήμα 7: </w:t>
            </w:r>
            <w:r w:rsidRPr="0092667F">
              <w:rPr>
                <w:color w:val="0D0F1A"/>
                <w:sz w:val="24"/>
                <w:lang w:val="el-GR"/>
              </w:rPr>
              <w:t xml:space="preserve">Σκεφτείτε το τελικό σας </w:t>
            </w:r>
            <w:proofErr w:type="spellStart"/>
            <w:r w:rsidRPr="0092667F">
              <w:rPr>
                <w:color w:val="0D0F1A"/>
                <w:sz w:val="24"/>
                <w:lang w:val="el-GR"/>
              </w:rPr>
              <w:t>κολάζ</w:t>
            </w:r>
            <w:proofErr w:type="spellEnd"/>
            <w:r w:rsidRPr="0092667F">
              <w:rPr>
                <w:color w:val="0D0F1A"/>
                <w:sz w:val="24"/>
                <w:lang w:val="el-GR"/>
              </w:rPr>
              <w:t xml:space="preserve"> και αναλογιστείτε το νόημα που κρύβεται πίσω από τα σύμβολα που επιλέξατε. Σκεφτείτε πώς αυτά τα σύμβολα σχετίζονται με την πολιτιστική σας ταυτότητα και τι λένε για την πολιτιστική σας κληρονομιά.</w:t>
            </w:r>
          </w:p>
          <w:p w14:paraId="08D4D4AC" w14:textId="77777777" w:rsidR="004B60D8" w:rsidRPr="0092667F" w:rsidRDefault="004B60D8" w:rsidP="00A81B9D">
            <w:pPr>
              <w:pStyle w:val="TableParagraph"/>
              <w:spacing w:before="145"/>
              <w:rPr>
                <w:sz w:val="24"/>
                <w:lang w:val="el-GR"/>
              </w:rPr>
            </w:pPr>
          </w:p>
          <w:p w14:paraId="67EF74F7" w14:textId="77777777" w:rsidR="004B60D8" w:rsidRPr="0092667F" w:rsidRDefault="004B60D8" w:rsidP="00A81B9D">
            <w:pPr>
              <w:pStyle w:val="TableParagraph"/>
              <w:spacing w:line="360" w:lineRule="auto"/>
              <w:ind w:left="79" w:right="86"/>
              <w:rPr>
                <w:sz w:val="24"/>
                <w:lang w:val="el-GR"/>
              </w:rPr>
            </w:pPr>
            <w:r w:rsidRPr="0092667F">
              <w:rPr>
                <w:color w:val="0D0F1A"/>
                <w:sz w:val="24"/>
                <w:lang w:val="el-GR"/>
              </w:rPr>
              <w:t xml:space="preserve">Ολοκληρώνοντας αυτή την αυτοκατευθυμένη δραστηριότητα, μπορείτε να αναπτύξετε την πολιτισμική σας ευαισθητοποίηση και την ικανότητα έκφρασης, ενώ παράλληλα θα συμμετέχετε σε μια διασκεδαστική και δημιουργική δραστηριότητα. Θυμηθείτε να αφιερώσετε χρόνο και να απολαύσετε τη διαδικασία δημιουργίας του πολιτιστικού σας </w:t>
            </w:r>
            <w:proofErr w:type="spellStart"/>
            <w:r w:rsidRPr="0092667F">
              <w:rPr>
                <w:color w:val="0D0F1A"/>
                <w:sz w:val="24"/>
                <w:lang w:val="el-GR"/>
              </w:rPr>
              <w:t>κολάζ</w:t>
            </w:r>
            <w:proofErr w:type="spellEnd"/>
            <w:r w:rsidRPr="0092667F">
              <w:rPr>
                <w:color w:val="0D0F1A"/>
                <w:sz w:val="24"/>
                <w:lang w:val="el-GR"/>
              </w:rPr>
              <w:t>.</w:t>
            </w:r>
          </w:p>
        </w:tc>
      </w:tr>
    </w:tbl>
    <w:p w14:paraId="58656E24" w14:textId="77777777" w:rsidR="004B60D8" w:rsidRPr="0092667F" w:rsidRDefault="004B60D8" w:rsidP="004B60D8">
      <w:pPr>
        <w:spacing w:line="360" w:lineRule="auto"/>
        <w:rPr>
          <w:sz w:val="24"/>
          <w:lang w:val="el-GR"/>
        </w:rPr>
        <w:sectPr w:rsidR="004B60D8" w:rsidRPr="0092667F" w:rsidSect="00E75143">
          <w:type w:val="continuous"/>
          <w:pgSz w:w="11910" w:h="16840"/>
          <w:pgMar w:top="1400" w:right="460" w:bottom="280" w:left="860" w:header="720" w:footer="720" w:gutter="0"/>
          <w:cols w:space="720"/>
        </w:sectPr>
      </w:pPr>
    </w:p>
    <w:p w14:paraId="463F4913" w14:textId="77777777" w:rsidR="004B60D8" w:rsidRDefault="004B60D8" w:rsidP="004B60D8">
      <w:pPr>
        <w:pStyle w:val="Heading1"/>
      </w:pPr>
      <w:bookmarkStart w:id="2" w:name="_bookmark3"/>
      <w:bookmarkEnd w:id="2"/>
      <w:proofErr w:type="spellStart"/>
      <w:r>
        <w:rPr>
          <w:color w:val="215C99"/>
          <w:spacing w:val="-2"/>
        </w:rPr>
        <w:lastRenderedPageBreak/>
        <w:t>Πρόσθετο</w:t>
      </w:r>
      <w:proofErr w:type="spellEnd"/>
      <w:r>
        <w:rPr>
          <w:color w:val="215C99"/>
          <w:spacing w:val="-2"/>
        </w:rPr>
        <w:t xml:space="preserve"> </w:t>
      </w:r>
      <w:proofErr w:type="spellStart"/>
      <w:r>
        <w:rPr>
          <w:color w:val="215C99"/>
          <w:spacing w:val="-2"/>
        </w:rPr>
        <w:t>υλικό</w:t>
      </w:r>
      <w:proofErr w:type="spellEnd"/>
      <w:r>
        <w:rPr>
          <w:color w:val="215C99"/>
          <w:spacing w:val="-2"/>
        </w:rPr>
        <w:t xml:space="preserve"> α</w:t>
      </w:r>
      <w:proofErr w:type="spellStart"/>
      <w:r>
        <w:rPr>
          <w:color w:val="215C99"/>
          <w:spacing w:val="-2"/>
        </w:rPr>
        <w:t>νάγνωσης</w:t>
      </w:r>
      <w:proofErr w:type="spellEnd"/>
      <w:r>
        <w:rPr>
          <w:color w:val="215C99"/>
          <w:spacing w:val="-2"/>
        </w:rPr>
        <w:t xml:space="preserve"> ή </w:t>
      </w:r>
      <w:proofErr w:type="spellStart"/>
      <w:r>
        <w:rPr>
          <w:color w:val="215C99"/>
          <w:spacing w:val="-2"/>
        </w:rPr>
        <w:t>μελέτης</w:t>
      </w:r>
      <w:proofErr w:type="spellEnd"/>
    </w:p>
    <w:p w14:paraId="04E32A42" w14:textId="77777777" w:rsidR="004B60D8" w:rsidRDefault="004B60D8" w:rsidP="004B60D8">
      <w:pPr>
        <w:pStyle w:val="BodyText"/>
        <w:spacing w:before="205"/>
        <w:rPr>
          <w:sz w:val="20"/>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4B60D8" w:rsidRPr="00F80620" w14:paraId="7A1B5DCF" w14:textId="77777777" w:rsidTr="00A81B9D">
        <w:trPr>
          <w:trHeight w:val="577"/>
        </w:trPr>
        <w:tc>
          <w:tcPr>
            <w:tcW w:w="1985" w:type="dxa"/>
            <w:shd w:val="clear" w:color="auto" w:fill="EC7C30"/>
            <w:vAlign w:val="center"/>
          </w:tcPr>
          <w:p w14:paraId="19D8DCFA" w14:textId="77777777" w:rsidR="004B60D8" w:rsidRDefault="004B60D8" w:rsidP="00A81B9D">
            <w:pPr>
              <w:pStyle w:val="TableParagraph"/>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lang w:val="el-GR"/>
              </w:rPr>
              <w:t>ηγή</w:t>
            </w:r>
            <w:proofErr w:type="spellEnd"/>
            <w:r>
              <w:rPr>
                <w:b/>
                <w:color w:val="FFFFFF"/>
                <w:sz w:val="24"/>
              </w:rPr>
              <w:t>:</w:t>
            </w:r>
          </w:p>
        </w:tc>
        <w:tc>
          <w:tcPr>
            <w:tcW w:w="7089" w:type="dxa"/>
            <w:vAlign w:val="center"/>
          </w:tcPr>
          <w:p w14:paraId="2FA222BC" w14:textId="77777777" w:rsidR="004B60D8" w:rsidRPr="0092667F" w:rsidRDefault="004B60D8" w:rsidP="00A81B9D">
            <w:pPr>
              <w:pStyle w:val="TableParagraph"/>
              <w:ind w:left="107"/>
              <w:rPr>
                <w:sz w:val="24"/>
                <w:lang w:val="el-GR"/>
              </w:rPr>
            </w:pPr>
            <w:r w:rsidRPr="0092667F">
              <w:rPr>
                <w:sz w:val="24"/>
                <w:lang w:val="el-GR"/>
              </w:rPr>
              <w:t xml:space="preserve">Η σημασία της τέχνης στην οικοδόμηση πολιτιστικής </w:t>
            </w:r>
            <w:r w:rsidRPr="0092667F">
              <w:rPr>
                <w:spacing w:val="-2"/>
                <w:sz w:val="24"/>
                <w:lang w:val="el-GR"/>
              </w:rPr>
              <w:t>συνείδησης</w:t>
            </w:r>
          </w:p>
        </w:tc>
      </w:tr>
      <w:tr w:rsidR="004B60D8" w:rsidRPr="00F80620" w14:paraId="166F9DDF" w14:textId="77777777" w:rsidTr="00A81B9D">
        <w:trPr>
          <w:trHeight w:val="575"/>
        </w:trPr>
        <w:tc>
          <w:tcPr>
            <w:tcW w:w="1985" w:type="dxa"/>
            <w:shd w:val="clear" w:color="auto" w:fill="EC7C30"/>
            <w:vAlign w:val="center"/>
          </w:tcPr>
          <w:p w14:paraId="06EAD466" w14:textId="77777777" w:rsidR="004B60D8" w:rsidRDefault="004B60D8" w:rsidP="00A81B9D">
            <w:pPr>
              <w:pStyle w:val="TableParagraph"/>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089" w:type="dxa"/>
            <w:vAlign w:val="center"/>
          </w:tcPr>
          <w:p w14:paraId="79E30CD1" w14:textId="77777777" w:rsidR="004B60D8" w:rsidRPr="0092667F" w:rsidRDefault="004B60D8" w:rsidP="00A81B9D">
            <w:pPr>
              <w:pStyle w:val="TableParagraph"/>
              <w:ind w:left="107"/>
              <w:rPr>
                <w:sz w:val="24"/>
                <w:lang w:val="el-GR"/>
              </w:rPr>
            </w:pPr>
            <w:r w:rsidRPr="0092667F">
              <w:rPr>
                <w:sz w:val="24"/>
                <w:lang w:val="el-GR"/>
              </w:rPr>
              <w:t xml:space="preserve">Οικοδόμηση πολιτιστικής συνείδησης και έκφρασης μέσω </w:t>
            </w:r>
            <w:r w:rsidRPr="0092667F">
              <w:rPr>
                <w:spacing w:val="-5"/>
                <w:sz w:val="24"/>
                <w:lang w:val="el-GR"/>
              </w:rPr>
              <w:t>της τέχνης</w:t>
            </w:r>
          </w:p>
        </w:tc>
      </w:tr>
      <w:tr w:rsidR="004B60D8" w:rsidRPr="00F80620" w14:paraId="3572D00C" w14:textId="77777777" w:rsidTr="00A81B9D">
        <w:trPr>
          <w:trHeight w:val="4068"/>
        </w:trPr>
        <w:tc>
          <w:tcPr>
            <w:tcW w:w="1985" w:type="dxa"/>
            <w:shd w:val="clear" w:color="auto" w:fill="EC7C30"/>
            <w:vAlign w:val="center"/>
          </w:tcPr>
          <w:p w14:paraId="530835DF" w14:textId="77777777" w:rsidR="004B60D8" w:rsidRDefault="004B60D8" w:rsidP="00A81B9D">
            <w:pPr>
              <w:pStyle w:val="TableParagraph"/>
              <w:spacing w:line="278" w:lineRule="auto"/>
              <w:ind w:left="331" w:right="222" w:hanging="99"/>
              <w:rPr>
                <w:b/>
                <w:sz w:val="24"/>
              </w:rPr>
            </w:pPr>
            <w:proofErr w:type="spellStart"/>
            <w:r>
              <w:rPr>
                <w:b/>
                <w:color w:val="FFFFFF"/>
                <w:sz w:val="24"/>
              </w:rPr>
              <w:t>Εισ</w:t>
            </w:r>
            <w:proofErr w:type="spellEnd"/>
            <w:r>
              <w:rPr>
                <w:b/>
                <w:color w:val="FFFFFF"/>
                <w:sz w:val="24"/>
              </w:rPr>
              <w:t>αγωγή:</w:t>
            </w:r>
          </w:p>
        </w:tc>
        <w:tc>
          <w:tcPr>
            <w:tcW w:w="7089" w:type="dxa"/>
            <w:vAlign w:val="center"/>
          </w:tcPr>
          <w:p w14:paraId="7D079F3F" w14:textId="77777777" w:rsidR="004B60D8" w:rsidRPr="0092667F" w:rsidRDefault="004B60D8" w:rsidP="00A81B9D">
            <w:pPr>
              <w:pStyle w:val="TableParagraph"/>
              <w:spacing w:line="276" w:lineRule="auto"/>
              <w:ind w:left="107"/>
              <w:rPr>
                <w:sz w:val="24"/>
                <w:lang w:val="el-GR"/>
              </w:rPr>
            </w:pPr>
            <w:r w:rsidRPr="0092667F">
              <w:rPr>
                <w:sz w:val="24"/>
                <w:lang w:val="el-GR"/>
              </w:rPr>
              <w:t>Η τέχνη έπαιζε πάντα καθοριστικό ρόλο στην οικοδόμηση πολιτιστικής συνείδησης και στην προώθηση της διαπολιτισμικής επικοινωνίας. Μέσω της εξερεύνησης των καλλιτεχνικών κλάδων, τα άτομα μπορούν να αναπτύξουν μια βαθύτερη κατανόηση της δικής τους πολιτισμικής ταυτότητας και να αποκτήσουν γνώσεις για τις εμπειρίες και τις προοπτικές των άλλων. Στον σημερινό ολοένα και πιο ποικιλόμορφο και διασυνδεδεμένο κόσμο, η σοβαρότητα της οικοδόμησης πολιτιστικής συνείδησης δεν ήταν ποτέ πιο σημαντική.</w:t>
            </w:r>
          </w:p>
          <w:p w14:paraId="28754207" w14:textId="77777777" w:rsidR="004B60D8" w:rsidRPr="0092667F" w:rsidRDefault="004B60D8" w:rsidP="00A81B9D">
            <w:pPr>
              <w:pStyle w:val="TableParagraph"/>
              <w:spacing w:line="276" w:lineRule="auto"/>
              <w:ind w:left="107" w:right="106"/>
              <w:rPr>
                <w:sz w:val="24"/>
                <w:lang w:val="el-GR"/>
              </w:rPr>
            </w:pPr>
            <w:r w:rsidRPr="0092667F">
              <w:rPr>
                <w:sz w:val="24"/>
                <w:lang w:val="el-GR"/>
              </w:rPr>
              <w:t xml:space="preserve">Αυτό το άρθρο διερευνά πώς οι καλλιτεχνικοί κλάδοι μπορούν να βοηθήσουν τα άτομα να αναπτύξουν </w:t>
            </w:r>
            <w:proofErr w:type="spellStart"/>
            <w:r w:rsidRPr="0092667F">
              <w:rPr>
                <w:sz w:val="24"/>
                <w:lang w:val="el-GR"/>
              </w:rPr>
              <w:t>ενσυναίσθηση</w:t>
            </w:r>
            <w:proofErr w:type="spellEnd"/>
            <w:r w:rsidRPr="0092667F">
              <w:rPr>
                <w:sz w:val="24"/>
                <w:lang w:val="el-GR"/>
              </w:rPr>
              <w:t>, να καταρρίψουν τα πολιτισμικά στερεότυπα και να εμπλακούν σε διαπολιτισμική επικοινωνία. Εξετάζει επίσης τα οφέλη της χρήσης της τέχνης για την οικοδόμηση πολιτισμικής συνείδησης σε εκπαιδευτικά και κοινοτικά περιβάλλοντα.</w:t>
            </w:r>
          </w:p>
        </w:tc>
      </w:tr>
      <w:tr w:rsidR="004B60D8" w:rsidRPr="00F80620" w14:paraId="7304AE20" w14:textId="77777777" w:rsidTr="00A81B9D">
        <w:trPr>
          <w:trHeight w:val="5535"/>
        </w:trPr>
        <w:tc>
          <w:tcPr>
            <w:tcW w:w="1985" w:type="dxa"/>
            <w:shd w:val="clear" w:color="auto" w:fill="EC7C30"/>
            <w:vAlign w:val="center"/>
          </w:tcPr>
          <w:p w14:paraId="10A43D78" w14:textId="77777777" w:rsidR="004B60D8" w:rsidRPr="0092667F" w:rsidRDefault="004B60D8" w:rsidP="00A81B9D">
            <w:pPr>
              <w:pStyle w:val="TableParagraph"/>
              <w:spacing w:line="276" w:lineRule="auto"/>
              <w:ind w:left="9" w:right="3"/>
              <w:jc w:val="center"/>
              <w:rPr>
                <w:b/>
                <w:sz w:val="24"/>
                <w:lang w:val="el-GR"/>
              </w:rPr>
            </w:pPr>
            <w:r w:rsidRPr="0092667F">
              <w:rPr>
                <w:b/>
                <w:color w:val="FFFFFF"/>
                <w:sz w:val="24"/>
                <w:lang w:val="el-GR"/>
              </w:rPr>
              <w:t xml:space="preserve">Τι θα κερδίσετε από τη χρήση </w:t>
            </w:r>
            <w:r>
              <w:rPr>
                <w:b/>
                <w:color w:val="FFFFFF"/>
                <w:sz w:val="24"/>
                <w:lang w:val="el-GR"/>
              </w:rPr>
              <w:t>αυτής της πηγής</w:t>
            </w:r>
            <w:r w:rsidRPr="0092667F">
              <w:rPr>
                <w:b/>
                <w:color w:val="FFFFFF"/>
                <w:spacing w:val="-2"/>
                <w:sz w:val="24"/>
                <w:lang w:val="el-GR"/>
              </w:rPr>
              <w:t>;</w:t>
            </w:r>
          </w:p>
        </w:tc>
        <w:tc>
          <w:tcPr>
            <w:tcW w:w="7089" w:type="dxa"/>
            <w:vAlign w:val="center"/>
          </w:tcPr>
          <w:p w14:paraId="07D6E7A9" w14:textId="77777777" w:rsidR="004B60D8" w:rsidRPr="0092667F" w:rsidRDefault="004B60D8" w:rsidP="00A81B9D">
            <w:pPr>
              <w:pStyle w:val="TableParagraph"/>
              <w:spacing w:line="276" w:lineRule="auto"/>
              <w:ind w:left="107" w:right="95"/>
              <w:jc w:val="both"/>
              <w:rPr>
                <w:sz w:val="24"/>
                <w:lang w:val="el-GR"/>
              </w:rPr>
            </w:pPr>
            <w:r w:rsidRPr="0092667F">
              <w:rPr>
                <w:sz w:val="24"/>
                <w:lang w:val="el-GR"/>
              </w:rPr>
              <w:t xml:space="preserve">Διαβάζοντας το άρθρο σχετικά με τη σημασία της τέχνης στην οικοδόμηση πολιτισμικής συνείδησης, θα αποκτήσετε ιδέες για το πώς οι καλλιτεχνικοί κλάδοι μπορούν να βοηθήσουν τα άτομα να αναπτύξουν μια βαθύτερη κατανόηση του εαυτού τους και του κόσμου γύρω τους. Το άρθρο εξετάζει τον ρόλο της τέχνης στην καλλιέργεια της </w:t>
            </w:r>
            <w:proofErr w:type="spellStart"/>
            <w:r w:rsidRPr="0092667F">
              <w:rPr>
                <w:sz w:val="24"/>
                <w:lang w:val="el-GR"/>
              </w:rPr>
              <w:t>ενσυναίσθησης</w:t>
            </w:r>
            <w:proofErr w:type="spellEnd"/>
            <w:r w:rsidRPr="0092667F">
              <w:rPr>
                <w:sz w:val="24"/>
                <w:lang w:val="el-GR"/>
              </w:rPr>
              <w:t>, στην κατάρριψη των πολιτισμικών στερεοτύπων και στην προώθηση της διαπολιτισμικής επικοινωνίας.</w:t>
            </w:r>
          </w:p>
          <w:p w14:paraId="5A81E14F" w14:textId="77777777" w:rsidR="004B60D8" w:rsidRPr="0092667F" w:rsidRDefault="004B60D8" w:rsidP="00A81B9D">
            <w:pPr>
              <w:pStyle w:val="TableParagraph"/>
              <w:spacing w:line="276" w:lineRule="auto"/>
              <w:ind w:left="107" w:right="101"/>
              <w:jc w:val="both"/>
              <w:rPr>
                <w:sz w:val="24"/>
                <w:lang w:val="el-GR"/>
              </w:rPr>
            </w:pPr>
            <w:r w:rsidRPr="0092667F">
              <w:rPr>
                <w:sz w:val="24"/>
                <w:lang w:val="el-GR"/>
              </w:rPr>
              <w:t xml:space="preserve">Επιπλέον, το άρθρο διερευνά πώς οι διάφορες μορφές τέχνης, όπως η μουσική, ο χορός, το θέατρο και η εικαστική τέχνη, μπορούν να προσφέρουν μοναδικές ευκαιρίες στα άτομα να ασχοληθούν με διαφορετικές πολιτισμικές προοπτικές και να εξερευνήσουν τη δική τους πολιτισμική ταυτότητα. Το άρθρο υπογραμμίζει επίσης τα οφέλη της χρήσης της τέχνης για την οικοδόμηση πολιτισμικής συνείδησης σε εκπαιδευτικά και κοινοτικά </w:t>
            </w:r>
            <w:r w:rsidRPr="0092667F">
              <w:rPr>
                <w:spacing w:val="-2"/>
                <w:sz w:val="24"/>
                <w:lang w:val="el-GR"/>
              </w:rPr>
              <w:t>περιβάλλοντα.</w:t>
            </w:r>
          </w:p>
          <w:p w14:paraId="43AD8644" w14:textId="77777777" w:rsidR="004B60D8" w:rsidRPr="0092667F" w:rsidRDefault="004B60D8" w:rsidP="00A81B9D">
            <w:pPr>
              <w:pStyle w:val="TableParagraph"/>
              <w:spacing w:line="276" w:lineRule="auto"/>
              <w:ind w:left="107" w:right="98"/>
              <w:jc w:val="both"/>
              <w:rPr>
                <w:sz w:val="24"/>
                <w:lang w:val="el-GR"/>
              </w:rPr>
            </w:pPr>
            <w:r w:rsidRPr="0092667F">
              <w:rPr>
                <w:sz w:val="24"/>
                <w:lang w:val="el-GR"/>
              </w:rPr>
              <w:t>Συνολικά, διαβάζοντας αυτό το άρθρο, θα εκτιμήσετε περισσότερο τον τρόπο με τον οποίο η τέχνη μπορεί να χρησιμοποιηθεί ως ισχυρό εργαλείο για την προώθηση της πολιτισμικής κατανόησης και της κοινωνικής αλλαγής.</w:t>
            </w:r>
          </w:p>
        </w:tc>
      </w:tr>
      <w:tr w:rsidR="004B60D8" w14:paraId="1995C201" w14:textId="77777777" w:rsidTr="00A81B9D">
        <w:trPr>
          <w:trHeight w:val="914"/>
        </w:trPr>
        <w:tc>
          <w:tcPr>
            <w:tcW w:w="1985" w:type="dxa"/>
            <w:shd w:val="clear" w:color="auto" w:fill="EC7C30"/>
            <w:vAlign w:val="center"/>
          </w:tcPr>
          <w:p w14:paraId="1598F026" w14:textId="77777777" w:rsidR="004B60D8" w:rsidRDefault="004B60D8" w:rsidP="00A81B9D">
            <w:pPr>
              <w:pStyle w:val="TableParagraph"/>
              <w:ind w:left="9"/>
              <w:jc w:val="center"/>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7089" w:type="dxa"/>
            <w:vAlign w:val="center"/>
          </w:tcPr>
          <w:p w14:paraId="27419249" w14:textId="77777777" w:rsidR="004B60D8" w:rsidRDefault="004B60D8" w:rsidP="00A81B9D">
            <w:pPr>
              <w:pStyle w:val="TableParagraph"/>
              <w:spacing w:line="276" w:lineRule="auto"/>
              <w:ind w:left="107" w:right="812"/>
              <w:rPr>
                <w:sz w:val="24"/>
              </w:rPr>
            </w:pPr>
            <w:hyperlink r:id="rId22">
              <w:r>
                <w:rPr>
                  <w:color w:val="0462C1"/>
                  <w:spacing w:val="-2"/>
                  <w:sz w:val="24"/>
                  <w:u w:val="single" w:color="0462C1"/>
                </w:rPr>
                <w:t xml:space="preserve">https://www.breakoutofthebox.com/the-importance-of-art-in- </w:t>
              </w:r>
            </w:hyperlink>
            <w:hyperlink r:id="rId23">
              <w:r>
                <w:rPr>
                  <w:color w:val="0462C1"/>
                  <w:spacing w:val="-2"/>
                  <w:sz w:val="24"/>
                  <w:u w:val="single" w:color="0462C1"/>
                </w:rPr>
                <w:t>building-cultural-awareness/</w:t>
              </w:r>
            </w:hyperlink>
          </w:p>
        </w:tc>
      </w:tr>
    </w:tbl>
    <w:p w14:paraId="21405EC8" w14:textId="77777777" w:rsidR="004B60D8" w:rsidRDefault="004B60D8" w:rsidP="004B60D8">
      <w:pPr>
        <w:spacing w:line="276" w:lineRule="auto"/>
        <w:rPr>
          <w:sz w:val="24"/>
        </w:rPr>
        <w:sectPr w:rsidR="004B60D8" w:rsidSect="00E75143">
          <w:pgSz w:w="11910" w:h="16840"/>
          <w:pgMar w:top="1400" w:right="460" w:bottom="280" w:left="860" w:header="720" w:footer="720" w:gutter="0"/>
          <w:cols w:space="720"/>
        </w:sect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4B60D8" w:rsidRPr="00F80620" w14:paraId="4DA99467" w14:textId="77777777" w:rsidTr="00A81B9D">
        <w:trPr>
          <w:trHeight w:val="578"/>
        </w:trPr>
        <w:tc>
          <w:tcPr>
            <w:tcW w:w="1985" w:type="dxa"/>
            <w:shd w:val="clear" w:color="auto" w:fill="EC7C30"/>
          </w:tcPr>
          <w:p w14:paraId="3D80DDE5" w14:textId="77777777" w:rsidR="004B60D8" w:rsidRPr="009A5953" w:rsidRDefault="004B60D8" w:rsidP="00A81B9D">
            <w:pPr>
              <w:pStyle w:val="TableParagraph"/>
              <w:spacing w:before="119"/>
              <w:ind w:left="9" w:right="2"/>
              <w:jc w:val="center"/>
              <w:rPr>
                <w:b/>
                <w:bCs/>
                <w:color w:val="FFFFFF" w:themeColor="background1"/>
                <w:sz w:val="24"/>
              </w:rPr>
            </w:pPr>
            <w:proofErr w:type="spellStart"/>
            <w:r w:rsidRPr="009A5953">
              <w:rPr>
                <w:b/>
                <w:bCs/>
                <w:color w:val="FFFFFF" w:themeColor="background1"/>
              </w:rPr>
              <w:lastRenderedPageBreak/>
              <w:t>Τίτλος</w:t>
            </w:r>
            <w:proofErr w:type="spellEnd"/>
            <w:r w:rsidRPr="009A5953">
              <w:rPr>
                <w:b/>
                <w:bCs/>
                <w:color w:val="FFFFFF" w:themeColor="background1"/>
              </w:rPr>
              <w:t xml:space="preserve"> π</w:t>
            </w:r>
            <w:proofErr w:type="spellStart"/>
            <w:r w:rsidRPr="009A5953">
              <w:rPr>
                <w:b/>
                <w:bCs/>
                <w:color w:val="FFFFFF" w:themeColor="background1"/>
              </w:rPr>
              <w:t>ηγή</w:t>
            </w:r>
            <w:proofErr w:type="spellEnd"/>
            <w:r w:rsidRPr="009A5953">
              <w:rPr>
                <w:b/>
                <w:bCs/>
                <w:color w:val="FFFFFF" w:themeColor="background1"/>
              </w:rPr>
              <w:t>:</w:t>
            </w:r>
          </w:p>
        </w:tc>
        <w:tc>
          <w:tcPr>
            <w:tcW w:w="7089" w:type="dxa"/>
          </w:tcPr>
          <w:p w14:paraId="13CD7FB9" w14:textId="77777777" w:rsidR="004B60D8" w:rsidRPr="0092667F" w:rsidRDefault="004B60D8" w:rsidP="00A81B9D">
            <w:pPr>
              <w:pStyle w:val="TableParagraph"/>
              <w:spacing w:before="119"/>
              <w:ind w:left="107"/>
              <w:rPr>
                <w:sz w:val="24"/>
                <w:lang w:val="el-GR"/>
              </w:rPr>
            </w:pPr>
            <w:r w:rsidRPr="0092667F">
              <w:rPr>
                <w:sz w:val="24"/>
                <w:lang w:val="el-GR"/>
              </w:rPr>
              <w:t xml:space="preserve">Διδασκαλία της πολιτιστικής ευαισθητοποίησης μέσω </w:t>
            </w:r>
            <w:r w:rsidRPr="0092667F">
              <w:rPr>
                <w:spacing w:val="-2"/>
                <w:sz w:val="24"/>
                <w:lang w:val="el-GR"/>
              </w:rPr>
              <w:t>της μουσικής</w:t>
            </w:r>
          </w:p>
        </w:tc>
      </w:tr>
      <w:tr w:rsidR="004B60D8" w:rsidRPr="00F80620" w14:paraId="43C27ECB" w14:textId="77777777" w:rsidTr="00A81B9D">
        <w:trPr>
          <w:trHeight w:val="911"/>
        </w:trPr>
        <w:tc>
          <w:tcPr>
            <w:tcW w:w="1985" w:type="dxa"/>
            <w:shd w:val="clear" w:color="auto" w:fill="EC7C30"/>
          </w:tcPr>
          <w:p w14:paraId="7DAF1618" w14:textId="77777777" w:rsidR="004B60D8" w:rsidRPr="009A5953" w:rsidRDefault="004B60D8" w:rsidP="00A81B9D">
            <w:pPr>
              <w:pStyle w:val="TableParagraph"/>
              <w:spacing w:before="119"/>
              <w:ind w:left="9"/>
              <w:jc w:val="center"/>
              <w:rPr>
                <w:b/>
                <w:bCs/>
                <w:color w:val="FFFFFF" w:themeColor="background1"/>
                <w:sz w:val="24"/>
              </w:rPr>
            </w:pPr>
            <w:proofErr w:type="spellStart"/>
            <w:r w:rsidRPr="009A5953">
              <w:rPr>
                <w:b/>
                <w:bCs/>
                <w:color w:val="FFFFFF" w:themeColor="background1"/>
              </w:rPr>
              <w:t>Θεμ</w:t>
            </w:r>
            <w:proofErr w:type="spellEnd"/>
            <w:r w:rsidRPr="009A5953">
              <w:rPr>
                <w:b/>
                <w:bCs/>
                <w:color w:val="FFFFFF" w:themeColor="background1"/>
              </w:rPr>
              <w:t xml:space="preserve">ατικές </w:t>
            </w:r>
            <w:proofErr w:type="spellStart"/>
            <w:r w:rsidRPr="009A5953">
              <w:rPr>
                <w:b/>
                <w:bCs/>
                <w:color w:val="FFFFFF" w:themeColor="background1"/>
              </w:rPr>
              <w:t>διευθύνσεις</w:t>
            </w:r>
            <w:proofErr w:type="spellEnd"/>
            <w:r w:rsidRPr="009A5953">
              <w:rPr>
                <w:b/>
                <w:bCs/>
                <w:color w:val="FFFFFF" w:themeColor="background1"/>
              </w:rPr>
              <w:t>:</w:t>
            </w:r>
          </w:p>
        </w:tc>
        <w:tc>
          <w:tcPr>
            <w:tcW w:w="7089" w:type="dxa"/>
          </w:tcPr>
          <w:p w14:paraId="40EF9F63" w14:textId="77777777" w:rsidR="004B60D8" w:rsidRPr="0092667F" w:rsidRDefault="004B60D8" w:rsidP="00A81B9D">
            <w:pPr>
              <w:pStyle w:val="TableParagraph"/>
              <w:spacing w:before="119" w:line="276" w:lineRule="auto"/>
              <w:ind w:left="107"/>
              <w:rPr>
                <w:sz w:val="24"/>
                <w:lang w:val="el-GR"/>
              </w:rPr>
            </w:pPr>
            <w:r w:rsidRPr="0092667F">
              <w:rPr>
                <w:sz w:val="24"/>
                <w:lang w:val="el-GR"/>
              </w:rPr>
              <w:t>Χρήση της μουσικής ως εργαλείου για την προώθηση της διαπολιτισμικής επικοινωνίας και εκτίμησης σε εκπαιδευτικά περιβάλλοντα</w:t>
            </w:r>
          </w:p>
        </w:tc>
      </w:tr>
      <w:tr w:rsidR="004B60D8" w:rsidRPr="00F80620" w14:paraId="6A268A10" w14:textId="77777777" w:rsidTr="00A81B9D">
        <w:trPr>
          <w:trHeight w:val="3609"/>
        </w:trPr>
        <w:tc>
          <w:tcPr>
            <w:tcW w:w="1985" w:type="dxa"/>
            <w:shd w:val="clear" w:color="auto" w:fill="EC7C30"/>
          </w:tcPr>
          <w:p w14:paraId="178705D2" w14:textId="77777777" w:rsidR="004B60D8" w:rsidRPr="009A5953" w:rsidRDefault="004B60D8" w:rsidP="00A81B9D">
            <w:pPr>
              <w:pStyle w:val="TableParagraph"/>
              <w:spacing w:before="121" w:line="276" w:lineRule="auto"/>
              <w:ind w:left="331" w:right="222" w:hanging="99"/>
              <w:jc w:val="center"/>
              <w:rPr>
                <w:b/>
                <w:bCs/>
                <w:color w:val="FFFFFF" w:themeColor="background1"/>
                <w:sz w:val="24"/>
              </w:rPr>
            </w:pPr>
            <w:proofErr w:type="spellStart"/>
            <w:r w:rsidRPr="009A5953">
              <w:rPr>
                <w:b/>
                <w:bCs/>
                <w:color w:val="FFFFFF" w:themeColor="background1"/>
              </w:rPr>
              <w:t>Εισ</w:t>
            </w:r>
            <w:proofErr w:type="spellEnd"/>
            <w:r w:rsidRPr="009A5953">
              <w:rPr>
                <w:b/>
                <w:bCs/>
                <w:color w:val="FFFFFF" w:themeColor="background1"/>
              </w:rPr>
              <w:t>αγωγή:</w:t>
            </w:r>
          </w:p>
        </w:tc>
        <w:tc>
          <w:tcPr>
            <w:tcW w:w="7089" w:type="dxa"/>
          </w:tcPr>
          <w:p w14:paraId="31F6F520" w14:textId="77777777" w:rsidR="004B60D8" w:rsidRPr="0092667F" w:rsidRDefault="004B60D8" w:rsidP="00A81B9D">
            <w:pPr>
              <w:pStyle w:val="TableParagraph"/>
              <w:spacing w:before="121" w:line="276" w:lineRule="auto"/>
              <w:ind w:left="107" w:right="95"/>
              <w:jc w:val="both"/>
              <w:rPr>
                <w:sz w:val="24"/>
                <w:lang w:val="el-GR"/>
              </w:rPr>
            </w:pPr>
            <w:r w:rsidRPr="0092667F">
              <w:rPr>
                <w:sz w:val="24"/>
                <w:lang w:val="el-GR"/>
              </w:rPr>
              <w:t xml:space="preserve">Αυτός ο πόρος διερευνά τη χρήση της μουσικής ως ισχυρό εργαλείο για την προώθηση της διαπολιτισμικής επικοινωνίας και εκτίμησης. Το άρθρο παρέχει πρακτικές στρατηγικές για την ενσωμάτωση της μουσικής στα σχέδια μαθημάτων </w:t>
            </w:r>
            <w:r w:rsidRPr="0092667F">
              <w:rPr>
                <w:spacing w:val="-2"/>
                <w:sz w:val="24"/>
                <w:lang w:val="el-GR"/>
              </w:rPr>
              <w:t xml:space="preserve">και περιλαμβάνει παραδείγματα μουσικών δραστηριοτήτων και μαθημάτων για διάφορες ηλικιακές </w:t>
            </w:r>
            <w:r w:rsidRPr="0092667F">
              <w:rPr>
                <w:sz w:val="24"/>
                <w:lang w:val="el-GR"/>
              </w:rPr>
              <w:t xml:space="preserve">ομάδες και θεματικές περιοχές. Επισημαίνει τα οφέλη της χρήσης της μουσικής για τη διδασκαλία διαφορετικών πολιτισμών, συμπεριλαμβανομένης της ανάπτυξης </w:t>
            </w:r>
            <w:proofErr w:type="spellStart"/>
            <w:r w:rsidRPr="0092667F">
              <w:rPr>
                <w:sz w:val="24"/>
                <w:lang w:val="el-GR"/>
              </w:rPr>
              <w:t>ενσυναίσθησης</w:t>
            </w:r>
            <w:proofErr w:type="spellEnd"/>
            <w:r w:rsidRPr="0092667F">
              <w:rPr>
                <w:sz w:val="24"/>
                <w:lang w:val="el-GR"/>
              </w:rPr>
              <w:t xml:space="preserve">, της αμφισβήτησης των στερεοτύπων και της προώθησης της </w:t>
            </w:r>
            <w:proofErr w:type="spellStart"/>
            <w:r w:rsidRPr="0092667F">
              <w:rPr>
                <w:sz w:val="24"/>
                <w:lang w:val="el-GR"/>
              </w:rPr>
              <w:t>κοινωνικο</w:t>
            </w:r>
            <w:proofErr w:type="spellEnd"/>
            <w:r w:rsidRPr="0092667F">
              <w:rPr>
                <w:sz w:val="24"/>
                <w:lang w:val="el-GR"/>
              </w:rPr>
              <w:t xml:space="preserve">-συναισθηματικής μάθησης. </w:t>
            </w:r>
            <w:r w:rsidRPr="0092667F">
              <w:rPr>
                <w:spacing w:val="-2"/>
                <w:sz w:val="24"/>
                <w:lang w:val="el-GR"/>
              </w:rPr>
              <w:t xml:space="preserve">Είτε είστε εκπαιδευτικός είτε ενδιαφέρεστε να εξερευνήσετε τη σχέση </w:t>
            </w:r>
            <w:r w:rsidRPr="0092667F">
              <w:rPr>
                <w:sz w:val="24"/>
                <w:lang w:val="el-GR"/>
              </w:rPr>
              <w:t>μεταξύ μουσικής και πολιτισμού, αυτή η πηγή προσφέρει πολύτιμες γνώσεις και πρακτικές συμβουλές.</w:t>
            </w:r>
          </w:p>
        </w:tc>
      </w:tr>
      <w:tr w:rsidR="004B60D8" w:rsidRPr="00F80620" w14:paraId="0115B714" w14:textId="77777777" w:rsidTr="00A81B9D">
        <w:trPr>
          <w:trHeight w:val="2263"/>
        </w:trPr>
        <w:tc>
          <w:tcPr>
            <w:tcW w:w="1985" w:type="dxa"/>
            <w:shd w:val="clear" w:color="auto" w:fill="EC7C30"/>
          </w:tcPr>
          <w:p w14:paraId="638B85EA" w14:textId="77777777" w:rsidR="004B60D8" w:rsidRPr="009A5953" w:rsidRDefault="004B60D8" w:rsidP="00A81B9D">
            <w:pPr>
              <w:pStyle w:val="TableParagraph"/>
              <w:spacing w:before="121" w:line="276" w:lineRule="auto"/>
              <w:ind w:left="9" w:right="3"/>
              <w:jc w:val="center"/>
              <w:rPr>
                <w:b/>
                <w:bCs/>
                <w:color w:val="FFFFFF" w:themeColor="background1"/>
                <w:sz w:val="24"/>
                <w:lang w:val="el-GR"/>
              </w:rPr>
            </w:pPr>
            <w:r w:rsidRPr="009A5953">
              <w:rPr>
                <w:b/>
                <w:bCs/>
                <w:color w:val="FFFFFF" w:themeColor="background1"/>
                <w:lang w:val="el-GR"/>
              </w:rPr>
              <w:t>Τι θα κερδίσετε από τη χρήση αυτής της πηγής;</w:t>
            </w:r>
          </w:p>
        </w:tc>
        <w:tc>
          <w:tcPr>
            <w:tcW w:w="7089" w:type="dxa"/>
          </w:tcPr>
          <w:p w14:paraId="7A9D56BE" w14:textId="77777777" w:rsidR="004B60D8" w:rsidRPr="0092667F" w:rsidRDefault="004B60D8" w:rsidP="00A81B9D">
            <w:pPr>
              <w:pStyle w:val="TableParagraph"/>
              <w:spacing w:before="121" w:line="276" w:lineRule="auto"/>
              <w:ind w:left="107" w:right="97"/>
              <w:jc w:val="both"/>
              <w:rPr>
                <w:sz w:val="24"/>
                <w:lang w:val="el-GR"/>
              </w:rPr>
            </w:pPr>
            <w:r w:rsidRPr="0092667F">
              <w:rPr>
                <w:sz w:val="24"/>
                <w:lang w:val="el-GR"/>
              </w:rPr>
              <w:t>Διαβάζοντας αυτή την πηγή, θα αποκτήσετε μια βαθύτερη εκτίμηση του τρόπου με τον οποίο η μουσική μπορεί να χρησιμοποιηθεί για την οικοδόμηση πολιτισμικής συνείδησης και την προώθηση της διαπολιτισμικής επικοινωνίας. Είτε είστε εκπαιδευτικός είτε απλά ενδιαφέρεστε να μάθετε περισσότερα για τη σχέση μεταξύ μουσικής και πολιτισμού, η πηγή αυτή αποτελεί ένα πολύτιμο σημείο εκκίνησης για τη διερεύνηση αυτού του σημαντικού θέματος.</w:t>
            </w:r>
          </w:p>
        </w:tc>
      </w:tr>
      <w:tr w:rsidR="004B60D8" w14:paraId="773AF4AE" w14:textId="77777777" w:rsidTr="00A81B9D">
        <w:trPr>
          <w:trHeight w:val="914"/>
        </w:trPr>
        <w:tc>
          <w:tcPr>
            <w:tcW w:w="1985" w:type="dxa"/>
            <w:shd w:val="clear" w:color="auto" w:fill="EC7C30"/>
          </w:tcPr>
          <w:p w14:paraId="391D3E14" w14:textId="77777777" w:rsidR="004B60D8" w:rsidRPr="009A5953" w:rsidRDefault="004B60D8" w:rsidP="00A81B9D">
            <w:pPr>
              <w:pStyle w:val="TableParagraph"/>
              <w:spacing w:before="119"/>
              <w:ind w:left="9"/>
              <w:jc w:val="center"/>
              <w:rPr>
                <w:b/>
                <w:bCs/>
                <w:color w:val="FFFFFF" w:themeColor="background1"/>
                <w:sz w:val="24"/>
              </w:rPr>
            </w:pPr>
            <w:proofErr w:type="spellStart"/>
            <w:r w:rsidRPr="009A5953">
              <w:rPr>
                <w:b/>
                <w:bCs/>
                <w:color w:val="FFFFFF" w:themeColor="background1"/>
              </w:rPr>
              <w:t>Σύνδεσμος</w:t>
            </w:r>
            <w:proofErr w:type="spellEnd"/>
            <w:r w:rsidRPr="009A5953">
              <w:rPr>
                <w:b/>
                <w:bCs/>
                <w:color w:val="FFFFFF" w:themeColor="background1"/>
              </w:rPr>
              <w:t>:</w:t>
            </w:r>
          </w:p>
        </w:tc>
        <w:tc>
          <w:tcPr>
            <w:tcW w:w="7089" w:type="dxa"/>
          </w:tcPr>
          <w:p w14:paraId="31E34781" w14:textId="77777777" w:rsidR="004B60D8" w:rsidRDefault="004B60D8" w:rsidP="00A81B9D">
            <w:pPr>
              <w:pStyle w:val="TableParagraph"/>
              <w:spacing w:before="119" w:line="276" w:lineRule="auto"/>
              <w:ind w:left="107" w:right="810"/>
              <w:rPr>
                <w:sz w:val="24"/>
              </w:rPr>
            </w:pPr>
            <w:hyperlink r:id="rId24">
              <w:r>
                <w:rPr>
                  <w:color w:val="0462C1"/>
                  <w:spacing w:val="-2"/>
                  <w:sz w:val="24"/>
                  <w:u w:val="single" w:color="0462C1"/>
                </w:rPr>
                <w:t xml:space="preserve">https://medium.com/inspired-ideas-prek-12/teaching-cultural- </w:t>
              </w:r>
            </w:hyperlink>
            <w:hyperlink r:id="rId25">
              <w:r>
                <w:rPr>
                  <w:color w:val="0462C1"/>
                  <w:spacing w:val="-2"/>
                  <w:sz w:val="24"/>
                  <w:u w:val="single" w:color="0462C1"/>
                </w:rPr>
                <w:t>awareness-through-music-350efacb1247</w:t>
              </w:r>
            </w:hyperlink>
          </w:p>
        </w:tc>
      </w:tr>
    </w:tbl>
    <w:p w14:paraId="2BC9A8BB" w14:textId="77777777" w:rsidR="004B60D8" w:rsidRDefault="004B60D8" w:rsidP="004B60D8">
      <w:pPr>
        <w:spacing w:line="276" w:lineRule="auto"/>
        <w:rPr>
          <w:sz w:val="24"/>
        </w:rPr>
        <w:sectPr w:rsidR="004B60D8" w:rsidSect="00E75143">
          <w:pgSz w:w="11910" w:h="16840"/>
          <w:pgMar w:top="1400" w:right="460" w:bottom="280" w:left="860" w:header="720" w:footer="720" w:gutter="0"/>
          <w:cols w:space="720"/>
        </w:sectPr>
      </w:pPr>
    </w:p>
    <w:p w14:paraId="50569C43" w14:textId="3D306D41" w:rsidR="005456FE" w:rsidRPr="00584DC1" w:rsidRDefault="004B60D8" w:rsidP="00584DC1">
      <w:pPr>
        <w:pStyle w:val="BodyText"/>
        <w:rPr>
          <w:sz w:val="20"/>
        </w:rPr>
      </w:pPr>
      <w:r>
        <w:rPr>
          <w:noProof/>
          <w:sz w:val="20"/>
        </w:rPr>
        <w:lastRenderedPageBreak/>
        <w:drawing>
          <wp:inline distT="0" distB="0" distL="0" distR="0" wp14:anchorId="70DE05B7" wp14:editId="108E312C">
            <wp:extent cx="6529070" cy="8797290"/>
            <wp:effectExtent l="0" t="0" r="5080" b="3810"/>
            <wp:docPr id="155832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29070" cy="8797290"/>
                    </a:xfrm>
                    <a:prstGeom prst="rect">
                      <a:avLst/>
                    </a:prstGeom>
                    <a:noFill/>
                  </pic:spPr>
                </pic:pic>
              </a:graphicData>
            </a:graphic>
          </wp:inline>
        </w:drawing>
      </w:r>
      <w:r w:rsidR="00000000" w:rsidRPr="004B60D8">
        <w:t xml:space="preserve"> </w:t>
      </w:r>
    </w:p>
    <w:sectPr w:rsidR="005456FE" w:rsidRPr="00584DC1">
      <w:headerReference w:type="first" r:id="rId27"/>
      <w:footerReference w:type="first" r:id="rId28"/>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94D5" w14:textId="77777777" w:rsidR="00E75143" w:rsidRDefault="00E75143">
      <w:pPr>
        <w:spacing w:after="0" w:line="240" w:lineRule="auto"/>
      </w:pPr>
      <w:r>
        <w:separator/>
      </w:r>
    </w:p>
  </w:endnote>
  <w:endnote w:type="continuationSeparator" w:id="0">
    <w:p w14:paraId="50EB033C" w14:textId="77777777" w:rsidR="00E75143" w:rsidRDefault="00E7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6D27" w14:textId="77777777" w:rsidR="005456FE" w:rsidRDefault="005456FE">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5D87" w14:textId="77777777" w:rsidR="00E75143" w:rsidRDefault="00E75143">
      <w:pPr>
        <w:spacing w:after="0" w:line="240" w:lineRule="auto"/>
      </w:pPr>
      <w:r>
        <w:separator/>
      </w:r>
    </w:p>
  </w:footnote>
  <w:footnote w:type="continuationSeparator" w:id="0">
    <w:p w14:paraId="15576AC1" w14:textId="77777777" w:rsidR="00E75143" w:rsidRDefault="00E75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577D" w14:textId="77777777" w:rsidR="005456FE" w:rsidRDefault="005456F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696B"/>
    <w:multiLevelType w:val="hybridMultilevel"/>
    <w:tmpl w:val="F48C3B04"/>
    <w:lvl w:ilvl="0" w:tplc="9BEE82DA">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62CB56E">
      <w:numFmt w:val="bullet"/>
      <w:lvlText w:val="•"/>
      <w:lvlJc w:val="left"/>
      <w:pPr>
        <w:ind w:left="1068" w:hanging="360"/>
      </w:pPr>
      <w:rPr>
        <w:rFonts w:hint="default"/>
        <w:lang w:val="en-US" w:eastAsia="en-US" w:bidi="ar-SA"/>
      </w:rPr>
    </w:lvl>
    <w:lvl w:ilvl="2" w:tplc="CFA68A92">
      <w:numFmt w:val="bullet"/>
      <w:lvlText w:val="•"/>
      <w:lvlJc w:val="left"/>
      <w:pPr>
        <w:ind w:left="1296" w:hanging="360"/>
      </w:pPr>
      <w:rPr>
        <w:rFonts w:hint="default"/>
        <w:lang w:val="en-US" w:eastAsia="en-US" w:bidi="ar-SA"/>
      </w:rPr>
    </w:lvl>
    <w:lvl w:ilvl="3" w:tplc="69321CC4">
      <w:numFmt w:val="bullet"/>
      <w:lvlText w:val="•"/>
      <w:lvlJc w:val="left"/>
      <w:pPr>
        <w:ind w:left="1524" w:hanging="360"/>
      </w:pPr>
      <w:rPr>
        <w:rFonts w:hint="default"/>
        <w:lang w:val="en-US" w:eastAsia="en-US" w:bidi="ar-SA"/>
      </w:rPr>
    </w:lvl>
    <w:lvl w:ilvl="4" w:tplc="E7707260">
      <w:numFmt w:val="bullet"/>
      <w:lvlText w:val="•"/>
      <w:lvlJc w:val="left"/>
      <w:pPr>
        <w:ind w:left="1752" w:hanging="360"/>
      </w:pPr>
      <w:rPr>
        <w:rFonts w:hint="default"/>
        <w:lang w:val="en-US" w:eastAsia="en-US" w:bidi="ar-SA"/>
      </w:rPr>
    </w:lvl>
    <w:lvl w:ilvl="5" w:tplc="3938AAD8">
      <w:numFmt w:val="bullet"/>
      <w:lvlText w:val="•"/>
      <w:lvlJc w:val="left"/>
      <w:pPr>
        <w:ind w:left="1981" w:hanging="360"/>
      </w:pPr>
      <w:rPr>
        <w:rFonts w:hint="default"/>
        <w:lang w:val="en-US" w:eastAsia="en-US" w:bidi="ar-SA"/>
      </w:rPr>
    </w:lvl>
    <w:lvl w:ilvl="6" w:tplc="C7708598">
      <w:numFmt w:val="bullet"/>
      <w:lvlText w:val="•"/>
      <w:lvlJc w:val="left"/>
      <w:pPr>
        <w:ind w:left="2209" w:hanging="360"/>
      </w:pPr>
      <w:rPr>
        <w:rFonts w:hint="default"/>
        <w:lang w:val="en-US" w:eastAsia="en-US" w:bidi="ar-SA"/>
      </w:rPr>
    </w:lvl>
    <w:lvl w:ilvl="7" w:tplc="9FE0E364">
      <w:numFmt w:val="bullet"/>
      <w:lvlText w:val="•"/>
      <w:lvlJc w:val="left"/>
      <w:pPr>
        <w:ind w:left="2437" w:hanging="360"/>
      </w:pPr>
      <w:rPr>
        <w:rFonts w:hint="default"/>
        <w:lang w:val="en-US" w:eastAsia="en-US" w:bidi="ar-SA"/>
      </w:rPr>
    </w:lvl>
    <w:lvl w:ilvl="8" w:tplc="F21EEF8A">
      <w:numFmt w:val="bullet"/>
      <w:lvlText w:val="•"/>
      <w:lvlJc w:val="left"/>
      <w:pPr>
        <w:ind w:left="2665" w:hanging="360"/>
      </w:pPr>
      <w:rPr>
        <w:rFonts w:hint="default"/>
        <w:lang w:val="en-US" w:eastAsia="en-US" w:bidi="ar-SA"/>
      </w:rPr>
    </w:lvl>
  </w:abstractNum>
  <w:abstractNum w:abstractNumId="1" w15:restartNumberingAfterBreak="0">
    <w:nsid w:val="48261FF0"/>
    <w:multiLevelType w:val="hybridMultilevel"/>
    <w:tmpl w:val="C61A4BD4"/>
    <w:lvl w:ilvl="0" w:tplc="8702E71C">
      <w:numFmt w:val="bullet"/>
      <w:lvlText w:val="●"/>
      <w:lvlJc w:val="left"/>
      <w:pPr>
        <w:ind w:left="799" w:hanging="361"/>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A84E59E0">
      <w:numFmt w:val="bullet"/>
      <w:lvlText w:val="•"/>
      <w:lvlJc w:val="left"/>
      <w:pPr>
        <w:ind w:left="1457" w:hanging="361"/>
      </w:pPr>
      <w:rPr>
        <w:rFonts w:hint="default"/>
        <w:lang w:val="en-US" w:eastAsia="en-US" w:bidi="ar-SA"/>
      </w:rPr>
    </w:lvl>
    <w:lvl w:ilvl="2" w:tplc="665EABCC">
      <w:numFmt w:val="bullet"/>
      <w:lvlText w:val="•"/>
      <w:lvlJc w:val="left"/>
      <w:pPr>
        <w:ind w:left="2115" w:hanging="361"/>
      </w:pPr>
      <w:rPr>
        <w:rFonts w:hint="default"/>
        <w:lang w:val="en-US" w:eastAsia="en-US" w:bidi="ar-SA"/>
      </w:rPr>
    </w:lvl>
    <w:lvl w:ilvl="3" w:tplc="2F4CEA3C">
      <w:numFmt w:val="bullet"/>
      <w:lvlText w:val="•"/>
      <w:lvlJc w:val="left"/>
      <w:pPr>
        <w:ind w:left="2772" w:hanging="361"/>
      </w:pPr>
      <w:rPr>
        <w:rFonts w:hint="default"/>
        <w:lang w:val="en-US" w:eastAsia="en-US" w:bidi="ar-SA"/>
      </w:rPr>
    </w:lvl>
    <w:lvl w:ilvl="4" w:tplc="C36E0CB2">
      <w:numFmt w:val="bullet"/>
      <w:lvlText w:val="•"/>
      <w:lvlJc w:val="left"/>
      <w:pPr>
        <w:ind w:left="3430" w:hanging="361"/>
      </w:pPr>
      <w:rPr>
        <w:rFonts w:hint="default"/>
        <w:lang w:val="en-US" w:eastAsia="en-US" w:bidi="ar-SA"/>
      </w:rPr>
    </w:lvl>
    <w:lvl w:ilvl="5" w:tplc="7054D8E2">
      <w:numFmt w:val="bullet"/>
      <w:lvlText w:val="•"/>
      <w:lvlJc w:val="left"/>
      <w:pPr>
        <w:ind w:left="4088" w:hanging="361"/>
      </w:pPr>
      <w:rPr>
        <w:rFonts w:hint="default"/>
        <w:lang w:val="en-US" w:eastAsia="en-US" w:bidi="ar-SA"/>
      </w:rPr>
    </w:lvl>
    <w:lvl w:ilvl="6" w:tplc="FB46712E">
      <w:numFmt w:val="bullet"/>
      <w:lvlText w:val="•"/>
      <w:lvlJc w:val="left"/>
      <w:pPr>
        <w:ind w:left="4745" w:hanging="361"/>
      </w:pPr>
      <w:rPr>
        <w:rFonts w:hint="default"/>
        <w:lang w:val="en-US" w:eastAsia="en-US" w:bidi="ar-SA"/>
      </w:rPr>
    </w:lvl>
    <w:lvl w:ilvl="7" w:tplc="8BCEDA26">
      <w:numFmt w:val="bullet"/>
      <w:lvlText w:val="•"/>
      <w:lvlJc w:val="left"/>
      <w:pPr>
        <w:ind w:left="5403" w:hanging="361"/>
      </w:pPr>
      <w:rPr>
        <w:rFonts w:hint="default"/>
        <w:lang w:val="en-US" w:eastAsia="en-US" w:bidi="ar-SA"/>
      </w:rPr>
    </w:lvl>
    <w:lvl w:ilvl="8" w:tplc="681A2D1C">
      <w:numFmt w:val="bullet"/>
      <w:lvlText w:val="•"/>
      <w:lvlJc w:val="left"/>
      <w:pPr>
        <w:ind w:left="6060" w:hanging="361"/>
      </w:pPr>
      <w:rPr>
        <w:rFonts w:hint="default"/>
        <w:lang w:val="en-US" w:eastAsia="en-US" w:bidi="ar-SA"/>
      </w:rPr>
    </w:lvl>
  </w:abstractNum>
  <w:abstractNum w:abstractNumId="2" w15:restartNumberingAfterBreak="0">
    <w:nsid w:val="584D4ADA"/>
    <w:multiLevelType w:val="multilevel"/>
    <w:tmpl w:val="C0925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290938">
    <w:abstractNumId w:val="2"/>
  </w:num>
  <w:num w:numId="2" w16cid:durableId="110519353">
    <w:abstractNumId w:val="1"/>
  </w:num>
  <w:num w:numId="3" w16cid:durableId="40672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E"/>
    <w:rsid w:val="004B60D8"/>
    <w:rsid w:val="005456FE"/>
    <w:rsid w:val="00584DC1"/>
    <w:rsid w:val="00E75143"/>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3FC8"/>
  <w15:docId w15:val="{3403AE93-1317-40AE-8DEC-59174E80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character" w:styleId="UnresolvedMention">
    <w:name w:val="Unresolved Mention"/>
    <w:basedOn w:val="DefaultParagraphFont"/>
    <w:uiPriority w:val="99"/>
    <w:semiHidden/>
    <w:unhideWhenUsed/>
    <w:rsid w:val="00994FC6"/>
    <w:rPr>
      <w:color w:val="605E5C"/>
      <w:shd w:val="clear" w:color="auto" w:fill="E1DFDD"/>
    </w:rPr>
  </w:style>
  <w:style w:type="table" w:customStyle="1" w:styleId="TableGrid3">
    <w:name w:val="Table Grid3"/>
    <w:basedOn w:val="TableNormal"/>
    <w:next w:val="TableGrid"/>
    <w:uiPriority w:val="39"/>
    <w:rsid w:val="004228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679BF"/>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odyText">
    <w:name w:val="Body Text"/>
    <w:basedOn w:val="Normal"/>
    <w:link w:val="BodyTextChar"/>
    <w:uiPriority w:val="1"/>
    <w:qFormat/>
    <w:rsid w:val="004B60D8"/>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4B60D8"/>
    <w:rPr>
      <w:sz w:val="24"/>
      <w:szCs w:val="24"/>
      <w:lang w:val="en-US" w:eastAsia="en-US"/>
    </w:rPr>
  </w:style>
  <w:style w:type="paragraph" w:customStyle="1" w:styleId="TableParagraph">
    <w:name w:val="Table Paragraph"/>
    <w:basedOn w:val="Normal"/>
    <w:uiPriority w:val="1"/>
    <w:qFormat/>
    <w:rsid w:val="004B60D8"/>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danceireland.ie/whats-on/opportunities/eadrainn-between-us/"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danceireland.ie/whats-on/opportunities/eadrainn-between-us/" TargetMode="External"/><Relationship Id="rId25" Type="http://schemas.openxmlformats.org/officeDocument/2006/relationships/hyperlink" Target="https://medium.com/inspired-ideas-prek-12/teaching-cultural-awareness-through-music-350efacb1247"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medium.com/inspired-ideas-prek-12/teaching-cultural-awareness-through-music-350efacb1247"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breakoutofthebox.com/the-importance-of-art-in-building-cultural-awareness/"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breakoutofthebox.com/the-importance-of-art-in-building-cultural-awarenes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366hG/TITc4Gj0Kv2LLjeJP9w==">CgMxLjAyCGguZ2pkZ3hzMgloLjMwajB6bGwyCWguMWZvYjl0ZTIJaC4zem55c2g3MgloLjJldDkycDAyCGgudHlqY3d0OAByITFCd0FnUHhRT3gyVFExenJBQmZ3Q3FDUzR1WXFpZGpTdA==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2023-06-06T15:40:00Z</dcterms:created>
  <dcterms:modified xsi:type="dcterms:W3CDTF">2024-03-04T13:36:00Z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