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F25F3" w14:textId="388DA234" w:rsidR="00795378" w:rsidRDefault="003E0E84">
      <w:pPr>
        <w:tabs>
          <w:tab w:val="left" w:pos="900"/>
        </w:tabs>
        <w:sectPr w:rsidR="00795378" w:rsidSect="00D71D14">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106B2748" wp14:editId="248DB5A9">
                <wp:simplePos x="0" y="0"/>
                <wp:positionH relativeFrom="column">
                  <wp:posOffset>2687955</wp:posOffset>
                </wp:positionH>
                <wp:positionV relativeFrom="paragraph">
                  <wp:posOffset>1997710</wp:posOffset>
                </wp:positionV>
                <wp:extent cx="4258310" cy="2253615"/>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0" y="0"/>
                          <a:ext cx="4258310" cy="2253615"/>
                        </a:xfrm>
                        <a:prstGeom prst="rect">
                          <a:avLst/>
                        </a:prstGeom>
                        <a:noFill/>
                        <a:ln>
                          <a:noFill/>
                        </a:ln>
                      </wps:spPr>
                      <wps:txbx>
                        <w:txbxContent>
                          <w:p w14:paraId="5E35BE60" w14:textId="77777777" w:rsidR="00795378" w:rsidRDefault="00000000">
                            <w:pPr>
                              <w:spacing w:line="258" w:lineRule="auto"/>
                              <w:jc w:val="right"/>
                              <w:textDirection w:val="btLr"/>
                            </w:pPr>
                            <w:r>
                              <w:rPr>
                                <w:rFonts w:ascii="Bebas Neue" w:eastAsia="Bebas Neue" w:hAnsi="Bebas Neue" w:cs="Bebas Neue"/>
                                <w:color w:val="F5B335"/>
                                <w:sz w:val="72"/>
                              </w:rPr>
                              <w:t>Citizenship Competence and Digital and Social</w:t>
                            </w:r>
                          </w:p>
                          <w:p w14:paraId="4ED53FDE" w14:textId="77777777" w:rsidR="00795378" w:rsidRDefault="00000000">
                            <w:pPr>
                              <w:spacing w:line="258" w:lineRule="auto"/>
                              <w:jc w:val="right"/>
                              <w:textDirection w:val="btLr"/>
                            </w:pPr>
                            <w:r>
                              <w:rPr>
                                <w:rFonts w:ascii="Bebas Neue" w:eastAsia="Bebas Neue" w:hAnsi="Bebas Neue" w:cs="Bebas Neue"/>
                                <w:color w:val="000000"/>
                                <w:sz w:val="64"/>
                              </w:rPr>
                              <w:t xml:space="preserve">Learner Handout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6B2748" id="Rectangle 15" o:spid="_x0000_s1026" style="position:absolute;margin-left:211.65pt;margin-top:157.3pt;width:335.3pt;height:177.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" filled="f" stroked="f">
                <v:textbox inset="2.53958mm,1.2694mm,2.53958mm,1.2694mm">
                  <w:txbxContent>
                    <w:p w14:paraId="5E35BE60" w14:textId="77777777" w:rsidR="00795378" w:rsidRDefault="00000000">
                      <w:pPr>
                        <w:spacing w:line="258" w:lineRule="auto"/>
                        <w:jc w:val="right"/>
                        <w:textDirection w:val="btLr"/>
                      </w:pPr>
                      <w:r>
                        <w:rPr>
                          <w:rFonts w:ascii="Bebas Neue" w:eastAsia="Bebas Neue" w:hAnsi="Bebas Neue" w:cs="Bebas Neue"/>
                          <w:color w:val="F5B335"/>
                          <w:sz w:val="72"/>
                        </w:rPr>
                        <w:t>Citizenship Competence and Digital and Social</w:t>
                      </w:r>
                    </w:p>
                    <w:p w14:paraId="4ED53FDE" w14:textId="77777777" w:rsidR="00795378" w:rsidRDefault="00000000">
                      <w:pPr>
                        <w:spacing w:line="258" w:lineRule="auto"/>
                        <w:jc w:val="right"/>
                        <w:textDirection w:val="btLr"/>
                      </w:pPr>
                      <w:r>
                        <w:rPr>
                          <w:rFonts w:ascii="Bebas Neue" w:eastAsia="Bebas Neue" w:hAnsi="Bebas Neue" w:cs="Bebas Neue"/>
                          <w:color w:val="000000"/>
                          <w:sz w:val="64"/>
                        </w:rPr>
                        <w:t xml:space="preserve">Learner Handout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16DF3E8F" wp14:editId="45F2D131">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21"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2B1FCD18" w14:textId="77777777" w:rsidR="00795378"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Contents</w:t>
      </w:r>
    </w:p>
    <w:sdt>
      <w:sdtPr>
        <w:id w:val="59988861"/>
        <w:docPartObj>
          <w:docPartGallery w:val="Table of Contents"/>
          <w:docPartUnique/>
        </w:docPartObj>
      </w:sdtPr>
      <w:sdtContent>
        <w:p w14:paraId="7E0BE82F" w14:textId="77777777" w:rsidR="00795378" w:rsidRDefault="00000000">
          <w:pPr>
            <w:pBdr>
              <w:top w:val="nil"/>
              <w:left w:val="nil"/>
              <w:bottom w:val="nil"/>
              <w:right w:val="nil"/>
              <w:between w:val="nil"/>
            </w:pBdr>
            <w:tabs>
              <w:tab w:val="right" w:pos="9016"/>
            </w:tabs>
            <w:spacing w:after="100"/>
            <w:rPr>
              <w:color w:val="000000"/>
            </w:rPr>
          </w:pPr>
          <w:r>
            <w:fldChar w:fldCharType="begin"/>
          </w:r>
          <w:r>
            <w:instrText xml:space="preserve"> TOC \h \u \z \t "Heading 1,1,Heading 2,2,Heading 3,3,"</w:instrText>
          </w:r>
          <w:r>
            <w:fldChar w:fldCharType="separate"/>
          </w:r>
          <w:hyperlink w:anchor="_heading=h.gjdgxs">
            <w:r>
              <w:rPr>
                <w:color w:val="000000"/>
              </w:rPr>
              <w:t>What is citizenship ?</w:t>
            </w:r>
            <w:r>
              <w:rPr>
                <w:color w:val="000000"/>
              </w:rPr>
              <w:tab/>
              <w:t>3</w:t>
            </w:r>
          </w:hyperlink>
        </w:p>
        <w:p w14:paraId="29D74471" w14:textId="77777777" w:rsidR="00795378" w:rsidRDefault="00000000">
          <w:pPr>
            <w:pBdr>
              <w:top w:val="nil"/>
              <w:left w:val="nil"/>
              <w:bottom w:val="nil"/>
              <w:right w:val="nil"/>
              <w:between w:val="nil"/>
            </w:pBdr>
            <w:tabs>
              <w:tab w:val="right" w:pos="9016"/>
            </w:tabs>
            <w:spacing w:after="100"/>
            <w:rPr>
              <w:color w:val="000000"/>
            </w:rPr>
          </w:pPr>
          <w:hyperlink w:anchor="_heading=h.30j0zll">
            <w:r>
              <w:rPr>
                <w:color w:val="000000"/>
              </w:rPr>
              <w:t>What is citizenship competence ?</w:t>
            </w:r>
            <w:r>
              <w:rPr>
                <w:color w:val="000000"/>
              </w:rPr>
              <w:tab/>
              <w:t>3</w:t>
            </w:r>
          </w:hyperlink>
        </w:p>
        <w:p w14:paraId="42697625" w14:textId="77777777" w:rsidR="00795378" w:rsidRDefault="00000000">
          <w:pPr>
            <w:pBdr>
              <w:top w:val="nil"/>
              <w:left w:val="nil"/>
              <w:bottom w:val="nil"/>
              <w:right w:val="nil"/>
              <w:between w:val="nil"/>
            </w:pBdr>
            <w:tabs>
              <w:tab w:val="right" w:pos="9016"/>
            </w:tabs>
            <w:spacing w:after="100"/>
            <w:rPr>
              <w:color w:val="000000"/>
            </w:rPr>
          </w:pPr>
          <w:hyperlink w:anchor="_heading=h.1fob9te">
            <w:r>
              <w:rPr>
                <w:color w:val="000000"/>
              </w:rPr>
              <w:t xml:space="preserve">What is the link between Citizenship and </w:t>
            </w:r>
          </w:hyperlink>
          <w:hyperlink w:anchor="_heading=h.1fob9te">
            <w:r>
              <w:t>Digital</w:t>
            </w:r>
          </w:hyperlink>
          <w:hyperlink w:anchor="_heading=h.1fob9te">
            <w:r>
              <w:rPr>
                <w:color w:val="000000"/>
              </w:rPr>
              <w:t xml:space="preserve"> and social disciplines?</w:t>
            </w:r>
            <w:r>
              <w:rPr>
                <w:color w:val="000000"/>
              </w:rPr>
              <w:tab/>
              <w:t>4</w:t>
            </w:r>
          </w:hyperlink>
        </w:p>
        <w:p w14:paraId="62E65423" w14:textId="77777777" w:rsidR="00795378" w:rsidRDefault="00000000">
          <w:pPr>
            <w:pBdr>
              <w:top w:val="nil"/>
              <w:left w:val="nil"/>
              <w:bottom w:val="nil"/>
              <w:right w:val="nil"/>
              <w:between w:val="nil"/>
            </w:pBdr>
            <w:tabs>
              <w:tab w:val="right" w:pos="9016"/>
            </w:tabs>
            <w:spacing w:after="100"/>
            <w:rPr>
              <w:color w:val="000000"/>
            </w:rPr>
          </w:pPr>
          <w:hyperlink w:anchor="_heading=h.3znysh7">
            <w:r>
              <w:rPr>
                <w:color w:val="000000"/>
              </w:rPr>
              <w:t>Case study</w:t>
            </w:r>
            <w:r>
              <w:rPr>
                <w:color w:val="000000"/>
              </w:rPr>
              <w:tab/>
              <w:t>5</w:t>
            </w:r>
          </w:hyperlink>
        </w:p>
        <w:p w14:paraId="3936B5BB" w14:textId="77777777" w:rsidR="00795378" w:rsidRDefault="00000000">
          <w:pPr>
            <w:pBdr>
              <w:top w:val="nil"/>
              <w:left w:val="nil"/>
              <w:bottom w:val="nil"/>
              <w:right w:val="nil"/>
              <w:between w:val="nil"/>
            </w:pBdr>
            <w:tabs>
              <w:tab w:val="right" w:pos="9016"/>
            </w:tabs>
            <w:spacing w:after="100"/>
            <w:rPr>
              <w:color w:val="000000"/>
            </w:rPr>
          </w:pPr>
          <w:hyperlink w:anchor="_heading=h.2et92p0">
            <w:r>
              <w:rPr>
                <w:color w:val="000000"/>
              </w:rPr>
              <w:t>Learning Activity</w:t>
            </w:r>
            <w:r>
              <w:rPr>
                <w:color w:val="000000"/>
              </w:rPr>
              <w:tab/>
              <w:t>7</w:t>
            </w:r>
          </w:hyperlink>
        </w:p>
        <w:p w14:paraId="02E699CF" w14:textId="77777777" w:rsidR="00795378" w:rsidRDefault="00000000">
          <w:pPr>
            <w:pBdr>
              <w:top w:val="nil"/>
              <w:left w:val="nil"/>
              <w:bottom w:val="nil"/>
              <w:right w:val="nil"/>
              <w:between w:val="nil"/>
            </w:pBdr>
            <w:tabs>
              <w:tab w:val="right" w:pos="9016"/>
            </w:tabs>
            <w:spacing w:after="100"/>
            <w:rPr>
              <w:color w:val="000000"/>
            </w:rPr>
          </w:pPr>
          <w:hyperlink w:anchor="_heading=h.tyjcwt">
            <w:r>
              <w:rPr>
                <w:color w:val="000000"/>
              </w:rPr>
              <w:t>Additional Reading or Study Materials</w:t>
            </w:r>
            <w:r>
              <w:rPr>
                <w:color w:val="000000"/>
              </w:rPr>
              <w:tab/>
              <w:t>8</w:t>
            </w:r>
          </w:hyperlink>
        </w:p>
        <w:p w14:paraId="63A749A1" w14:textId="77777777" w:rsidR="00795378" w:rsidRDefault="00000000">
          <w:r>
            <w:fldChar w:fldCharType="end"/>
          </w:r>
        </w:p>
      </w:sdtContent>
    </w:sdt>
    <w:p w14:paraId="23C07E82" w14:textId="77777777" w:rsidR="00795378" w:rsidRDefault="00795378"/>
    <w:p w14:paraId="2AC2039D" w14:textId="77777777" w:rsidR="00795378" w:rsidRDefault="00795378">
      <w:pPr>
        <w:rPr>
          <w:rFonts w:ascii="Bebas Neue" w:eastAsia="Bebas Neue" w:hAnsi="Bebas Neue" w:cs="Bebas Neue"/>
          <w:color w:val="FF9900"/>
          <w:sz w:val="56"/>
          <w:szCs w:val="56"/>
        </w:rPr>
      </w:pPr>
    </w:p>
    <w:p w14:paraId="70117553" w14:textId="77777777" w:rsidR="00795378" w:rsidRDefault="00795378">
      <w:pPr>
        <w:rPr>
          <w:rFonts w:ascii="Bebas Neue" w:eastAsia="Bebas Neue" w:hAnsi="Bebas Neue" w:cs="Bebas Neue"/>
          <w:color w:val="FF9900"/>
          <w:sz w:val="56"/>
          <w:szCs w:val="56"/>
        </w:rPr>
      </w:pPr>
    </w:p>
    <w:p w14:paraId="68CEE271" w14:textId="77777777" w:rsidR="00795378" w:rsidRDefault="00795378">
      <w:pPr>
        <w:rPr>
          <w:rFonts w:ascii="Bebas Neue" w:eastAsia="Bebas Neue" w:hAnsi="Bebas Neue" w:cs="Bebas Neue"/>
          <w:color w:val="FF9900"/>
          <w:sz w:val="56"/>
          <w:szCs w:val="56"/>
        </w:rPr>
      </w:pPr>
    </w:p>
    <w:p w14:paraId="63D1FB77" w14:textId="77777777" w:rsidR="00795378" w:rsidRDefault="00795378">
      <w:pPr>
        <w:rPr>
          <w:rFonts w:ascii="Bebas Neue" w:eastAsia="Bebas Neue" w:hAnsi="Bebas Neue" w:cs="Bebas Neue"/>
          <w:color w:val="FF9900"/>
          <w:sz w:val="56"/>
          <w:szCs w:val="56"/>
        </w:rPr>
      </w:pPr>
    </w:p>
    <w:p w14:paraId="09A8EC16" w14:textId="77777777" w:rsidR="00795378" w:rsidRDefault="00795378">
      <w:pPr>
        <w:rPr>
          <w:rFonts w:ascii="Bebas Neue" w:eastAsia="Bebas Neue" w:hAnsi="Bebas Neue" w:cs="Bebas Neue"/>
          <w:color w:val="FF9900"/>
          <w:sz w:val="56"/>
          <w:szCs w:val="56"/>
        </w:rPr>
      </w:pPr>
    </w:p>
    <w:p w14:paraId="3075B207" w14:textId="77777777" w:rsidR="00795378" w:rsidRDefault="00795378">
      <w:pPr>
        <w:rPr>
          <w:rFonts w:ascii="Bebas Neue" w:eastAsia="Bebas Neue" w:hAnsi="Bebas Neue" w:cs="Bebas Neue"/>
          <w:color w:val="FF9900"/>
          <w:sz w:val="56"/>
          <w:szCs w:val="56"/>
        </w:rPr>
      </w:pPr>
    </w:p>
    <w:p w14:paraId="2E3B8C90" w14:textId="77777777" w:rsidR="00795378" w:rsidRDefault="00795378">
      <w:pPr>
        <w:rPr>
          <w:rFonts w:ascii="Bebas Neue" w:eastAsia="Bebas Neue" w:hAnsi="Bebas Neue" w:cs="Bebas Neue"/>
          <w:color w:val="FF9900"/>
          <w:sz w:val="56"/>
          <w:szCs w:val="56"/>
        </w:rPr>
      </w:pPr>
    </w:p>
    <w:p w14:paraId="3D8C37DF" w14:textId="77777777" w:rsidR="00795378" w:rsidRDefault="00795378">
      <w:pPr>
        <w:rPr>
          <w:rFonts w:ascii="Bebas Neue" w:eastAsia="Bebas Neue" w:hAnsi="Bebas Neue" w:cs="Bebas Neue"/>
          <w:color w:val="FF9900"/>
          <w:sz w:val="56"/>
          <w:szCs w:val="56"/>
        </w:rPr>
      </w:pPr>
    </w:p>
    <w:p w14:paraId="47482B65" w14:textId="77777777" w:rsidR="00795378" w:rsidRDefault="00795378">
      <w:pPr>
        <w:rPr>
          <w:rFonts w:ascii="Bebas Neue" w:eastAsia="Bebas Neue" w:hAnsi="Bebas Neue" w:cs="Bebas Neue"/>
          <w:color w:val="FF9900"/>
          <w:sz w:val="56"/>
          <w:szCs w:val="56"/>
        </w:rPr>
      </w:pPr>
    </w:p>
    <w:p w14:paraId="36B5A32D" w14:textId="77777777" w:rsidR="00795378" w:rsidRDefault="00795378">
      <w:pPr>
        <w:rPr>
          <w:rFonts w:ascii="Bebas Neue" w:eastAsia="Bebas Neue" w:hAnsi="Bebas Neue" w:cs="Bebas Neue"/>
          <w:color w:val="FF9900"/>
          <w:sz w:val="56"/>
          <w:szCs w:val="56"/>
        </w:rPr>
      </w:pPr>
    </w:p>
    <w:p w14:paraId="7141B4E2" w14:textId="77777777" w:rsidR="00795378" w:rsidRDefault="00795378"/>
    <w:p w14:paraId="00C54382" w14:textId="77777777" w:rsidR="00795378" w:rsidRDefault="00795378"/>
    <w:p w14:paraId="2ABB7A04" w14:textId="77777777" w:rsidR="00795378" w:rsidRDefault="00000000">
      <w:pPr>
        <w:pStyle w:val="Heading1"/>
      </w:pPr>
      <w:bookmarkStart w:id="0" w:name="_heading=h.gjdgxs" w:colFirst="0" w:colLast="0"/>
      <w:bookmarkEnd w:id="0"/>
      <w:r>
        <w:lastRenderedPageBreak/>
        <w:t xml:space="preserve">What is </w:t>
      </w:r>
      <w:proofErr w:type="gramStart"/>
      <w:r>
        <w:t>citizenship ?</w:t>
      </w:r>
      <w:proofErr w:type="gramEnd"/>
    </w:p>
    <w:p w14:paraId="7544B03C" w14:textId="77777777" w:rsidR="00795378" w:rsidRDefault="00795378"/>
    <w:p w14:paraId="6729EFC2" w14:textId="77777777" w:rsidR="00795378" w:rsidRDefault="00000000">
      <w:pPr>
        <w:spacing w:line="360" w:lineRule="auto"/>
        <w:jc w:val="both"/>
        <w:rPr>
          <w:sz w:val="24"/>
          <w:szCs w:val="24"/>
        </w:rPr>
      </w:pPr>
      <w:r>
        <w:rPr>
          <w:sz w:val="24"/>
          <w:szCs w:val="24"/>
        </w:rPr>
        <w:t xml:space="preserve">Citizenship is the set of rights and duties to which the citizen or individual is subject in their relationship with the society in which they live. The word “citizenship” is derived from the Latin “civitas” which means “city”. Therefore, the basis for citizenship is that the citizen be a part of an established community. </w:t>
      </w:r>
    </w:p>
    <w:p w14:paraId="4EDFD4BF" w14:textId="77777777" w:rsidR="00795378" w:rsidRDefault="00000000">
      <w:pPr>
        <w:spacing w:line="360" w:lineRule="auto"/>
        <w:jc w:val="both"/>
        <w:rPr>
          <w:sz w:val="24"/>
          <w:szCs w:val="24"/>
        </w:rPr>
      </w:pPr>
      <w:r>
        <w:rPr>
          <w:sz w:val="24"/>
          <w:szCs w:val="24"/>
        </w:rPr>
        <w:t xml:space="preserve">Citizenship entails obligations that must be met by the citizen in order for that person to live in harmony with the rest of society. The idea of citizenship is connected to the law, particularly in terms of political rights without which a person cannot interfere with state affairs and which permit a person to participate directly or indirectly in the government and subsequent administration through direct voting to elect or to compete on public charges indirectly. </w:t>
      </w:r>
      <w:r>
        <w:rPr>
          <w:noProof/>
        </w:rPr>
        <w:drawing>
          <wp:anchor distT="0" distB="0" distL="114300" distR="114300" simplePos="0" relativeHeight="251660288" behindDoc="0" locked="0" layoutInCell="1" hidden="0" allowOverlap="1" wp14:anchorId="075649F8" wp14:editId="14605C21">
            <wp:simplePos x="0" y="0"/>
            <wp:positionH relativeFrom="column">
              <wp:posOffset>3225800</wp:posOffset>
            </wp:positionH>
            <wp:positionV relativeFrom="paragraph">
              <wp:posOffset>138430</wp:posOffset>
            </wp:positionV>
            <wp:extent cx="2518410" cy="1678305"/>
            <wp:effectExtent l="0" t="0" r="0" b="0"/>
            <wp:wrapSquare wrapText="bothSides" distT="0" distB="0" distL="114300" distR="114300"/>
            <wp:docPr id="2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2518410" cy="1678305"/>
                    </a:xfrm>
                    <a:prstGeom prst="rect">
                      <a:avLst/>
                    </a:prstGeom>
                    <a:ln/>
                  </pic:spPr>
                </pic:pic>
              </a:graphicData>
            </a:graphic>
          </wp:anchor>
        </w:drawing>
      </w:r>
    </w:p>
    <w:p w14:paraId="7BF1731B" w14:textId="77777777" w:rsidR="00795378" w:rsidRDefault="00795378">
      <w:pPr>
        <w:spacing w:line="276" w:lineRule="auto"/>
        <w:jc w:val="both"/>
        <w:rPr>
          <w:sz w:val="24"/>
          <w:szCs w:val="24"/>
        </w:rPr>
      </w:pPr>
    </w:p>
    <w:p w14:paraId="78D9DD33" w14:textId="77777777" w:rsidR="00795378" w:rsidRDefault="00000000">
      <w:pPr>
        <w:pStyle w:val="Heading1"/>
      </w:pPr>
      <w:bookmarkStart w:id="1" w:name="_heading=h.30j0zll" w:colFirst="0" w:colLast="0"/>
      <w:bookmarkEnd w:id="1"/>
      <w:r>
        <w:t xml:space="preserve">What is citizenship </w:t>
      </w:r>
      <w:proofErr w:type="gramStart"/>
      <w:r>
        <w:t>competence ?</w:t>
      </w:r>
      <w:proofErr w:type="gramEnd"/>
    </w:p>
    <w:p w14:paraId="5907DA3F" w14:textId="77777777" w:rsidR="00795378" w:rsidRDefault="00795378">
      <w:pPr>
        <w:spacing w:line="276" w:lineRule="auto"/>
        <w:jc w:val="both"/>
        <w:rPr>
          <w:sz w:val="24"/>
          <w:szCs w:val="24"/>
        </w:rPr>
      </w:pPr>
    </w:p>
    <w:p w14:paraId="1D4C924F" w14:textId="77777777" w:rsidR="00795378" w:rsidRDefault="00000000">
      <w:pPr>
        <w:spacing w:line="360" w:lineRule="auto"/>
        <w:jc w:val="both"/>
        <w:rPr>
          <w:sz w:val="24"/>
          <w:szCs w:val="24"/>
        </w:rPr>
      </w:pPr>
      <w:r>
        <w:rPr>
          <w:sz w:val="24"/>
          <w:szCs w:val="24"/>
        </w:rPr>
        <w:t xml:space="preserve">Citizenship competence is the ability to act as a responsible citizen and to participate fully in civic and social life, based on an understanding of social, economic, legal and political concepts and structures, changing the world conditions and sustainable development. There are four descriptors of this competence: </w:t>
      </w:r>
    </w:p>
    <w:p w14:paraId="1D959800" w14:textId="77777777" w:rsidR="00795378" w:rsidRDefault="00000000">
      <w:pPr>
        <w:spacing w:line="276" w:lineRule="auto"/>
        <w:jc w:val="both"/>
        <w:rPr>
          <w:sz w:val="24"/>
          <w:szCs w:val="24"/>
        </w:rPr>
      </w:pPr>
      <w:r>
        <w:rPr>
          <w:noProof/>
        </w:rPr>
        <w:drawing>
          <wp:anchor distT="0" distB="0" distL="114300" distR="114300" simplePos="0" relativeHeight="251661312" behindDoc="0" locked="0" layoutInCell="1" hidden="0" allowOverlap="1" wp14:anchorId="4FBB17D5" wp14:editId="578E28E9">
            <wp:simplePos x="0" y="0"/>
            <wp:positionH relativeFrom="column">
              <wp:posOffset>31116</wp:posOffset>
            </wp:positionH>
            <wp:positionV relativeFrom="paragraph">
              <wp:posOffset>34290</wp:posOffset>
            </wp:positionV>
            <wp:extent cx="1416050" cy="1543050"/>
            <wp:effectExtent l="0" t="0" r="0" b="0"/>
            <wp:wrapSquare wrapText="bothSides" distT="0" distB="0" distL="114300" distR="11430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1416050" cy="1543050"/>
                    </a:xfrm>
                    <a:prstGeom prst="rect">
                      <a:avLst/>
                    </a:prstGeom>
                    <a:ln/>
                  </pic:spPr>
                </pic:pic>
              </a:graphicData>
            </a:graphic>
          </wp:anchor>
        </w:drawing>
      </w:r>
    </w:p>
    <w:p w14:paraId="0EF4ED6D" w14:textId="77777777" w:rsidR="00795378" w:rsidRDefault="00000000">
      <w:pPr>
        <w:numPr>
          <w:ilvl w:val="0"/>
          <w:numId w:val="3"/>
        </w:numPr>
        <w:pBdr>
          <w:top w:val="nil"/>
          <w:left w:val="nil"/>
          <w:bottom w:val="nil"/>
          <w:right w:val="nil"/>
          <w:between w:val="nil"/>
        </w:pBdr>
        <w:spacing w:after="0" w:line="360" w:lineRule="auto"/>
        <w:jc w:val="both"/>
        <w:rPr>
          <w:color w:val="000000"/>
          <w:sz w:val="24"/>
          <w:szCs w:val="24"/>
        </w:rPr>
      </w:pPr>
      <w:r>
        <w:rPr>
          <w:color w:val="000000"/>
          <w:sz w:val="24"/>
          <w:szCs w:val="24"/>
        </w:rPr>
        <w:t xml:space="preserve">Take part in community activities and </w:t>
      </w:r>
      <w:r>
        <w:rPr>
          <w:sz w:val="24"/>
          <w:szCs w:val="24"/>
        </w:rPr>
        <w:t>contribute</w:t>
      </w:r>
      <w:r>
        <w:rPr>
          <w:color w:val="000000"/>
          <w:sz w:val="24"/>
          <w:szCs w:val="24"/>
        </w:rPr>
        <w:t xml:space="preserve"> to conflict resolution through dialogue in a way that respects democratic procedures, human rights, cultural diversity, gender equality, social </w:t>
      </w:r>
      <w:r>
        <w:rPr>
          <w:sz w:val="24"/>
          <w:szCs w:val="24"/>
        </w:rPr>
        <w:t>cohesion</w:t>
      </w:r>
      <w:r>
        <w:rPr>
          <w:color w:val="000000"/>
          <w:sz w:val="24"/>
          <w:szCs w:val="24"/>
        </w:rPr>
        <w:t xml:space="preserve"> and sustainable development. </w:t>
      </w:r>
    </w:p>
    <w:p w14:paraId="654535A1" w14:textId="77777777" w:rsidR="00795378" w:rsidRDefault="00795378">
      <w:pPr>
        <w:pBdr>
          <w:top w:val="nil"/>
          <w:left w:val="nil"/>
          <w:bottom w:val="nil"/>
          <w:right w:val="nil"/>
          <w:between w:val="nil"/>
        </w:pBdr>
        <w:spacing w:after="0" w:line="276" w:lineRule="auto"/>
        <w:ind w:left="720"/>
        <w:jc w:val="both"/>
        <w:rPr>
          <w:color w:val="000000"/>
          <w:sz w:val="24"/>
          <w:szCs w:val="24"/>
        </w:rPr>
      </w:pPr>
    </w:p>
    <w:p w14:paraId="2B2742D2" w14:textId="77777777" w:rsidR="00795378" w:rsidRDefault="00795378">
      <w:pPr>
        <w:pBdr>
          <w:top w:val="nil"/>
          <w:left w:val="nil"/>
          <w:bottom w:val="nil"/>
          <w:right w:val="nil"/>
          <w:between w:val="nil"/>
        </w:pBdr>
        <w:spacing w:after="0" w:line="276" w:lineRule="auto"/>
        <w:ind w:left="720"/>
        <w:jc w:val="both"/>
        <w:rPr>
          <w:color w:val="000000"/>
          <w:sz w:val="24"/>
          <w:szCs w:val="24"/>
        </w:rPr>
      </w:pPr>
    </w:p>
    <w:p w14:paraId="1C3B4A42" w14:textId="77777777" w:rsidR="00795378" w:rsidRDefault="00795378">
      <w:pPr>
        <w:pBdr>
          <w:top w:val="nil"/>
          <w:left w:val="nil"/>
          <w:bottom w:val="nil"/>
          <w:right w:val="nil"/>
          <w:between w:val="nil"/>
        </w:pBdr>
        <w:spacing w:after="0" w:line="276" w:lineRule="auto"/>
        <w:ind w:left="720"/>
        <w:jc w:val="both"/>
        <w:rPr>
          <w:color w:val="000000"/>
          <w:sz w:val="24"/>
          <w:szCs w:val="24"/>
        </w:rPr>
      </w:pPr>
    </w:p>
    <w:p w14:paraId="299C82E5" w14:textId="77777777" w:rsidR="00795378" w:rsidRDefault="00000000">
      <w:pPr>
        <w:numPr>
          <w:ilvl w:val="0"/>
          <w:numId w:val="3"/>
        </w:numPr>
        <w:pBdr>
          <w:top w:val="nil"/>
          <w:left w:val="nil"/>
          <w:bottom w:val="nil"/>
          <w:right w:val="nil"/>
          <w:between w:val="nil"/>
        </w:pBdr>
        <w:spacing w:after="0" w:line="360" w:lineRule="auto"/>
        <w:jc w:val="both"/>
        <w:rPr>
          <w:color w:val="000000"/>
          <w:sz w:val="24"/>
          <w:szCs w:val="24"/>
        </w:rPr>
      </w:pPr>
      <w:r>
        <w:rPr>
          <w:color w:val="000000"/>
          <w:sz w:val="24"/>
          <w:szCs w:val="24"/>
        </w:rPr>
        <w:lastRenderedPageBreak/>
        <w:t xml:space="preserve">Understands the relationships between human actions and our surroundings and begins to </w:t>
      </w:r>
      <w:r>
        <w:rPr>
          <w:sz w:val="24"/>
          <w:szCs w:val="24"/>
        </w:rPr>
        <w:t>adopt</w:t>
      </w:r>
      <w:r>
        <w:rPr>
          <w:color w:val="000000"/>
          <w:sz w:val="24"/>
          <w:szCs w:val="24"/>
        </w:rPr>
        <w:t xml:space="preserve"> </w:t>
      </w:r>
      <w:r>
        <w:rPr>
          <w:sz w:val="24"/>
          <w:szCs w:val="24"/>
        </w:rPr>
        <w:t>sustainable</w:t>
      </w:r>
      <w:r>
        <w:rPr>
          <w:color w:val="000000"/>
          <w:sz w:val="24"/>
          <w:szCs w:val="24"/>
        </w:rPr>
        <w:t xml:space="preserve"> habits to contribute to the conservation of biodiversity. </w:t>
      </w:r>
      <w:r>
        <w:rPr>
          <w:noProof/>
        </w:rPr>
        <w:drawing>
          <wp:anchor distT="0" distB="0" distL="114300" distR="114300" simplePos="0" relativeHeight="251662336" behindDoc="0" locked="0" layoutInCell="1" hidden="0" allowOverlap="1" wp14:anchorId="03C44705" wp14:editId="1BE52C29">
            <wp:simplePos x="0" y="0"/>
            <wp:positionH relativeFrom="column">
              <wp:posOffset>3865245</wp:posOffset>
            </wp:positionH>
            <wp:positionV relativeFrom="paragraph">
              <wp:posOffset>-281304</wp:posOffset>
            </wp:positionV>
            <wp:extent cx="1911350" cy="1273810"/>
            <wp:effectExtent l="0" t="0" r="0" b="0"/>
            <wp:wrapSquare wrapText="bothSides" distT="0" distB="0" distL="114300" distR="11430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1911350" cy="1273810"/>
                    </a:xfrm>
                    <a:prstGeom prst="rect">
                      <a:avLst/>
                    </a:prstGeom>
                    <a:ln/>
                  </pic:spPr>
                </pic:pic>
              </a:graphicData>
            </a:graphic>
          </wp:anchor>
        </w:drawing>
      </w:r>
    </w:p>
    <w:p w14:paraId="74565884" w14:textId="77777777" w:rsidR="00795378" w:rsidRDefault="00795378">
      <w:pPr>
        <w:pBdr>
          <w:top w:val="nil"/>
          <w:left w:val="nil"/>
          <w:bottom w:val="nil"/>
          <w:right w:val="nil"/>
          <w:between w:val="nil"/>
        </w:pBdr>
        <w:spacing w:after="0" w:line="276" w:lineRule="auto"/>
        <w:ind w:left="720"/>
        <w:jc w:val="both"/>
        <w:rPr>
          <w:color w:val="000000"/>
          <w:sz w:val="24"/>
          <w:szCs w:val="24"/>
        </w:rPr>
      </w:pPr>
    </w:p>
    <w:p w14:paraId="2F8EAB2D" w14:textId="77777777" w:rsidR="00795378" w:rsidRDefault="00795378">
      <w:pPr>
        <w:pBdr>
          <w:top w:val="nil"/>
          <w:left w:val="nil"/>
          <w:bottom w:val="nil"/>
          <w:right w:val="nil"/>
          <w:between w:val="nil"/>
        </w:pBdr>
        <w:spacing w:after="0" w:line="276" w:lineRule="auto"/>
        <w:ind w:left="720"/>
        <w:jc w:val="both"/>
        <w:rPr>
          <w:color w:val="000000"/>
          <w:sz w:val="24"/>
          <w:szCs w:val="24"/>
        </w:rPr>
      </w:pPr>
    </w:p>
    <w:p w14:paraId="0F49B47E" w14:textId="77777777" w:rsidR="00795378" w:rsidRDefault="00000000">
      <w:pPr>
        <w:numPr>
          <w:ilvl w:val="0"/>
          <w:numId w:val="3"/>
        </w:numPr>
        <w:pBdr>
          <w:top w:val="nil"/>
          <w:left w:val="nil"/>
          <w:bottom w:val="nil"/>
          <w:right w:val="nil"/>
          <w:between w:val="nil"/>
        </w:pBdr>
        <w:spacing w:after="0" w:line="360" w:lineRule="auto"/>
        <w:jc w:val="both"/>
        <w:rPr>
          <w:color w:val="000000"/>
          <w:sz w:val="24"/>
          <w:szCs w:val="24"/>
        </w:rPr>
      </w:pPr>
      <w:r>
        <w:rPr>
          <w:color w:val="000000"/>
          <w:sz w:val="24"/>
          <w:szCs w:val="24"/>
        </w:rPr>
        <w:t xml:space="preserve">Discusses values and current ethical issues and respects differences between cultures and ideologies, rejects prejudices and stereotypes. </w:t>
      </w:r>
      <w:r>
        <w:rPr>
          <w:noProof/>
        </w:rPr>
        <w:drawing>
          <wp:anchor distT="0" distB="0" distL="114300" distR="114300" simplePos="0" relativeHeight="251663360" behindDoc="0" locked="0" layoutInCell="1" hidden="0" allowOverlap="1" wp14:anchorId="41DBF437" wp14:editId="2E34BB39">
            <wp:simplePos x="0" y="0"/>
            <wp:positionH relativeFrom="column">
              <wp:posOffset>203200</wp:posOffset>
            </wp:positionH>
            <wp:positionV relativeFrom="paragraph">
              <wp:posOffset>-241299</wp:posOffset>
            </wp:positionV>
            <wp:extent cx="1689100" cy="1266190"/>
            <wp:effectExtent l="0" t="0" r="0" b="0"/>
            <wp:wrapSquare wrapText="bothSides" distT="0" distB="0" distL="114300" distR="114300"/>
            <wp:docPr id="2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1689100" cy="1266190"/>
                    </a:xfrm>
                    <a:prstGeom prst="rect">
                      <a:avLst/>
                    </a:prstGeom>
                    <a:ln/>
                  </pic:spPr>
                </pic:pic>
              </a:graphicData>
            </a:graphic>
          </wp:anchor>
        </w:drawing>
      </w:r>
    </w:p>
    <w:p w14:paraId="199E02C5" w14:textId="77777777" w:rsidR="00795378" w:rsidRDefault="00795378">
      <w:pPr>
        <w:pBdr>
          <w:top w:val="nil"/>
          <w:left w:val="nil"/>
          <w:bottom w:val="nil"/>
          <w:right w:val="nil"/>
          <w:between w:val="nil"/>
        </w:pBdr>
        <w:spacing w:after="0" w:line="276" w:lineRule="auto"/>
        <w:ind w:left="720"/>
        <w:jc w:val="both"/>
        <w:rPr>
          <w:color w:val="000000"/>
          <w:sz w:val="24"/>
          <w:szCs w:val="24"/>
        </w:rPr>
      </w:pPr>
    </w:p>
    <w:p w14:paraId="5DDCED7F" w14:textId="77777777" w:rsidR="00795378" w:rsidRDefault="00000000">
      <w:pPr>
        <w:pBdr>
          <w:top w:val="nil"/>
          <w:left w:val="nil"/>
          <w:bottom w:val="nil"/>
          <w:right w:val="nil"/>
          <w:between w:val="nil"/>
        </w:pBdr>
        <w:spacing w:after="0" w:line="276" w:lineRule="auto"/>
        <w:ind w:left="720"/>
        <w:jc w:val="both"/>
        <w:rPr>
          <w:color w:val="000000"/>
          <w:sz w:val="24"/>
          <w:szCs w:val="24"/>
        </w:rPr>
      </w:pPr>
      <w:r>
        <w:rPr>
          <w:noProof/>
        </w:rPr>
        <w:drawing>
          <wp:anchor distT="0" distB="0" distL="114300" distR="114300" simplePos="0" relativeHeight="251664384" behindDoc="0" locked="0" layoutInCell="1" hidden="0" allowOverlap="1" wp14:anchorId="37FF39FF" wp14:editId="5560BFA1">
            <wp:simplePos x="0" y="0"/>
            <wp:positionH relativeFrom="column">
              <wp:posOffset>3371850</wp:posOffset>
            </wp:positionH>
            <wp:positionV relativeFrom="paragraph">
              <wp:posOffset>137160</wp:posOffset>
            </wp:positionV>
            <wp:extent cx="2406650" cy="1353820"/>
            <wp:effectExtent l="0" t="0" r="0" b="0"/>
            <wp:wrapSquare wrapText="bothSides" distT="0" distB="0" distL="114300" distR="114300"/>
            <wp:docPr id="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2406650" cy="1353820"/>
                    </a:xfrm>
                    <a:prstGeom prst="rect">
                      <a:avLst/>
                    </a:prstGeom>
                    <a:ln/>
                  </pic:spPr>
                </pic:pic>
              </a:graphicData>
            </a:graphic>
          </wp:anchor>
        </w:drawing>
      </w:r>
    </w:p>
    <w:p w14:paraId="7F90083C" w14:textId="77777777" w:rsidR="00795378" w:rsidRDefault="00795378">
      <w:pPr>
        <w:pBdr>
          <w:top w:val="nil"/>
          <w:left w:val="nil"/>
          <w:bottom w:val="nil"/>
          <w:right w:val="nil"/>
          <w:between w:val="nil"/>
        </w:pBdr>
        <w:spacing w:after="0" w:line="276" w:lineRule="auto"/>
        <w:ind w:left="720"/>
        <w:jc w:val="both"/>
        <w:rPr>
          <w:color w:val="000000"/>
          <w:sz w:val="24"/>
          <w:szCs w:val="24"/>
        </w:rPr>
      </w:pPr>
    </w:p>
    <w:p w14:paraId="5398E39A" w14:textId="77777777" w:rsidR="00795378" w:rsidRDefault="00000000">
      <w:pPr>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 xml:space="preserve">Understands the most relevant historical and social facts relative to your </w:t>
      </w:r>
      <w:r>
        <w:rPr>
          <w:sz w:val="24"/>
          <w:szCs w:val="24"/>
        </w:rPr>
        <w:t>identity</w:t>
      </w:r>
      <w:r>
        <w:rPr>
          <w:color w:val="000000"/>
          <w:sz w:val="24"/>
          <w:szCs w:val="24"/>
        </w:rPr>
        <w:t xml:space="preserve"> and culture, reflects on norms for living together.  </w:t>
      </w:r>
    </w:p>
    <w:p w14:paraId="2B6063E3" w14:textId="77777777" w:rsidR="00795378" w:rsidRDefault="00795378">
      <w:pPr>
        <w:pStyle w:val="Heading1"/>
        <w:jc w:val="both"/>
      </w:pPr>
    </w:p>
    <w:p w14:paraId="2BE4C63F" w14:textId="77777777" w:rsidR="00795378" w:rsidRDefault="00000000">
      <w:pPr>
        <w:pStyle w:val="Heading1"/>
        <w:jc w:val="both"/>
      </w:pPr>
      <w:bookmarkStart w:id="2" w:name="_heading=h.1fob9te" w:colFirst="0" w:colLast="0"/>
      <w:bookmarkEnd w:id="2"/>
      <w:r>
        <w:t xml:space="preserve">What is the link between Citizenship and Digital and social disciplines?   </w:t>
      </w:r>
    </w:p>
    <w:p w14:paraId="02961D02" w14:textId="77777777" w:rsidR="00795378" w:rsidRDefault="00795378"/>
    <w:p w14:paraId="53E37918" w14:textId="77777777" w:rsidR="00795378" w:rsidRDefault="00000000">
      <w:pPr>
        <w:spacing w:line="360" w:lineRule="auto"/>
        <w:jc w:val="both"/>
        <w:rPr>
          <w:sz w:val="24"/>
          <w:szCs w:val="24"/>
        </w:rPr>
      </w:pPr>
      <w:r>
        <w:rPr>
          <w:sz w:val="24"/>
          <w:szCs w:val="24"/>
        </w:rPr>
        <w:t xml:space="preserve">The link between Citizenship and Digital and Social disciplines is called “Digital Citizenship”. A digital citizen is defined by the Council of Europe as someone who, through the development of a broad range of competences, is able to actively, </w:t>
      </w:r>
      <w:proofErr w:type="gramStart"/>
      <w:r>
        <w:rPr>
          <w:sz w:val="24"/>
          <w:szCs w:val="24"/>
        </w:rPr>
        <w:t>positively  and</w:t>
      </w:r>
      <w:proofErr w:type="gramEnd"/>
      <w:r>
        <w:rPr>
          <w:sz w:val="24"/>
          <w:szCs w:val="24"/>
        </w:rPr>
        <w:t xml:space="preserve"> responsibly engage in both on and offline communities, whether local, national or global. </w:t>
      </w:r>
    </w:p>
    <w:p w14:paraId="58A95D5E" w14:textId="77777777" w:rsidR="00795378" w:rsidRDefault="00000000">
      <w:pPr>
        <w:spacing w:line="360" w:lineRule="auto"/>
        <w:jc w:val="both"/>
        <w:rPr>
          <w:sz w:val="24"/>
          <w:szCs w:val="24"/>
        </w:rPr>
      </w:pPr>
      <w:r>
        <w:rPr>
          <w:sz w:val="24"/>
          <w:szCs w:val="24"/>
        </w:rPr>
        <w:t>The Council of Europe states that “</w:t>
      </w:r>
      <w:r>
        <w:rPr>
          <w:i/>
          <w:sz w:val="24"/>
          <w:szCs w:val="24"/>
        </w:rPr>
        <w:t>digital citizenship and engagement involves a wide range of activities, from creating, consuming, sharing, playing and socialising, to investigating, communicating, learning and working. Competent digital citizens are able to respond to new and everyday challenges related to learning, work, employability, leisure, inclusion and participation in society, respecting human rights and intercultural differences</w:t>
      </w:r>
      <w:r>
        <w:rPr>
          <w:sz w:val="24"/>
          <w:szCs w:val="24"/>
        </w:rPr>
        <w:t>”.</w:t>
      </w:r>
    </w:p>
    <w:p w14:paraId="746FD336" w14:textId="77777777" w:rsidR="00795378" w:rsidRDefault="00000000">
      <w:pPr>
        <w:spacing w:line="360" w:lineRule="auto"/>
        <w:jc w:val="both"/>
        <w:rPr>
          <w:sz w:val="24"/>
          <w:szCs w:val="24"/>
        </w:rPr>
      </w:pPr>
      <w:r>
        <w:rPr>
          <w:sz w:val="24"/>
          <w:szCs w:val="24"/>
        </w:rPr>
        <w:t xml:space="preserve">Therefore, you can build your Citizenship competence through Digital and Social disciplines by being invested on Internet and </w:t>
      </w:r>
      <w:proofErr w:type="gramStart"/>
      <w:r>
        <w:rPr>
          <w:sz w:val="24"/>
          <w:szCs w:val="24"/>
        </w:rPr>
        <w:t>Social media</w:t>
      </w:r>
      <w:proofErr w:type="gramEnd"/>
      <w:r>
        <w:rPr>
          <w:sz w:val="24"/>
          <w:szCs w:val="24"/>
        </w:rPr>
        <w:t xml:space="preserve">. </w:t>
      </w:r>
    </w:p>
    <w:p w14:paraId="0106A652" w14:textId="77777777" w:rsidR="00795378" w:rsidRDefault="00000000">
      <w:pPr>
        <w:pStyle w:val="Heading1"/>
      </w:pPr>
      <w:bookmarkStart w:id="3" w:name="_heading=h.3znysh7" w:colFirst="0" w:colLast="0"/>
      <w:bookmarkEnd w:id="3"/>
      <w:r>
        <w:t>Case study</w:t>
      </w:r>
    </w:p>
    <w:p w14:paraId="77275A3F" w14:textId="77777777" w:rsidR="00795378" w:rsidRDefault="00795378"/>
    <w:p w14:paraId="3BBE2783" w14:textId="77777777" w:rsidR="00795378" w:rsidRDefault="00000000">
      <w:pPr>
        <w:spacing w:line="360" w:lineRule="auto"/>
        <w:jc w:val="both"/>
        <w:rPr>
          <w:sz w:val="24"/>
          <w:szCs w:val="24"/>
        </w:rPr>
      </w:pPr>
      <w:proofErr w:type="spellStart"/>
      <w:r>
        <w:rPr>
          <w:sz w:val="24"/>
          <w:szCs w:val="24"/>
        </w:rPr>
        <w:lastRenderedPageBreak/>
        <w:t>EUcraft</w:t>
      </w:r>
      <w:proofErr w:type="spellEnd"/>
      <w:r>
        <w:rPr>
          <w:sz w:val="24"/>
          <w:szCs w:val="24"/>
        </w:rPr>
        <w:t xml:space="preserve"> is a digital simulation game created by the European Union. The aim is to negotiate and reach an agreement within the Council of the EU. </w:t>
      </w:r>
    </w:p>
    <w:p w14:paraId="08FE9EF1" w14:textId="77777777" w:rsidR="00795378" w:rsidRDefault="00000000">
      <w:pPr>
        <w:pBdr>
          <w:top w:val="single" w:sz="4" w:space="1" w:color="000000"/>
          <w:left w:val="single" w:sz="4" w:space="4" w:color="000000"/>
          <w:bottom w:val="single" w:sz="4" w:space="1" w:color="000000"/>
          <w:right w:val="single" w:sz="4" w:space="4" w:color="000000"/>
        </w:pBdr>
        <w:spacing w:line="360" w:lineRule="auto"/>
        <w:jc w:val="both"/>
        <w:rPr>
          <w:sz w:val="24"/>
          <w:szCs w:val="24"/>
        </w:rPr>
      </w:pPr>
      <w:r>
        <w:rPr>
          <w:b/>
          <w:i/>
          <w:sz w:val="24"/>
          <w:szCs w:val="24"/>
        </w:rPr>
        <w:t>Comment:</w:t>
      </w:r>
      <w:r>
        <w:rPr>
          <w:sz w:val="24"/>
          <w:szCs w:val="24"/>
        </w:rPr>
        <w:t xml:space="preserve"> The Council of the EU also called the Council is a European Institution. It’s one of the two legislative bodies and together with the European Parliament serves to amend and approve or veto the proposals of the European Commission. This institution is purely intergovernmental composed of the 27 national ministers of the Member States. Depending on the topics discussed the Ministers will change. For </w:t>
      </w:r>
      <w:proofErr w:type="gramStart"/>
      <w:r>
        <w:rPr>
          <w:sz w:val="24"/>
          <w:szCs w:val="24"/>
        </w:rPr>
        <w:t>example</w:t>
      </w:r>
      <w:proofErr w:type="gramEnd"/>
      <w:r>
        <w:rPr>
          <w:sz w:val="24"/>
          <w:szCs w:val="24"/>
        </w:rPr>
        <w:t xml:space="preserve"> if this is a proposal about fishing quotas that needs to be discussed, it will be the 27 national Ministers of Agriculture that will negotiate the proposals. </w:t>
      </w:r>
    </w:p>
    <w:p w14:paraId="2B242891" w14:textId="77777777" w:rsidR="00795378" w:rsidRDefault="00000000">
      <w:pPr>
        <w:pBdr>
          <w:top w:val="single" w:sz="4" w:space="1" w:color="000000"/>
          <w:left w:val="single" w:sz="4" w:space="4" w:color="000000"/>
          <w:bottom w:val="single" w:sz="4" w:space="1" w:color="000000"/>
          <w:right w:val="single" w:sz="4" w:space="4" w:color="000000"/>
        </w:pBdr>
        <w:spacing w:line="360" w:lineRule="auto"/>
        <w:jc w:val="center"/>
        <w:rPr>
          <w:sz w:val="24"/>
          <w:szCs w:val="24"/>
        </w:rPr>
      </w:pPr>
      <w:r>
        <w:rPr>
          <w:noProof/>
          <w:sz w:val="24"/>
          <w:szCs w:val="24"/>
        </w:rPr>
        <w:drawing>
          <wp:inline distT="0" distB="0" distL="0" distR="0" wp14:anchorId="7BA47514" wp14:editId="6F2C6830">
            <wp:extent cx="2798689" cy="1867613"/>
            <wp:effectExtent l="0" t="0" r="0" b="0"/>
            <wp:docPr id="23" name="image10.jpg" descr="Europa building session room"/>
            <wp:cNvGraphicFramePr/>
            <a:graphic xmlns:a="http://schemas.openxmlformats.org/drawingml/2006/main">
              <a:graphicData uri="http://schemas.openxmlformats.org/drawingml/2006/picture">
                <pic:pic xmlns:pic="http://schemas.openxmlformats.org/drawingml/2006/picture">
                  <pic:nvPicPr>
                    <pic:cNvPr id="0" name="image10.jpg" descr="Europa building session room"/>
                    <pic:cNvPicPr preferRelativeResize="0"/>
                  </pic:nvPicPr>
                  <pic:blipFill>
                    <a:blip r:embed="rId18"/>
                    <a:srcRect/>
                    <a:stretch>
                      <a:fillRect/>
                    </a:stretch>
                  </pic:blipFill>
                  <pic:spPr>
                    <a:xfrm>
                      <a:off x="0" y="0"/>
                      <a:ext cx="2798689" cy="1867613"/>
                    </a:xfrm>
                    <a:prstGeom prst="rect">
                      <a:avLst/>
                    </a:prstGeom>
                    <a:ln/>
                  </pic:spPr>
                </pic:pic>
              </a:graphicData>
            </a:graphic>
          </wp:inline>
        </w:drawing>
      </w:r>
    </w:p>
    <w:p w14:paraId="2535122D" w14:textId="77777777" w:rsidR="00795378" w:rsidRDefault="00000000">
      <w:pPr>
        <w:pBdr>
          <w:top w:val="single" w:sz="4" w:space="1" w:color="000000"/>
          <w:left w:val="single" w:sz="4" w:space="4" w:color="000000"/>
          <w:bottom w:val="single" w:sz="4" w:space="1" w:color="000000"/>
          <w:right w:val="single" w:sz="4" w:space="4" w:color="000000"/>
        </w:pBdr>
        <w:spacing w:line="360" w:lineRule="auto"/>
        <w:jc w:val="center"/>
        <w:rPr>
          <w:sz w:val="24"/>
          <w:szCs w:val="24"/>
        </w:rPr>
      </w:pPr>
      <w:r>
        <w:rPr>
          <w:sz w:val="24"/>
          <w:szCs w:val="24"/>
        </w:rPr>
        <w:t>Europa building, Brussels, Belgium</w:t>
      </w:r>
    </w:p>
    <w:p w14:paraId="0007177A" w14:textId="77777777" w:rsidR="00795378" w:rsidRDefault="00000000">
      <w:pPr>
        <w:spacing w:line="360" w:lineRule="auto"/>
        <w:jc w:val="both"/>
        <w:rPr>
          <w:sz w:val="24"/>
          <w:szCs w:val="24"/>
        </w:rPr>
      </w:pPr>
      <w:r>
        <w:rPr>
          <w:noProof/>
        </w:rPr>
        <w:drawing>
          <wp:anchor distT="0" distB="0" distL="114300" distR="114300" simplePos="0" relativeHeight="251665408" behindDoc="0" locked="0" layoutInCell="1" hidden="0" allowOverlap="1" wp14:anchorId="15A5F73F" wp14:editId="1B0ADE77">
            <wp:simplePos x="0" y="0"/>
            <wp:positionH relativeFrom="column">
              <wp:posOffset>3955415</wp:posOffset>
            </wp:positionH>
            <wp:positionV relativeFrom="paragraph">
              <wp:posOffset>240665</wp:posOffset>
            </wp:positionV>
            <wp:extent cx="2133600" cy="1422400"/>
            <wp:effectExtent l="0" t="0" r="0" b="0"/>
            <wp:wrapSquare wrapText="bothSides" distT="0" distB="0" distL="114300" distR="114300"/>
            <wp:docPr id="19" name="image5.png" descr="https://learning-corner.learning.europa.eu/sites/default/files/styles/oe_theme_ratio_3_2_medium/public/2022-12/EU-craft-thumb.png?itok=L09-_fU7"/>
            <wp:cNvGraphicFramePr/>
            <a:graphic xmlns:a="http://schemas.openxmlformats.org/drawingml/2006/main">
              <a:graphicData uri="http://schemas.openxmlformats.org/drawingml/2006/picture">
                <pic:pic xmlns:pic="http://schemas.openxmlformats.org/drawingml/2006/picture">
                  <pic:nvPicPr>
                    <pic:cNvPr id="0" name="image5.png" descr="https://learning-corner.learning.europa.eu/sites/default/files/styles/oe_theme_ratio_3_2_medium/public/2022-12/EU-craft-thumb.png?itok=L09-_fU7"/>
                    <pic:cNvPicPr preferRelativeResize="0"/>
                  </pic:nvPicPr>
                  <pic:blipFill>
                    <a:blip r:embed="rId19"/>
                    <a:srcRect/>
                    <a:stretch>
                      <a:fillRect/>
                    </a:stretch>
                  </pic:blipFill>
                  <pic:spPr>
                    <a:xfrm>
                      <a:off x="0" y="0"/>
                      <a:ext cx="2133600" cy="1422400"/>
                    </a:xfrm>
                    <a:prstGeom prst="rect">
                      <a:avLst/>
                    </a:prstGeom>
                    <a:ln/>
                  </pic:spPr>
                </pic:pic>
              </a:graphicData>
            </a:graphic>
          </wp:anchor>
        </w:drawing>
      </w:r>
    </w:p>
    <w:p w14:paraId="2B1C4F9B" w14:textId="77777777" w:rsidR="00795378" w:rsidRDefault="00000000">
      <w:pPr>
        <w:spacing w:line="360" w:lineRule="auto"/>
        <w:jc w:val="both"/>
        <w:rPr>
          <w:sz w:val="24"/>
          <w:szCs w:val="24"/>
        </w:rPr>
      </w:pPr>
      <w:proofErr w:type="gramStart"/>
      <w:r>
        <w:rPr>
          <w:sz w:val="24"/>
          <w:szCs w:val="24"/>
        </w:rPr>
        <w:t>So</w:t>
      </w:r>
      <w:proofErr w:type="gramEnd"/>
      <w:r>
        <w:rPr>
          <w:sz w:val="24"/>
          <w:szCs w:val="24"/>
        </w:rPr>
        <w:t xml:space="preserve"> in this game you play a national minister and discover the EU decision-making process by negotiating on real issues that are close to your heart. You can negotiate on a universal charger for all devices, the transition to electric cars and greener buildings or the ban of single-use plastics. </w:t>
      </w:r>
    </w:p>
    <w:p w14:paraId="7826AE32" w14:textId="77777777" w:rsidR="00795378" w:rsidRDefault="00000000">
      <w:pPr>
        <w:spacing w:line="360" w:lineRule="auto"/>
        <w:jc w:val="both"/>
        <w:rPr>
          <w:sz w:val="24"/>
          <w:szCs w:val="24"/>
        </w:rPr>
      </w:pPr>
      <w:r>
        <w:rPr>
          <w:sz w:val="24"/>
          <w:szCs w:val="24"/>
        </w:rPr>
        <w:t xml:space="preserve">This game helps develop digital skills including writing online, connecting to a device, creating an account, using IT tools. At the same </w:t>
      </w:r>
      <w:proofErr w:type="gramStart"/>
      <w:r>
        <w:rPr>
          <w:sz w:val="24"/>
          <w:szCs w:val="24"/>
        </w:rPr>
        <w:t>time</w:t>
      </w:r>
      <w:proofErr w:type="gramEnd"/>
      <w:r>
        <w:rPr>
          <w:sz w:val="24"/>
          <w:szCs w:val="24"/>
        </w:rPr>
        <w:t xml:space="preserve"> you will develop your citizenship competence. By being in the shoes of a Minister of the country of your choice, you can see the difficulty of the decision-making process, learning more about the European Union, discussing the different current policies and learning to form your own point of view on the issue. Finally, it will give you the essential tools in order to be invested in community life. </w:t>
      </w:r>
    </w:p>
    <w:p w14:paraId="7EF5A72D" w14:textId="77777777" w:rsidR="00795378" w:rsidRDefault="00000000">
      <w:pPr>
        <w:spacing w:line="360" w:lineRule="auto"/>
        <w:jc w:val="both"/>
        <w:rPr>
          <w:sz w:val="24"/>
          <w:szCs w:val="24"/>
        </w:rPr>
      </w:pPr>
      <w:r>
        <w:rPr>
          <w:sz w:val="24"/>
          <w:szCs w:val="24"/>
        </w:rPr>
        <w:lastRenderedPageBreak/>
        <w:t xml:space="preserve">To learn more about this program, check out the </w:t>
      </w:r>
      <w:hyperlink r:id="rId20">
        <w:r>
          <w:rPr>
            <w:color w:val="0563C1"/>
            <w:sz w:val="24"/>
            <w:szCs w:val="24"/>
            <w:u w:val="single"/>
          </w:rPr>
          <w:t>website</w:t>
        </w:r>
      </w:hyperlink>
      <w:r>
        <w:rPr>
          <w:sz w:val="24"/>
          <w:szCs w:val="24"/>
        </w:rPr>
        <w:t xml:space="preserve">. You can also download the game on App Store or Google Play. </w:t>
      </w:r>
    </w:p>
    <w:p w14:paraId="311B62A8" w14:textId="77777777" w:rsidR="00795378" w:rsidRDefault="00795378">
      <w:pPr>
        <w:spacing w:line="360" w:lineRule="auto"/>
        <w:jc w:val="both"/>
        <w:rPr>
          <w:sz w:val="24"/>
          <w:szCs w:val="24"/>
        </w:rPr>
      </w:pPr>
    </w:p>
    <w:p w14:paraId="02A4A3DF" w14:textId="77777777" w:rsidR="00795378" w:rsidRDefault="00000000">
      <w:pPr>
        <w:spacing w:line="360" w:lineRule="auto"/>
        <w:jc w:val="both"/>
        <w:rPr>
          <w:b/>
          <w:sz w:val="24"/>
          <w:szCs w:val="24"/>
        </w:rPr>
      </w:pPr>
      <w:r>
        <w:rPr>
          <w:b/>
          <w:sz w:val="24"/>
          <w:szCs w:val="24"/>
        </w:rPr>
        <w:t xml:space="preserve">Q. What issues do the </w:t>
      </w:r>
      <w:proofErr w:type="spellStart"/>
      <w:r>
        <w:rPr>
          <w:b/>
          <w:sz w:val="24"/>
          <w:szCs w:val="24"/>
        </w:rPr>
        <w:t>EUcraft</w:t>
      </w:r>
      <w:proofErr w:type="spellEnd"/>
      <w:r>
        <w:rPr>
          <w:b/>
          <w:sz w:val="24"/>
          <w:szCs w:val="24"/>
        </w:rPr>
        <w:t xml:space="preserve"> game aim to address?</w:t>
      </w:r>
    </w:p>
    <w:p w14:paraId="012F5784" w14:textId="77777777" w:rsidR="00795378" w:rsidRDefault="00000000">
      <w:pPr>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3D0A99" w14:textId="77777777" w:rsidR="00795378" w:rsidRDefault="00795378"/>
    <w:p w14:paraId="10CC3711" w14:textId="77777777" w:rsidR="00795378" w:rsidRDefault="00000000">
      <w:pPr>
        <w:spacing w:line="360" w:lineRule="auto"/>
        <w:rPr>
          <w:b/>
          <w:sz w:val="24"/>
          <w:szCs w:val="24"/>
        </w:rPr>
      </w:pPr>
      <w:r>
        <w:rPr>
          <w:b/>
          <w:sz w:val="24"/>
          <w:szCs w:val="24"/>
        </w:rPr>
        <w:t xml:space="preserve">Q. Would you like to take part in this kind of game to develop citizenship competence and being an active citizen? </w:t>
      </w:r>
    </w:p>
    <w:p w14:paraId="05694354" w14:textId="77777777" w:rsidR="00795378" w:rsidRDefault="00000000">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48A35F" w14:textId="77777777" w:rsidR="00795378" w:rsidRDefault="00795378">
      <w:pPr>
        <w:rPr>
          <w:sz w:val="24"/>
          <w:szCs w:val="24"/>
        </w:rPr>
      </w:pPr>
    </w:p>
    <w:p w14:paraId="27B045D7" w14:textId="77777777" w:rsidR="00795378" w:rsidRDefault="00000000">
      <w:pPr>
        <w:spacing w:line="360" w:lineRule="auto"/>
        <w:rPr>
          <w:b/>
          <w:sz w:val="24"/>
          <w:szCs w:val="24"/>
        </w:rPr>
      </w:pPr>
      <w:r>
        <w:rPr>
          <w:b/>
          <w:sz w:val="24"/>
          <w:szCs w:val="24"/>
        </w:rPr>
        <w:t xml:space="preserve">Q. Can you think of any social media and digital tools that you enjoy that incorporate citizenship skills? </w:t>
      </w:r>
    </w:p>
    <w:p w14:paraId="30741C5A" w14:textId="77777777" w:rsidR="00795378" w:rsidRDefault="00000000">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707AF7" w14:textId="77777777" w:rsidR="00795378" w:rsidRDefault="00795378">
      <w:pPr>
        <w:spacing w:line="360" w:lineRule="auto"/>
        <w:rPr>
          <w:sz w:val="24"/>
          <w:szCs w:val="24"/>
        </w:rPr>
      </w:pPr>
    </w:p>
    <w:p w14:paraId="032A4082" w14:textId="77777777" w:rsidR="00795378" w:rsidRDefault="00795378">
      <w:pPr>
        <w:spacing w:line="360" w:lineRule="auto"/>
        <w:jc w:val="both"/>
      </w:pPr>
    </w:p>
    <w:p w14:paraId="06F96890" w14:textId="77777777" w:rsidR="00795378" w:rsidRDefault="00795378"/>
    <w:p w14:paraId="292D0BAC" w14:textId="77777777" w:rsidR="00795378" w:rsidRDefault="00000000">
      <w:pPr>
        <w:pStyle w:val="Heading1"/>
      </w:pPr>
      <w:bookmarkStart w:id="4" w:name="_heading=h.2et92p0" w:colFirst="0" w:colLast="0"/>
      <w:bookmarkEnd w:id="4"/>
      <w:r>
        <w:t xml:space="preserve">Learning Activity  </w:t>
      </w:r>
    </w:p>
    <w:p w14:paraId="40258829" w14:textId="77777777" w:rsidR="00795378" w:rsidRDefault="00000000">
      <w:pPr>
        <w:rPr>
          <w:highlight w:val="yellow"/>
        </w:rPr>
      </w:pPr>
      <w:r>
        <w:rPr>
          <w:highlight w:val="yellow"/>
        </w:rPr>
        <w:t xml:space="preserve"> </w:t>
      </w: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795378" w14:paraId="730C34FD"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AE570CF" w14:textId="77777777" w:rsidR="00795378"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 xml:space="preserve">Transversal Theme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25AA89" w14:textId="77777777" w:rsidR="00795378"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 xml:space="preserve">Digital and Social disciplines </w:t>
            </w:r>
          </w:p>
        </w:tc>
      </w:tr>
      <w:tr w:rsidR="00795378" w14:paraId="37FE3C6E"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659CB57" w14:textId="77777777" w:rsidR="00795378"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Activity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DAA525" w14:textId="77777777" w:rsidR="00795378" w:rsidRDefault="00000000">
            <w:pPr>
              <w:pBdr>
                <w:top w:val="none" w:sz="0" w:space="0" w:color="000000"/>
                <w:left w:val="none" w:sz="0" w:space="0" w:color="000000"/>
                <w:bottom w:val="none" w:sz="0" w:space="0" w:color="000000"/>
                <w:right w:val="none" w:sz="0" w:space="0" w:color="000000"/>
              </w:pBdr>
              <w:jc w:val="both"/>
              <w:rPr>
                <w:color w:val="000000"/>
                <w:sz w:val="24"/>
                <w:szCs w:val="24"/>
                <w:highlight w:val="yellow"/>
              </w:rPr>
            </w:pPr>
            <w:r>
              <w:rPr>
                <w:color w:val="000000"/>
                <w:sz w:val="24"/>
                <w:szCs w:val="24"/>
              </w:rPr>
              <w:t>Supporting a Petition addressed at the European Parliament</w:t>
            </w:r>
          </w:p>
        </w:tc>
      </w:tr>
      <w:tr w:rsidR="00795378" w14:paraId="2D0D150E"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F612672" w14:textId="77777777" w:rsidR="00795378"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Type of resource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3D0CBF20" w14:textId="77777777" w:rsidR="00795378"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Learning Activity </w:t>
            </w:r>
          </w:p>
        </w:tc>
      </w:tr>
      <w:tr w:rsidR="00795378" w14:paraId="724D6ED7"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69ED792C" w14:textId="77777777" w:rsidR="00795378"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64E8AF0" w14:textId="77777777" w:rsidR="00795378" w:rsidRDefault="00000000">
            <w:pPr>
              <w:pBdr>
                <w:top w:val="none" w:sz="0" w:space="0" w:color="000000"/>
                <w:left w:val="none" w:sz="0" w:space="0" w:color="000000"/>
                <w:bottom w:val="none" w:sz="0" w:space="0" w:color="000000"/>
                <w:right w:val="none" w:sz="0" w:space="0" w:color="000000"/>
              </w:pBdr>
              <w:jc w:val="center"/>
            </w:pPr>
            <w:r>
              <w:rPr>
                <w:noProof/>
              </w:rPr>
              <w:drawing>
                <wp:inline distT="0" distB="0" distL="0" distR="0" wp14:anchorId="0B054603" wp14:editId="645B9F34">
                  <wp:extent cx="3303021" cy="2076294"/>
                  <wp:effectExtent l="0" t="0" r="0" b="0"/>
                  <wp:docPr id="26" name="image9.png" descr="PETI - Petitions | ICMs | Relations with National Parliaments | European  Parliament"/>
                  <wp:cNvGraphicFramePr/>
                  <a:graphic xmlns:a="http://schemas.openxmlformats.org/drawingml/2006/main">
                    <a:graphicData uri="http://schemas.openxmlformats.org/drawingml/2006/picture">
                      <pic:pic xmlns:pic="http://schemas.openxmlformats.org/drawingml/2006/picture">
                        <pic:nvPicPr>
                          <pic:cNvPr id="0" name="image9.png" descr="PETI - Petitions | ICMs | Relations with National Parliaments | European  Parliament"/>
                          <pic:cNvPicPr preferRelativeResize="0"/>
                        </pic:nvPicPr>
                        <pic:blipFill>
                          <a:blip r:embed="rId21"/>
                          <a:srcRect/>
                          <a:stretch>
                            <a:fillRect/>
                          </a:stretch>
                        </pic:blipFill>
                        <pic:spPr>
                          <a:xfrm>
                            <a:off x="0" y="0"/>
                            <a:ext cx="3303021" cy="2076294"/>
                          </a:xfrm>
                          <a:prstGeom prst="rect">
                            <a:avLst/>
                          </a:prstGeom>
                          <a:ln/>
                        </pic:spPr>
                      </pic:pic>
                    </a:graphicData>
                  </a:graphic>
                </wp:inline>
              </w:drawing>
            </w:r>
          </w:p>
          <w:p w14:paraId="1E34FFFE" w14:textId="77777777" w:rsidR="00795378" w:rsidRDefault="00000000">
            <w:pPr>
              <w:pBdr>
                <w:top w:val="none" w:sz="0" w:space="0" w:color="000000"/>
                <w:left w:val="none" w:sz="0" w:space="0" w:color="000000"/>
                <w:bottom w:val="none" w:sz="0" w:space="0" w:color="000000"/>
                <w:right w:val="none" w:sz="0" w:space="0" w:color="000000"/>
              </w:pBdr>
              <w:jc w:val="center"/>
              <w:rPr>
                <w:i/>
              </w:rPr>
            </w:pPr>
            <w:r>
              <w:rPr>
                <w:i/>
              </w:rPr>
              <w:t xml:space="preserve">European Parliament, PETI. </w:t>
            </w:r>
          </w:p>
        </w:tc>
      </w:tr>
      <w:tr w:rsidR="00795378" w14:paraId="64051DB0"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1FA21775" w14:textId="77777777" w:rsidR="00795378"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Duration of Activity</w:t>
            </w:r>
          </w:p>
          <w:p w14:paraId="286AA5F8" w14:textId="77777777" w:rsidR="00795378"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DD2FE" w14:textId="77777777" w:rsidR="00795378"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 xml:space="preserve">30-40 minutes </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6442114" w14:textId="77777777" w:rsidR="00795378"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5EF0F" w14:textId="77777777" w:rsidR="00795378" w:rsidRDefault="00000000">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color w:val="000000"/>
                <w:sz w:val="24"/>
                <w:szCs w:val="24"/>
              </w:rPr>
              <w:t xml:space="preserve">Developing citizenship competence through digital and social disciplines </w:t>
            </w:r>
          </w:p>
          <w:p w14:paraId="14A0D06B" w14:textId="77777777" w:rsidR="00795378" w:rsidRDefault="00000000">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color w:val="000000"/>
                <w:sz w:val="24"/>
                <w:szCs w:val="24"/>
              </w:rPr>
              <w:t xml:space="preserve">Learning about petition rights </w:t>
            </w:r>
          </w:p>
          <w:p w14:paraId="786854A9" w14:textId="77777777" w:rsidR="00795378" w:rsidRDefault="00000000">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color w:val="000000"/>
                <w:sz w:val="24"/>
                <w:szCs w:val="24"/>
              </w:rPr>
              <w:t xml:space="preserve">Being an active citizen </w:t>
            </w:r>
          </w:p>
          <w:p w14:paraId="5584D5A6" w14:textId="77777777" w:rsidR="00795378" w:rsidRDefault="00000000">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color w:val="000000"/>
                <w:sz w:val="24"/>
                <w:szCs w:val="24"/>
              </w:rPr>
              <w:t xml:space="preserve">Developing digital skills and social media skills. </w:t>
            </w:r>
          </w:p>
        </w:tc>
      </w:tr>
      <w:tr w:rsidR="00795378" w14:paraId="531D5237"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3350E7B8" w14:textId="77777777" w:rsidR="00795378"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63E35" w14:textId="77777777" w:rsidR="00795378"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 xml:space="preserve">This activity aims to build your citizenship skills through the topic of Digital and social media. </w:t>
            </w:r>
          </w:p>
        </w:tc>
      </w:tr>
      <w:tr w:rsidR="00795378" w14:paraId="4B5B93D2"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26E7F574" w14:textId="77777777" w:rsidR="00795378"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02514" w14:textId="77777777" w:rsidR="00795378"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 xml:space="preserve">Computer or mobile phone </w:t>
            </w:r>
          </w:p>
          <w:p w14:paraId="055B441D" w14:textId="77777777" w:rsidR="00795378"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 xml:space="preserve">Internet connection </w:t>
            </w:r>
          </w:p>
          <w:p w14:paraId="1950C9D4" w14:textId="77777777" w:rsidR="00795378"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E101A"/>
                <w:sz w:val="24"/>
                <w:szCs w:val="24"/>
              </w:rPr>
            </w:pPr>
            <w:r>
              <w:rPr>
                <w:color w:val="0E101A"/>
                <w:sz w:val="24"/>
                <w:szCs w:val="24"/>
              </w:rPr>
              <w:t>Having an interest in something (animal welfare, climate change, women’s rights…)</w:t>
            </w:r>
            <w:r>
              <w:rPr>
                <w:rFonts w:ascii="Times New Roman" w:eastAsia="Times New Roman" w:hAnsi="Times New Roman" w:cs="Times New Roman"/>
                <w:color w:val="0E101A"/>
                <w:sz w:val="24"/>
                <w:szCs w:val="24"/>
              </w:rPr>
              <w:t xml:space="preserve"> </w:t>
            </w:r>
          </w:p>
        </w:tc>
      </w:tr>
      <w:tr w:rsidR="00795378" w14:paraId="476930C8"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1342B5E9" w14:textId="77777777" w:rsidR="00795378"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lastRenderedPageBreak/>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95E3A" w14:textId="77777777" w:rsidR="00795378" w:rsidRDefault="00000000">
            <w:pPr>
              <w:spacing w:after="0" w:line="240" w:lineRule="auto"/>
              <w:jc w:val="both"/>
              <w:rPr>
                <w:b/>
                <w:color w:val="0E101A"/>
                <w:sz w:val="24"/>
                <w:szCs w:val="24"/>
              </w:rPr>
            </w:pPr>
            <w:r>
              <w:rPr>
                <w:b/>
                <w:color w:val="0E101A"/>
                <w:sz w:val="24"/>
                <w:szCs w:val="24"/>
              </w:rPr>
              <w:t xml:space="preserve">Instructions: </w:t>
            </w:r>
          </w:p>
          <w:p w14:paraId="76B07B7C" w14:textId="77777777" w:rsidR="00795378" w:rsidRDefault="00795378">
            <w:pPr>
              <w:spacing w:after="0" w:line="240" w:lineRule="auto"/>
              <w:jc w:val="both"/>
              <w:rPr>
                <w:b/>
                <w:color w:val="0E101A"/>
                <w:sz w:val="24"/>
                <w:szCs w:val="24"/>
              </w:rPr>
            </w:pPr>
          </w:p>
          <w:p w14:paraId="6B7E2886" w14:textId="77777777" w:rsidR="00795378" w:rsidRDefault="00000000">
            <w:pPr>
              <w:spacing w:after="0" w:line="276" w:lineRule="auto"/>
              <w:jc w:val="both"/>
              <w:rPr>
                <w:color w:val="0E101A"/>
                <w:sz w:val="24"/>
                <w:szCs w:val="24"/>
              </w:rPr>
            </w:pPr>
            <w:r>
              <w:rPr>
                <w:b/>
                <w:color w:val="0E101A"/>
                <w:sz w:val="24"/>
                <w:szCs w:val="24"/>
              </w:rPr>
              <w:t>Step 1</w:t>
            </w:r>
            <w:r>
              <w:rPr>
                <w:color w:val="0E101A"/>
                <w:sz w:val="24"/>
                <w:szCs w:val="24"/>
              </w:rPr>
              <w:t xml:space="preserve">: Take your laptop or mobile phone. Go on the internet and search “Petition European Parliament”. The website is this one: </w:t>
            </w:r>
            <w:hyperlink r:id="rId22">
              <w:r>
                <w:rPr>
                  <w:color w:val="0563C1"/>
                  <w:sz w:val="24"/>
                  <w:szCs w:val="24"/>
                  <w:u w:val="single"/>
                </w:rPr>
                <w:t>https://www.europarl.europa.eu/petitions/en/home</w:t>
              </w:r>
            </w:hyperlink>
          </w:p>
          <w:p w14:paraId="61E59862" w14:textId="77777777" w:rsidR="00795378" w:rsidRDefault="00795378">
            <w:pPr>
              <w:spacing w:after="0" w:line="276" w:lineRule="auto"/>
              <w:jc w:val="both"/>
              <w:rPr>
                <w:color w:val="0E101A"/>
                <w:sz w:val="24"/>
                <w:szCs w:val="24"/>
              </w:rPr>
            </w:pPr>
          </w:p>
          <w:p w14:paraId="4013E39C" w14:textId="77777777" w:rsidR="00795378" w:rsidRDefault="00795378">
            <w:pPr>
              <w:spacing w:after="0" w:line="276" w:lineRule="auto"/>
              <w:jc w:val="both"/>
              <w:rPr>
                <w:color w:val="0E101A"/>
                <w:sz w:val="24"/>
                <w:szCs w:val="24"/>
              </w:rPr>
            </w:pPr>
          </w:p>
          <w:p w14:paraId="560FA2C0" w14:textId="77777777" w:rsidR="00795378" w:rsidRDefault="00000000">
            <w:pPr>
              <w:spacing w:after="0" w:line="276" w:lineRule="auto"/>
              <w:jc w:val="both"/>
              <w:rPr>
                <w:color w:val="0E101A"/>
                <w:sz w:val="24"/>
                <w:szCs w:val="24"/>
              </w:rPr>
            </w:pPr>
            <w:r>
              <w:rPr>
                <w:b/>
                <w:color w:val="0E101A"/>
                <w:sz w:val="24"/>
                <w:szCs w:val="24"/>
              </w:rPr>
              <w:t>Step 2:</w:t>
            </w:r>
            <w:r>
              <w:rPr>
                <w:color w:val="0E101A"/>
                <w:sz w:val="24"/>
                <w:szCs w:val="24"/>
              </w:rPr>
              <w:t xml:space="preserve"> You need to create a user account on this portal in order to be able to submit and support petitions and receive information about them.</w:t>
            </w:r>
          </w:p>
          <w:p w14:paraId="30E379BD" w14:textId="77777777" w:rsidR="00795378" w:rsidRDefault="00795378">
            <w:pPr>
              <w:spacing w:after="0" w:line="276" w:lineRule="auto"/>
              <w:jc w:val="both"/>
              <w:rPr>
                <w:color w:val="0E101A"/>
                <w:sz w:val="24"/>
                <w:szCs w:val="24"/>
              </w:rPr>
            </w:pPr>
          </w:p>
          <w:p w14:paraId="21C22745" w14:textId="77777777" w:rsidR="00795378" w:rsidRDefault="00000000">
            <w:pPr>
              <w:spacing w:after="0" w:line="276" w:lineRule="auto"/>
              <w:jc w:val="both"/>
              <w:rPr>
                <w:color w:val="0E101A"/>
                <w:sz w:val="24"/>
                <w:szCs w:val="24"/>
              </w:rPr>
            </w:pPr>
            <w:r>
              <w:rPr>
                <w:b/>
                <w:color w:val="0E101A"/>
                <w:sz w:val="24"/>
                <w:szCs w:val="24"/>
              </w:rPr>
              <w:t>Step 3:</w:t>
            </w:r>
            <w:r>
              <w:rPr>
                <w:color w:val="0E101A"/>
                <w:sz w:val="24"/>
                <w:szCs w:val="24"/>
              </w:rPr>
              <w:t xml:space="preserve"> Search for the petition you want to support either by using </w:t>
            </w:r>
            <w:proofErr w:type="gramStart"/>
            <w:r>
              <w:rPr>
                <w:color w:val="0E101A"/>
                <w:sz w:val="24"/>
                <w:szCs w:val="24"/>
              </w:rPr>
              <w:t>the  "</w:t>
            </w:r>
            <w:proofErr w:type="gramEnd"/>
            <w:r>
              <w:rPr>
                <w:color w:val="0E101A"/>
                <w:sz w:val="24"/>
                <w:szCs w:val="24"/>
              </w:rPr>
              <w:t xml:space="preserve">Find a petition" form or the quick search bar located on the header of the Portal. You can click directly on this link: </w:t>
            </w:r>
            <w:hyperlink r:id="rId23">
              <w:r>
                <w:rPr>
                  <w:color w:val="0563C1"/>
                  <w:sz w:val="24"/>
                  <w:szCs w:val="24"/>
                  <w:u w:val="single"/>
                </w:rPr>
                <w:t>https://www.europarl.europa.eu/petitions/en/show-petitions</w:t>
              </w:r>
            </w:hyperlink>
          </w:p>
          <w:p w14:paraId="30695337" w14:textId="77777777" w:rsidR="00795378" w:rsidRDefault="00795378">
            <w:pPr>
              <w:spacing w:after="0" w:line="276" w:lineRule="auto"/>
              <w:jc w:val="both"/>
              <w:rPr>
                <w:color w:val="0E101A"/>
                <w:sz w:val="24"/>
                <w:szCs w:val="24"/>
              </w:rPr>
            </w:pPr>
          </w:p>
          <w:p w14:paraId="53AA33F4" w14:textId="77777777" w:rsidR="00795378" w:rsidRDefault="00000000">
            <w:pPr>
              <w:spacing w:after="0" w:line="276" w:lineRule="auto"/>
              <w:jc w:val="both"/>
              <w:rPr>
                <w:color w:val="0E101A"/>
                <w:sz w:val="24"/>
                <w:szCs w:val="24"/>
              </w:rPr>
            </w:pPr>
            <w:r>
              <w:rPr>
                <w:b/>
                <w:color w:val="0E101A"/>
                <w:sz w:val="24"/>
                <w:szCs w:val="24"/>
              </w:rPr>
              <w:t>Step 4</w:t>
            </w:r>
            <w:r>
              <w:rPr>
                <w:color w:val="0E101A"/>
                <w:sz w:val="24"/>
                <w:szCs w:val="24"/>
              </w:rPr>
              <w:t xml:space="preserve">: Search for a relevant keyword. For example, if you want to support animal welfare, search for “animal welfare”. </w:t>
            </w:r>
          </w:p>
          <w:p w14:paraId="439802B7" w14:textId="77777777" w:rsidR="00795378" w:rsidRDefault="00795378">
            <w:pPr>
              <w:spacing w:after="0" w:line="276" w:lineRule="auto"/>
              <w:jc w:val="both"/>
              <w:rPr>
                <w:color w:val="0E101A"/>
                <w:sz w:val="24"/>
                <w:szCs w:val="24"/>
              </w:rPr>
            </w:pPr>
          </w:p>
          <w:p w14:paraId="39ACEF9C" w14:textId="77777777" w:rsidR="00795378" w:rsidRDefault="00000000">
            <w:pPr>
              <w:spacing w:after="0" w:line="276" w:lineRule="auto"/>
              <w:jc w:val="both"/>
              <w:rPr>
                <w:color w:val="0E101A"/>
                <w:sz w:val="24"/>
                <w:szCs w:val="24"/>
              </w:rPr>
            </w:pPr>
            <w:r>
              <w:rPr>
                <w:b/>
                <w:color w:val="0E101A"/>
                <w:sz w:val="24"/>
                <w:szCs w:val="24"/>
              </w:rPr>
              <w:t>Step 5:</w:t>
            </w:r>
            <w:r>
              <w:rPr>
                <w:color w:val="0E101A"/>
                <w:sz w:val="24"/>
                <w:szCs w:val="24"/>
              </w:rPr>
              <w:t xml:space="preserve"> If you agree with a petition, you can support it by clicking on "support the petition" at the bottom of the page.</w:t>
            </w:r>
          </w:p>
          <w:p w14:paraId="3A71184D" w14:textId="77777777" w:rsidR="00795378" w:rsidRDefault="00795378">
            <w:pPr>
              <w:spacing w:after="0" w:line="276" w:lineRule="auto"/>
              <w:jc w:val="both"/>
              <w:rPr>
                <w:color w:val="0E101A"/>
                <w:sz w:val="24"/>
                <w:szCs w:val="24"/>
              </w:rPr>
            </w:pPr>
          </w:p>
          <w:p w14:paraId="1FBE19A4" w14:textId="77777777" w:rsidR="00795378" w:rsidRDefault="00000000">
            <w:pPr>
              <w:spacing w:after="0" w:line="276" w:lineRule="auto"/>
              <w:jc w:val="both"/>
              <w:rPr>
                <w:color w:val="0E101A"/>
                <w:sz w:val="24"/>
                <w:szCs w:val="24"/>
              </w:rPr>
            </w:pPr>
            <w:r>
              <w:rPr>
                <w:b/>
                <w:color w:val="0E101A"/>
                <w:sz w:val="24"/>
                <w:szCs w:val="24"/>
              </w:rPr>
              <w:t>Step 6:</w:t>
            </w:r>
            <w:r>
              <w:rPr>
                <w:color w:val="0E101A"/>
                <w:sz w:val="24"/>
                <w:szCs w:val="24"/>
              </w:rPr>
              <w:t xml:space="preserve"> You may withdraw your support for a petition at any time, as long as it is open. If you do so, you will not be able to support the same petition again.</w:t>
            </w:r>
          </w:p>
          <w:p w14:paraId="5AEA6FFC" w14:textId="77777777" w:rsidR="00795378" w:rsidRDefault="00795378">
            <w:pPr>
              <w:spacing w:after="0" w:line="276" w:lineRule="auto"/>
              <w:jc w:val="both"/>
              <w:rPr>
                <w:color w:val="0E101A"/>
                <w:sz w:val="24"/>
                <w:szCs w:val="24"/>
              </w:rPr>
            </w:pPr>
          </w:p>
          <w:p w14:paraId="6ED6F45B" w14:textId="77777777" w:rsidR="00795378" w:rsidRDefault="00000000">
            <w:pPr>
              <w:spacing w:after="0" w:line="276" w:lineRule="auto"/>
              <w:jc w:val="both"/>
              <w:rPr>
                <w:color w:val="0E101A"/>
                <w:sz w:val="24"/>
                <w:szCs w:val="24"/>
              </w:rPr>
            </w:pPr>
            <w:r>
              <w:rPr>
                <w:b/>
                <w:color w:val="0E101A"/>
                <w:sz w:val="24"/>
                <w:szCs w:val="24"/>
              </w:rPr>
              <w:t>Step 7</w:t>
            </w:r>
            <w:r>
              <w:rPr>
                <w:color w:val="0E101A"/>
                <w:sz w:val="24"/>
                <w:szCs w:val="24"/>
              </w:rPr>
              <w:t xml:space="preserve">: Now, you can consider yourself as an active citizen that is invested in their community by supporting petitions that are close to your heart and beliefs. </w:t>
            </w:r>
          </w:p>
        </w:tc>
      </w:tr>
    </w:tbl>
    <w:p w14:paraId="29814DE3" w14:textId="77777777" w:rsidR="00795378" w:rsidRDefault="00795378"/>
    <w:p w14:paraId="6095C026" w14:textId="77777777" w:rsidR="00795378" w:rsidRDefault="00000000">
      <w:pPr>
        <w:pStyle w:val="Heading1"/>
      </w:pPr>
      <w:bookmarkStart w:id="5" w:name="_heading=h.tyjcwt" w:colFirst="0" w:colLast="0"/>
      <w:bookmarkEnd w:id="5"/>
      <w:r>
        <w:t>Additional Reading or Study Materials</w:t>
      </w:r>
    </w:p>
    <w:p w14:paraId="6BF964F8" w14:textId="77777777" w:rsidR="00795378" w:rsidRDefault="00795378"/>
    <w:p w14:paraId="59A35EE6" w14:textId="77777777" w:rsidR="00795378" w:rsidRDefault="00000000">
      <w:pPr>
        <w:spacing w:line="360" w:lineRule="auto"/>
        <w:jc w:val="both"/>
        <w:rPr>
          <w:sz w:val="24"/>
          <w:szCs w:val="24"/>
        </w:rPr>
      </w:pPr>
      <w:r>
        <w:rPr>
          <w:sz w:val="24"/>
          <w:szCs w:val="24"/>
        </w:rPr>
        <w:t xml:space="preserve">Congratulations, you have reached this point and completed your self-reflection activities related to Digital and Social disciplines. What comes next? If you would like to learn more about the topics you have covered so far in this lesson, we have prepared the following additional reading materials for you. This section presents some links to extra materials and videos that we have found online that we think will help you to take the next step in developing your knowledge. </w:t>
      </w:r>
    </w:p>
    <w:tbl>
      <w:tblPr>
        <w:tblStyle w:val="a0"/>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795378" w14:paraId="13C6CE47" w14:textId="77777777">
        <w:trPr>
          <w:trHeight w:val="55"/>
        </w:trPr>
        <w:tc>
          <w:tcPr>
            <w:tcW w:w="1654" w:type="dxa"/>
            <w:shd w:val="clear" w:color="auto" w:fill="ED7D31"/>
          </w:tcPr>
          <w:p w14:paraId="6B7C9177" w14:textId="77777777" w:rsidR="00795378" w:rsidRDefault="00000000">
            <w:pPr>
              <w:spacing w:before="120" w:after="120" w:line="276" w:lineRule="auto"/>
              <w:jc w:val="center"/>
              <w:rPr>
                <w:b/>
                <w:color w:val="FFFFFF"/>
              </w:rPr>
            </w:pPr>
            <w:bookmarkStart w:id="6" w:name="_heading=h.3dy6vkm" w:colFirst="0" w:colLast="0"/>
            <w:bookmarkEnd w:id="6"/>
            <w:r>
              <w:rPr>
                <w:b/>
                <w:color w:val="FFFFFF"/>
              </w:rPr>
              <w:lastRenderedPageBreak/>
              <w:t>Resource Title:</w:t>
            </w:r>
          </w:p>
        </w:tc>
        <w:tc>
          <w:tcPr>
            <w:tcW w:w="7418" w:type="dxa"/>
          </w:tcPr>
          <w:p w14:paraId="24E5825C" w14:textId="77777777" w:rsidR="00795378" w:rsidRDefault="00000000">
            <w:pPr>
              <w:spacing w:before="120" w:after="120" w:line="276" w:lineRule="auto"/>
              <w:jc w:val="both"/>
              <w:rPr>
                <w:color w:val="000000"/>
              </w:rPr>
            </w:pPr>
            <w:r>
              <w:rPr>
                <w:color w:val="000000"/>
              </w:rPr>
              <w:t xml:space="preserve">United Citizens of Europe Podcast </w:t>
            </w:r>
          </w:p>
        </w:tc>
      </w:tr>
      <w:tr w:rsidR="00795378" w14:paraId="04863D5C" w14:textId="77777777">
        <w:trPr>
          <w:trHeight w:val="55"/>
        </w:trPr>
        <w:tc>
          <w:tcPr>
            <w:tcW w:w="1654" w:type="dxa"/>
            <w:shd w:val="clear" w:color="auto" w:fill="ED7D31"/>
          </w:tcPr>
          <w:p w14:paraId="4CE43EE0" w14:textId="77777777" w:rsidR="00795378" w:rsidRDefault="00000000">
            <w:pPr>
              <w:spacing w:before="120" w:after="120" w:line="276" w:lineRule="auto"/>
              <w:jc w:val="center"/>
              <w:rPr>
                <w:b/>
                <w:color w:val="FFFFFF"/>
              </w:rPr>
            </w:pPr>
            <w:r>
              <w:rPr>
                <w:b/>
                <w:color w:val="FFFFFF"/>
              </w:rPr>
              <w:t>Topic Addresses:</w:t>
            </w:r>
          </w:p>
        </w:tc>
        <w:tc>
          <w:tcPr>
            <w:tcW w:w="7418" w:type="dxa"/>
          </w:tcPr>
          <w:p w14:paraId="6B4D0358" w14:textId="77777777" w:rsidR="00795378" w:rsidRDefault="00000000">
            <w:pPr>
              <w:spacing w:before="120" w:after="120" w:line="276" w:lineRule="auto"/>
              <w:jc w:val="both"/>
              <w:rPr>
                <w:color w:val="000000"/>
              </w:rPr>
            </w:pPr>
            <w:r>
              <w:rPr>
                <w:color w:val="000000"/>
              </w:rPr>
              <w:t xml:space="preserve">Inclusive </w:t>
            </w:r>
            <w:proofErr w:type="gramStart"/>
            <w:r>
              <w:rPr>
                <w:color w:val="000000"/>
              </w:rPr>
              <w:t>Europe :</w:t>
            </w:r>
            <w:proofErr w:type="gramEnd"/>
            <w:r>
              <w:rPr>
                <w:color w:val="000000"/>
              </w:rPr>
              <w:t xml:space="preserve"> </w:t>
            </w:r>
            <w:r>
              <w:t>D</w:t>
            </w:r>
            <w:r>
              <w:rPr>
                <w:color w:val="000000"/>
              </w:rPr>
              <w:t xml:space="preserve">ifferent </w:t>
            </w:r>
            <w:r>
              <w:t>S</w:t>
            </w:r>
            <w:r>
              <w:rPr>
                <w:color w:val="000000"/>
              </w:rPr>
              <w:t xml:space="preserve">tories </w:t>
            </w:r>
            <w:r>
              <w:t>O</w:t>
            </w:r>
            <w:r>
              <w:rPr>
                <w:color w:val="000000"/>
              </w:rPr>
              <w:t xml:space="preserve">n </w:t>
            </w:r>
            <w:r>
              <w:t>D</w:t>
            </w:r>
            <w:r>
              <w:rPr>
                <w:color w:val="000000"/>
              </w:rPr>
              <w:t xml:space="preserve">ifferent </w:t>
            </w:r>
            <w:r>
              <w:t>T</w:t>
            </w:r>
            <w:r>
              <w:rPr>
                <w:color w:val="000000"/>
              </w:rPr>
              <w:t xml:space="preserve">opics </w:t>
            </w:r>
          </w:p>
        </w:tc>
      </w:tr>
      <w:tr w:rsidR="00795378" w14:paraId="5D9DF4E5" w14:textId="77777777">
        <w:trPr>
          <w:trHeight w:val="97"/>
        </w:trPr>
        <w:tc>
          <w:tcPr>
            <w:tcW w:w="1654" w:type="dxa"/>
            <w:shd w:val="clear" w:color="auto" w:fill="ED7D31"/>
          </w:tcPr>
          <w:p w14:paraId="2CECA599" w14:textId="77777777" w:rsidR="00795378" w:rsidRDefault="00000000">
            <w:pPr>
              <w:spacing w:before="120" w:after="120" w:line="276" w:lineRule="auto"/>
              <w:jc w:val="center"/>
              <w:rPr>
                <w:b/>
                <w:color w:val="FFFFFF"/>
              </w:rPr>
            </w:pPr>
            <w:r>
              <w:rPr>
                <w:b/>
                <w:color w:val="FFFFFF"/>
              </w:rPr>
              <w:t>Introduction to the resource:</w:t>
            </w:r>
          </w:p>
        </w:tc>
        <w:tc>
          <w:tcPr>
            <w:tcW w:w="7418" w:type="dxa"/>
          </w:tcPr>
          <w:p w14:paraId="0D99BABF" w14:textId="77777777" w:rsidR="00795378" w:rsidRDefault="00000000">
            <w:pPr>
              <w:spacing w:before="120" w:after="120" w:line="276" w:lineRule="auto"/>
              <w:jc w:val="both"/>
              <w:rPr>
                <w:color w:val="000000"/>
              </w:rPr>
            </w:pPr>
            <w:r>
              <w:rPr>
                <w:color w:val="000000"/>
              </w:rPr>
              <w:t>This additional material is a compilation of podcasts about Europe and European citizens. Th</w:t>
            </w:r>
            <w:r>
              <w:t>is</w:t>
            </w:r>
            <w:r>
              <w:rPr>
                <w:color w:val="000000"/>
              </w:rPr>
              <w:t xml:space="preserve"> audio </w:t>
            </w:r>
            <w:r>
              <w:t>tries</w:t>
            </w:r>
            <w:r>
              <w:rPr>
                <w:color w:val="000000"/>
              </w:rPr>
              <w:t xml:space="preserve"> to bring people together. This resource is talking about European citizens, their stories, their successes, European </w:t>
            </w:r>
            <w:r>
              <w:t>NGOs</w:t>
            </w:r>
            <w:r>
              <w:rPr>
                <w:color w:val="000000"/>
              </w:rPr>
              <w:t xml:space="preserve"> to help </w:t>
            </w:r>
            <w:r>
              <w:t>improve</w:t>
            </w:r>
            <w:r>
              <w:rPr>
                <w:color w:val="000000"/>
              </w:rPr>
              <w:t xml:space="preserve"> Europe. </w:t>
            </w:r>
          </w:p>
        </w:tc>
      </w:tr>
      <w:tr w:rsidR="00795378" w14:paraId="47F03EF7" w14:textId="77777777">
        <w:trPr>
          <w:trHeight w:val="124"/>
        </w:trPr>
        <w:tc>
          <w:tcPr>
            <w:tcW w:w="1654" w:type="dxa"/>
            <w:shd w:val="clear" w:color="auto" w:fill="ED7D31"/>
          </w:tcPr>
          <w:p w14:paraId="0FC8E849" w14:textId="77777777" w:rsidR="00795378" w:rsidRDefault="00000000">
            <w:pPr>
              <w:spacing w:before="120" w:after="120" w:line="276" w:lineRule="auto"/>
              <w:jc w:val="center"/>
              <w:rPr>
                <w:b/>
                <w:color w:val="FFFFFF"/>
              </w:rPr>
            </w:pPr>
            <w:bookmarkStart w:id="7" w:name="_heading=h.1t3h5sf" w:colFirst="0" w:colLast="0"/>
            <w:bookmarkEnd w:id="7"/>
            <w:r>
              <w:rPr>
                <w:b/>
                <w:color w:val="FFFFFF"/>
              </w:rPr>
              <w:t>What will you get from using this resource?</w:t>
            </w:r>
          </w:p>
          <w:p w14:paraId="2983EBFF" w14:textId="77777777" w:rsidR="00795378" w:rsidRDefault="00795378">
            <w:pPr>
              <w:spacing w:before="120" w:after="120" w:line="276" w:lineRule="auto"/>
              <w:jc w:val="center"/>
              <w:rPr>
                <w:b/>
                <w:color w:val="FFFFFF"/>
              </w:rPr>
            </w:pPr>
          </w:p>
        </w:tc>
        <w:tc>
          <w:tcPr>
            <w:tcW w:w="7418" w:type="dxa"/>
          </w:tcPr>
          <w:p w14:paraId="4501674F" w14:textId="77777777" w:rsidR="00795378" w:rsidRDefault="00000000">
            <w:pPr>
              <w:spacing w:before="120" w:after="120" w:line="276" w:lineRule="auto"/>
              <w:jc w:val="both"/>
              <w:rPr>
                <w:color w:val="000000"/>
              </w:rPr>
            </w:pPr>
            <w:r>
              <w:rPr>
                <w:color w:val="000000"/>
              </w:rPr>
              <w:t xml:space="preserve">By using this </w:t>
            </w:r>
            <w:proofErr w:type="gramStart"/>
            <w:r>
              <w:rPr>
                <w:color w:val="000000"/>
              </w:rPr>
              <w:t>resource</w:t>
            </w:r>
            <w:proofErr w:type="gramEnd"/>
            <w:r>
              <w:rPr>
                <w:color w:val="000000"/>
              </w:rPr>
              <w:t xml:space="preserve"> you will learn:</w:t>
            </w:r>
          </w:p>
          <w:p w14:paraId="61E51B16" w14:textId="77777777" w:rsidR="00795378" w:rsidRDefault="00000000">
            <w:pPr>
              <w:numPr>
                <w:ilvl w:val="0"/>
                <w:numId w:val="2"/>
              </w:numPr>
              <w:pBdr>
                <w:top w:val="nil"/>
                <w:left w:val="nil"/>
                <w:bottom w:val="nil"/>
                <w:right w:val="nil"/>
                <w:between w:val="nil"/>
              </w:pBdr>
              <w:spacing w:before="120" w:line="276" w:lineRule="auto"/>
              <w:jc w:val="both"/>
              <w:rPr>
                <w:color w:val="000000"/>
              </w:rPr>
            </w:pPr>
            <w:r>
              <w:rPr>
                <w:color w:val="000000"/>
              </w:rPr>
              <w:t xml:space="preserve">Many different stories on European citizen </w:t>
            </w:r>
          </w:p>
          <w:p w14:paraId="2D4D0F95" w14:textId="77777777" w:rsidR="00795378" w:rsidRDefault="00000000">
            <w:pPr>
              <w:numPr>
                <w:ilvl w:val="0"/>
                <w:numId w:val="2"/>
              </w:numPr>
              <w:pBdr>
                <w:top w:val="nil"/>
                <w:left w:val="nil"/>
                <w:bottom w:val="nil"/>
                <w:right w:val="nil"/>
                <w:between w:val="nil"/>
              </w:pBdr>
              <w:spacing w:line="276" w:lineRule="auto"/>
              <w:jc w:val="both"/>
              <w:rPr>
                <w:color w:val="000000"/>
              </w:rPr>
            </w:pPr>
            <w:r>
              <w:rPr>
                <w:color w:val="000000"/>
              </w:rPr>
              <w:t xml:space="preserve">Politics in Europe and in Member States </w:t>
            </w:r>
          </w:p>
          <w:p w14:paraId="005B92E3" w14:textId="77777777" w:rsidR="00795378" w:rsidRDefault="00000000">
            <w:pPr>
              <w:numPr>
                <w:ilvl w:val="0"/>
                <w:numId w:val="2"/>
              </w:numPr>
              <w:pBdr>
                <w:top w:val="nil"/>
                <w:left w:val="nil"/>
                <w:bottom w:val="nil"/>
                <w:right w:val="nil"/>
                <w:between w:val="nil"/>
              </w:pBdr>
              <w:spacing w:line="276" w:lineRule="auto"/>
              <w:jc w:val="both"/>
              <w:rPr>
                <w:color w:val="000000"/>
              </w:rPr>
            </w:pPr>
            <w:r>
              <w:rPr>
                <w:color w:val="000000"/>
              </w:rPr>
              <w:t xml:space="preserve">Effective activism that come from social media </w:t>
            </w:r>
          </w:p>
          <w:p w14:paraId="541EB414" w14:textId="77777777" w:rsidR="00795378" w:rsidRDefault="00000000">
            <w:pPr>
              <w:numPr>
                <w:ilvl w:val="0"/>
                <w:numId w:val="2"/>
              </w:numPr>
              <w:pBdr>
                <w:top w:val="nil"/>
                <w:left w:val="nil"/>
                <w:bottom w:val="nil"/>
                <w:right w:val="nil"/>
                <w:between w:val="nil"/>
              </w:pBdr>
              <w:spacing w:line="276" w:lineRule="auto"/>
              <w:jc w:val="both"/>
              <w:rPr>
                <w:color w:val="000000"/>
              </w:rPr>
            </w:pPr>
            <w:r>
              <w:rPr>
                <w:color w:val="000000"/>
              </w:rPr>
              <w:t xml:space="preserve">Different social problems in Europe </w:t>
            </w:r>
          </w:p>
          <w:p w14:paraId="38EF4426" w14:textId="77777777" w:rsidR="00795378" w:rsidRDefault="00000000">
            <w:pPr>
              <w:numPr>
                <w:ilvl w:val="0"/>
                <w:numId w:val="2"/>
              </w:numPr>
              <w:pBdr>
                <w:top w:val="nil"/>
                <w:left w:val="nil"/>
                <w:bottom w:val="nil"/>
                <w:right w:val="nil"/>
                <w:between w:val="nil"/>
              </w:pBdr>
              <w:spacing w:line="276" w:lineRule="auto"/>
              <w:jc w:val="both"/>
              <w:rPr>
                <w:color w:val="000000"/>
              </w:rPr>
            </w:pPr>
            <w:r>
              <w:rPr>
                <w:color w:val="000000"/>
              </w:rPr>
              <w:t xml:space="preserve">Decision-making process in the EU. </w:t>
            </w:r>
          </w:p>
          <w:p w14:paraId="4E1648B6" w14:textId="77777777" w:rsidR="00795378" w:rsidRDefault="00000000">
            <w:pPr>
              <w:numPr>
                <w:ilvl w:val="0"/>
                <w:numId w:val="2"/>
              </w:numPr>
              <w:pBdr>
                <w:top w:val="nil"/>
                <w:left w:val="nil"/>
                <w:bottom w:val="nil"/>
                <w:right w:val="nil"/>
                <w:between w:val="nil"/>
              </w:pBdr>
              <w:spacing w:after="120" w:line="276" w:lineRule="auto"/>
              <w:jc w:val="both"/>
              <w:rPr>
                <w:color w:val="000000"/>
              </w:rPr>
            </w:pPr>
            <w:r>
              <w:rPr>
                <w:color w:val="000000"/>
              </w:rPr>
              <w:t xml:space="preserve">EU citizenship and feeling like </w:t>
            </w:r>
            <w:proofErr w:type="gramStart"/>
            <w:r>
              <w:rPr>
                <w:color w:val="000000"/>
              </w:rPr>
              <w:t>an</w:t>
            </w:r>
            <w:proofErr w:type="gramEnd"/>
            <w:r>
              <w:rPr>
                <w:color w:val="000000"/>
              </w:rPr>
              <w:t xml:space="preserve"> European </w:t>
            </w:r>
          </w:p>
        </w:tc>
      </w:tr>
      <w:tr w:rsidR="00795378" w14:paraId="5E2DAC70" w14:textId="77777777">
        <w:trPr>
          <w:trHeight w:val="55"/>
        </w:trPr>
        <w:tc>
          <w:tcPr>
            <w:tcW w:w="1654" w:type="dxa"/>
            <w:shd w:val="clear" w:color="auto" w:fill="ED7D31"/>
          </w:tcPr>
          <w:p w14:paraId="66AC6331" w14:textId="77777777" w:rsidR="00795378" w:rsidRDefault="00000000">
            <w:pPr>
              <w:spacing w:before="120" w:after="120" w:line="276" w:lineRule="auto"/>
              <w:jc w:val="center"/>
              <w:rPr>
                <w:b/>
                <w:color w:val="FFFFFF"/>
              </w:rPr>
            </w:pPr>
            <w:r>
              <w:rPr>
                <w:b/>
                <w:color w:val="FFFFFF"/>
              </w:rPr>
              <w:t>Link to resource:</w:t>
            </w:r>
          </w:p>
        </w:tc>
        <w:tc>
          <w:tcPr>
            <w:tcW w:w="7418" w:type="dxa"/>
          </w:tcPr>
          <w:p w14:paraId="353F730E" w14:textId="00EE5212" w:rsidR="00795378" w:rsidRPr="008E376E" w:rsidRDefault="00000000">
            <w:pPr>
              <w:spacing w:before="120" w:after="120" w:line="276" w:lineRule="auto"/>
              <w:jc w:val="both"/>
              <w:rPr>
                <w:color w:val="000000"/>
              </w:rPr>
            </w:pPr>
            <w:hyperlink r:id="rId24">
              <w:r>
                <w:rPr>
                  <w:color w:val="0563C1"/>
                  <w:u w:val="single"/>
                </w:rPr>
                <w:t>https://open.spotify.com/show/4YMl3VZsXHAtAZixlJZdpf</w:t>
              </w:r>
            </w:hyperlink>
          </w:p>
        </w:tc>
      </w:tr>
    </w:tbl>
    <w:tbl>
      <w:tblPr>
        <w:tblStyle w:val="a1"/>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795378" w14:paraId="2C8005C5" w14:textId="77777777">
        <w:tc>
          <w:tcPr>
            <w:tcW w:w="1985" w:type="dxa"/>
            <w:shd w:val="clear" w:color="auto" w:fill="ED7D31"/>
          </w:tcPr>
          <w:p w14:paraId="59500CA3" w14:textId="77777777" w:rsidR="00795378" w:rsidRDefault="00000000">
            <w:pPr>
              <w:spacing w:before="120" w:after="120" w:line="276" w:lineRule="auto"/>
              <w:jc w:val="center"/>
              <w:rPr>
                <w:b/>
                <w:color w:val="FFFFFF"/>
              </w:rPr>
            </w:pPr>
            <w:r>
              <w:rPr>
                <w:b/>
                <w:color w:val="FFFFFF"/>
              </w:rPr>
              <w:t>Resource Title:</w:t>
            </w:r>
          </w:p>
        </w:tc>
        <w:tc>
          <w:tcPr>
            <w:tcW w:w="7087" w:type="dxa"/>
          </w:tcPr>
          <w:p w14:paraId="6F01A0BB" w14:textId="77777777" w:rsidR="00795378" w:rsidRDefault="00000000">
            <w:pPr>
              <w:spacing w:before="120" w:after="120" w:line="276" w:lineRule="auto"/>
              <w:jc w:val="both"/>
              <w:rPr>
                <w:color w:val="000000"/>
              </w:rPr>
            </w:pPr>
            <w:r>
              <w:rPr>
                <w:color w:val="000000"/>
              </w:rPr>
              <w:t xml:space="preserve">We The People </w:t>
            </w:r>
          </w:p>
        </w:tc>
      </w:tr>
      <w:tr w:rsidR="00795378" w14:paraId="42D16494" w14:textId="77777777">
        <w:tc>
          <w:tcPr>
            <w:tcW w:w="1985" w:type="dxa"/>
            <w:shd w:val="clear" w:color="auto" w:fill="ED7D31"/>
          </w:tcPr>
          <w:p w14:paraId="466A1655" w14:textId="77777777" w:rsidR="00795378" w:rsidRDefault="00000000">
            <w:pPr>
              <w:spacing w:before="120" w:after="120" w:line="276" w:lineRule="auto"/>
              <w:jc w:val="center"/>
              <w:rPr>
                <w:b/>
                <w:color w:val="FFFFFF"/>
              </w:rPr>
            </w:pPr>
            <w:r>
              <w:rPr>
                <w:b/>
                <w:color w:val="FFFFFF"/>
              </w:rPr>
              <w:t>Topic Addresses:</w:t>
            </w:r>
          </w:p>
        </w:tc>
        <w:tc>
          <w:tcPr>
            <w:tcW w:w="7087" w:type="dxa"/>
          </w:tcPr>
          <w:p w14:paraId="6EE78475" w14:textId="77777777" w:rsidR="00795378" w:rsidRDefault="00000000">
            <w:pPr>
              <w:spacing w:before="120" w:after="120" w:line="276" w:lineRule="auto"/>
              <w:jc w:val="both"/>
              <w:rPr>
                <w:color w:val="000000"/>
                <w:highlight w:val="yellow"/>
              </w:rPr>
            </w:pPr>
            <w:r>
              <w:rPr>
                <w:color w:val="000000"/>
              </w:rPr>
              <w:t xml:space="preserve">Active </w:t>
            </w:r>
            <w:r>
              <w:t>C</w:t>
            </w:r>
            <w:r>
              <w:rPr>
                <w:color w:val="000000"/>
              </w:rPr>
              <w:t xml:space="preserve">itizenship </w:t>
            </w:r>
          </w:p>
        </w:tc>
      </w:tr>
      <w:tr w:rsidR="00795378" w14:paraId="5B2A9BBC" w14:textId="77777777">
        <w:tc>
          <w:tcPr>
            <w:tcW w:w="1985" w:type="dxa"/>
            <w:shd w:val="clear" w:color="auto" w:fill="ED7D31"/>
          </w:tcPr>
          <w:p w14:paraId="760C6724" w14:textId="77777777" w:rsidR="00795378" w:rsidRDefault="00000000">
            <w:pPr>
              <w:spacing w:before="120" w:after="120" w:line="276" w:lineRule="auto"/>
              <w:jc w:val="center"/>
              <w:rPr>
                <w:b/>
                <w:color w:val="FFFFFF"/>
              </w:rPr>
            </w:pPr>
            <w:r>
              <w:rPr>
                <w:b/>
                <w:color w:val="FFFFFF"/>
              </w:rPr>
              <w:t>Introduction to the resource:</w:t>
            </w:r>
          </w:p>
        </w:tc>
        <w:tc>
          <w:tcPr>
            <w:tcW w:w="7087" w:type="dxa"/>
          </w:tcPr>
          <w:p w14:paraId="54DDC710" w14:textId="77777777" w:rsidR="00795378" w:rsidRDefault="00000000">
            <w:pPr>
              <w:spacing w:before="120" w:after="120" w:line="276" w:lineRule="auto"/>
              <w:jc w:val="both"/>
              <w:rPr>
                <w:color w:val="000000"/>
              </w:rPr>
            </w:pPr>
            <w:r>
              <w:rPr>
                <w:color w:val="000000"/>
              </w:rPr>
              <w:t xml:space="preserve">This additional </w:t>
            </w:r>
            <w:r>
              <w:t>material</w:t>
            </w:r>
            <w:r>
              <w:rPr>
                <w:color w:val="000000"/>
              </w:rPr>
              <w:t xml:space="preserve"> presents a well-explained video that </w:t>
            </w:r>
            <w:r>
              <w:t>explores active</w:t>
            </w:r>
            <w:r>
              <w:rPr>
                <w:color w:val="000000"/>
              </w:rPr>
              <w:t xml:space="preserve"> citizenship. Indeed, in the form of a short film, this video sends a strong message on how to actively participate in the life of society. A young woman finds her voice building community and making change. </w:t>
            </w:r>
          </w:p>
        </w:tc>
      </w:tr>
      <w:tr w:rsidR="00795378" w14:paraId="4894895B" w14:textId="77777777">
        <w:tc>
          <w:tcPr>
            <w:tcW w:w="1985" w:type="dxa"/>
            <w:shd w:val="clear" w:color="auto" w:fill="ED7D31"/>
          </w:tcPr>
          <w:p w14:paraId="0CA55CDB" w14:textId="77777777" w:rsidR="00795378" w:rsidRDefault="00000000">
            <w:pPr>
              <w:spacing w:before="120" w:after="120" w:line="276" w:lineRule="auto"/>
              <w:jc w:val="center"/>
              <w:rPr>
                <w:b/>
                <w:color w:val="FFFFFF"/>
              </w:rPr>
            </w:pPr>
            <w:r>
              <w:rPr>
                <w:b/>
                <w:color w:val="FFFFFF"/>
              </w:rPr>
              <w:t>What will you get from using this resource?</w:t>
            </w:r>
          </w:p>
          <w:p w14:paraId="3EE80411" w14:textId="77777777" w:rsidR="00795378" w:rsidRDefault="00795378">
            <w:pPr>
              <w:spacing w:before="120" w:after="120" w:line="276" w:lineRule="auto"/>
              <w:jc w:val="center"/>
              <w:rPr>
                <w:b/>
                <w:color w:val="FFFFFF"/>
              </w:rPr>
            </w:pPr>
          </w:p>
        </w:tc>
        <w:tc>
          <w:tcPr>
            <w:tcW w:w="7087" w:type="dxa"/>
          </w:tcPr>
          <w:p w14:paraId="65F0D717" w14:textId="77777777" w:rsidR="00795378" w:rsidRDefault="00000000">
            <w:pPr>
              <w:spacing w:before="120" w:after="120" w:line="276" w:lineRule="auto"/>
              <w:jc w:val="both"/>
              <w:rPr>
                <w:color w:val="000000"/>
              </w:rPr>
            </w:pPr>
            <w:r>
              <w:rPr>
                <w:color w:val="000000"/>
              </w:rPr>
              <w:t xml:space="preserve">This link provides </w:t>
            </w:r>
            <w:r>
              <w:t>additional</w:t>
            </w:r>
            <w:r>
              <w:rPr>
                <w:color w:val="000000"/>
              </w:rPr>
              <w:t xml:space="preserve"> information on how digital disciplines and social media can help you develop citizenship competence.</w:t>
            </w:r>
          </w:p>
          <w:p w14:paraId="6378822B" w14:textId="77777777" w:rsidR="00795378" w:rsidRDefault="00000000">
            <w:pPr>
              <w:spacing w:before="120" w:after="120" w:line="276" w:lineRule="auto"/>
              <w:jc w:val="both"/>
              <w:rPr>
                <w:color w:val="000000"/>
              </w:rPr>
            </w:pPr>
            <w:r>
              <w:rPr>
                <w:color w:val="000000"/>
              </w:rPr>
              <w:t xml:space="preserve">By watching this </w:t>
            </w:r>
            <w:proofErr w:type="gramStart"/>
            <w:r>
              <w:rPr>
                <w:color w:val="000000"/>
              </w:rPr>
              <w:t>video</w:t>
            </w:r>
            <w:proofErr w:type="gramEnd"/>
            <w:r>
              <w:rPr>
                <w:color w:val="000000"/>
              </w:rPr>
              <w:t xml:space="preserve"> you will learn:</w:t>
            </w:r>
          </w:p>
          <w:p w14:paraId="21268C48" w14:textId="77777777" w:rsidR="00795378" w:rsidRDefault="00000000">
            <w:pPr>
              <w:numPr>
                <w:ilvl w:val="0"/>
                <w:numId w:val="4"/>
              </w:numPr>
              <w:pBdr>
                <w:top w:val="nil"/>
                <w:left w:val="nil"/>
                <w:bottom w:val="nil"/>
                <w:right w:val="nil"/>
                <w:between w:val="nil"/>
              </w:pBdr>
              <w:spacing w:before="120" w:line="276" w:lineRule="auto"/>
              <w:jc w:val="both"/>
              <w:rPr>
                <w:color w:val="000000"/>
              </w:rPr>
            </w:pPr>
            <w:r>
              <w:rPr>
                <w:color w:val="000000"/>
              </w:rPr>
              <w:t xml:space="preserve">How to be an active citizen and how can </w:t>
            </w:r>
            <w:r>
              <w:t>participate</w:t>
            </w:r>
            <w:r>
              <w:rPr>
                <w:color w:val="000000"/>
              </w:rPr>
              <w:t xml:space="preserve"> in the daily life of your community </w:t>
            </w:r>
          </w:p>
          <w:p w14:paraId="5EE065C5" w14:textId="77777777" w:rsidR="00795378" w:rsidRDefault="00000000">
            <w:pPr>
              <w:numPr>
                <w:ilvl w:val="0"/>
                <w:numId w:val="4"/>
              </w:numPr>
              <w:pBdr>
                <w:top w:val="nil"/>
                <w:left w:val="nil"/>
                <w:bottom w:val="nil"/>
                <w:right w:val="nil"/>
                <w:between w:val="nil"/>
              </w:pBdr>
              <w:spacing w:line="276" w:lineRule="auto"/>
              <w:jc w:val="both"/>
              <w:rPr>
                <w:color w:val="000000"/>
              </w:rPr>
            </w:pPr>
            <w:r>
              <w:rPr>
                <w:color w:val="000000"/>
              </w:rPr>
              <w:t xml:space="preserve">What is active citizenship </w:t>
            </w:r>
          </w:p>
          <w:p w14:paraId="61AD1892" w14:textId="77777777" w:rsidR="00795378" w:rsidRDefault="00000000">
            <w:pPr>
              <w:numPr>
                <w:ilvl w:val="0"/>
                <w:numId w:val="4"/>
              </w:numPr>
              <w:pBdr>
                <w:top w:val="nil"/>
                <w:left w:val="nil"/>
                <w:bottom w:val="nil"/>
                <w:right w:val="nil"/>
                <w:between w:val="nil"/>
              </w:pBdr>
              <w:spacing w:after="120" w:line="276" w:lineRule="auto"/>
              <w:jc w:val="both"/>
              <w:rPr>
                <w:color w:val="000000"/>
              </w:rPr>
            </w:pPr>
            <w:proofErr w:type="gramStart"/>
            <w:r>
              <w:rPr>
                <w:color w:val="000000"/>
              </w:rPr>
              <w:t>How</w:t>
            </w:r>
            <w:proofErr w:type="gramEnd"/>
            <w:r>
              <w:rPr>
                <w:color w:val="000000"/>
              </w:rPr>
              <w:t xml:space="preserve"> social media and more </w:t>
            </w:r>
            <w:r>
              <w:t>generally</w:t>
            </w:r>
            <w:r>
              <w:rPr>
                <w:color w:val="000000"/>
              </w:rPr>
              <w:t xml:space="preserve"> digital can help you becoming an active citizen </w:t>
            </w:r>
          </w:p>
        </w:tc>
      </w:tr>
      <w:tr w:rsidR="00795378" w14:paraId="44DB0217" w14:textId="77777777">
        <w:tc>
          <w:tcPr>
            <w:tcW w:w="1985" w:type="dxa"/>
            <w:shd w:val="clear" w:color="auto" w:fill="ED7D31"/>
          </w:tcPr>
          <w:p w14:paraId="05664C9E" w14:textId="77777777" w:rsidR="00795378" w:rsidRDefault="00000000">
            <w:pPr>
              <w:spacing w:before="120" w:after="120" w:line="276" w:lineRule="auto"/>
              <w:jc w:val="center"/>
              <w:rPr>
                <w:b/>
                <w:color w:val="FFFFFF"/>
              </w:rPr>
            </w:pPr>
            <w:r>
              <w:rPr>
                <w:b/>
                <w:color w:val="FFFFFF"/>
              </w:rPr>
              <w:t>Link to resource:</w:t>
            </w:r>
          </w:p>
        </w:tc>
        <w:tc>
          <w:tcPr>
            <w:tcW w:w="7087" w:type="dxa"/>
          </w:tcPr>
          <w:p w14:paraId="53B43ED3" w14:textId="3651F344" w:rsidR="00795378" w:rsidRPr="008E376E" w:rsidRDefault="00000000">
            <w:pPr>
              <w:spacing w:before="120" w:after="120" w:line="276" w:lineRule="auto"/>
              <w:jc w:val="both"/>
              <w:rPr>
                <w:color w:val="000000"/>
              </w:rPr>
            </w:pPr>
            <w:hyperlink r:id="rId25">
              <w:r>
                <w:rPr>
                  <w:color w:val="0563C1"/>
                  <w:u w:val="single"/>
                </w:rPr>
                <w:t>https://www.youtube.com/watch?v=C3IRW4zH18A</w:t>
              </w:r>
            </w:hyperlink>
          </w:p>
        </w:tc>
      </w:tr>
    </w:tbl>
    <w:p w14:paraId="20EBF33D" w14:textId="77777777" w:rsidR="00795378" w:rsidRDefault="00000000">
      <w:bookmarkStart w:id="8" w:name="_heading=h.4d34og8" w:colFirst="0" w:colLast="0"/>
      <w:bookmarkEnd w:id="8"/>
      <w:r>
        <w:rPr>
          <w:rFonts w:ascii="Source Sans Pro" w:eastAsia="Source Sans Pro" w:hAnsi="Source Sans Pro" w:cs="Source Sans Pro"/>
          <w:noProof/>
          <w:color w:val="000000"/>
        </w:rPr>
        <w:lastRenderedPageBreak/>
        <w:drawing>
          <wp:anchor distT="0" distB="0" distL="114300" distR="114300" simplePos="0" relativeHeight="251666432" behindDoc="0" locked="0" layoutInCell="1" hidden="0" allowOverlap="1" wp14:anchorId="29F77DFC" wp14:editId="16A8FC33">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25" name="image7.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Timeline&#10;&#10;Description automatically generated"/>
                    <pic:cNvPicPr preferRelativeResize="0"/>
                  </pic:nvPicPr>
                  <pic:blipFill>
                    <a:blip r:embed="rId26"/>
                    <a:srcRect/>
                    <a:stretch>
                      <a:fillRect/>
                    </a:stretch>
                  </pic:blipFill>
                  <pic:spPr>
                    <a:xfrm>
                      <a:off x="0" y="0"/>
                      <a:ext cx="7625715" cy="10765155"/>
                    </a:xfrm>
                    <a:prstGeom prst="rect">
                      <a:avLst/>
                    </a:prstGeom>
                    <a:ln/>
                  </pic:spPr>
                </pic:pic>
              </a:graphicData>
            </a:graphic>
          </wp:anchor>
        </w:drawing>
      </w:r>
    </w:p>
    <w:sectPr w:rsidR="00795378">
      <w:headerReference w:type="first" r:id="rId27"/>
      <w:footerReference w:type="first" r:id="rId28"/>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C8C79" w14:textId="77777777" w:rsidR="00D71D14" w:rsidRDefault="00D71D14">
      <w:pPr>
        <w:spacing w:after="0" w:line="240" w:lineRule="auto"/>
      </w:pPr>
      <w:r>
        <w:separator/>
      </w:r>
    </w:p>
  </w:endnote>
  <w:endnote w:type="continuationSeparator" w:id="0">
    <w:p w14:paraId="63E5E35D" w14:textId="77777777" w:rsidR="00D71D14" w:rsidRDefault="00D71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FF9D" w14:textId="77777777" w:rsidR="00795378" w:rsidRDefault="00795378">
    <w:pPr>
      <w:pBdr>
        <w:top w:val="nil"/>
        <w:left w:val="nil"/>
        <w:bottom w:val="nil"/>
        <w:right w:val="nil"/>
        <w:between w:val="nil"/>
      </w:pBdr>
      <w:tabs>
        <w:tab w:val="center" w:pos="4513"/>
        <w:tab w:val="right" w:pos="9026"/>
      </w:tabs>
      <w:spacing w:after="0" w:line="240" w:lineRule="auto"/>
      <w:rPr>
        <w:color w:val="000000"/>
      </w:rPr>
    </w:pPr>
  </w:p>
  <w:p w14:paraId="7F2602AC" w14:textId="77777777" w:rsidR="00795378" w:rsidRDefault="0079537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ED653" w14:textId="77777777" w:rsidR="00795378"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23AE7F14" wp14:editId="784DDD75">
              <wp:simplePos x="0" y="0"/>
              <wp:positionH relativeFrom="column">
                <wp:posOffset>-1231899</wp:posOffset>
              </wp:positionH>
              <wp:positionV relativeFrom="paragraph">
                <wp:posOffset>-723899</wp:posOffset>
              </wp:positionV>
              <wp:extent cx="8016421" cy="906154"/>
              <wp:effectExtent l="0" t="0" r="0" b="0"/>
              <wp:wrapNone/>
              <wp:docPr id="16" name="Rectangle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0FF79979" w14:textId="77777777" w:rsidR="00795378" w:rsidRDefault="0079537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6"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D770D" w14:textId="77777777" w:rsidR="00795378" w:rsidRDefault="00795378">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A09B2" w14:textId="77777777" w:rsidR="00D71D14" w:rsidRDefault="00D71D14">
      <w:pPr>
        <w:spacing w:after="0" w:line="240" w:lineRule="auto"/>
      </w:pPr>
      <w:r>
        <w:separator/>
      </w:r>
    </w:p>
  </w:footnote>
  <w:footnote w:type="continuationSeparator" w:id="0">
    <w:p w14:paraId="56971A5B" w14:textId="77777777" w:rsidR="00D71D14" w:rsidRDefault="00D71D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74688" w14:textId="77777777" w:rsidR="00795378" w:rsidRDefault="00795378">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359A7" w14:textId="77777777" w:rsidR="00795378"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2F43800C" wp14:editId="4B940D3F">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09CD0F45" wp14:editId="1ACF7454">
          <wp:extent cx="874632" cy="618328"/>
          <wp:effectExtent l="0" t="0" r="0" b="0"/>
          <wp:docPr id="27" name="image14.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17C97" w14:textId="77777777" w:rsidR="00795378" w:rsidRDefault="0079537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B118B"/>
    <w:multiLevelType w:val="multilevel"/>
    <w:tmpl w:val="8CD443C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625A35"/>
    <w:multiLevelType w:val="multilevel"/>
    <w:tmpl w:val="D9E60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A07C62"/>
    <w:multiLevelType w:val="multilevel"/>
    <w:tmpl w:val="12A23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01150E"/>
    <w:multiLevelType w:val="multilevel"/>
    <w:tmpl w:val="009EF0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79FC092D"/>
    <w:multiLevelType w:val="multilevel"/>
    <w:tmpl w:val="8A80B5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1527845">
    <w:abstractNumId w:val="3"/>
  </w:num>
  <w:num w:numId="2" w16cid:durableId="1812362629">
    <w:abstractNumId w:val="1"/>
  </w:num>
  <w:num w:numId="3" w16cid:durableId="211621851">
    <w:abstractNumId w:val="0"/>
  </w:num>
  <w:num w:numId="4" w16cid:durableId="1740639169">
    <w:abstractNumId w:val="2"/>
  </w:num>
  <w:num w:numId="5" w16cid:durableId="1117503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378"/>
    <w:rsid w:val="003E0E84"/>
    <w:rsid w:val="00795378"/>
    <w:rsid w:val="008E376E"/>
    <w:rsid w:val="00D71D14"/>
    <w:rsid w:val="00D94B1F"/>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17457"/>
  <w15:docId w15:val="{A573929D-D4EA-4BF3-9C3B-70E634C7A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lang w:val="en-US"/>
    </w:rPr>
  </w:style>
  <w:style w:type="paragraph" w:styleId="ListParagraph">
    <w:name w:val="List Paragraph"/>
    <w:basedOn w:val="Normal"/>
    <w:uiPriority w:val="34"/>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9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974"/>
    <w:rPr>
      <w:rFonts w:ascii="Tahoma" w:hAnsi="Tahoma" w:cs="Tahoma"/>
      <w:sz w:val="16"/>
      <w:szCs w:val="16"/>
    </w:rPr>
  </w:style>
  <w:style w:type="character" w:styleId="FollowedHyperlink">
    <w:name w:val="FollowedHyperlink"/>
    <w:basedOn w:val="DefaultParagraphFont"/>
    <w:uiPriority w:val="99"/>
    <w:semiHidden/>
    <w:unhideWhenUsed/>
    <w:rsid w:val="00C22265"/>
    <w:rPr>
      <w:color w:val="954F72" w:themeColor="followedHyperlink"/>
      <w:u w:val="single"/>
    </w:rPr>
  </w:style>
  <w:style w:type="paragraph" w:styleId="TOC1">
    <w:name w:val="toc 1"/>
    <w:basedOn w:val="Normal"/>
    <w:next w:val="Normal"/>
    <w:autoRedefine/>
    <w:uiPriority w:val="39"/>
    <w:unhideWhenUsed/>
    <w:rsid w:val="0080409C"/>
    <w:pPr>
      <w:spacing w:after="10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yperlink" Target="https://www.youtube.com/watch?v=C3IRW4zH18A"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learning-corner.learning.europa.eu/learning-materials/eucraft-digital-simulation-game_f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open.spotify.com/show/4YMl3VZsXHAtAZixlJZdpf"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europarl.europa.eu/petitions/en/show-petitions" TargetMode="External"/><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https://www.europarl.europa.eu/petitions/en/home"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8Yuj0Q1s9sclrm726XDv7acbSg==">CgMxLjAyCGguZ2pkZ3hzMgloLjMwajB6bGwyCWguMWZvYjl0ZTIJaC4zem55c2g3MgloLjJldDkycDAyCGgudHlqY3d0MgloLjNkeTZ2a20yCWguMXQzaDVzZjIJaC40ZDM0b2c4OAByITEzNld1VmRfOVVwOXBCOENxeURFSUxtbzBwdzRhT2lTSA==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1635</Words>
  <Characters>9323</Characters>
  <Application>Microsoft Office Word</Application>
  <DocSecurity>0</DocSecurity>
  <Lines>77</Lines>
  <Paragraphs>21</Paragraphs>
  <ScaleCrop>false</ScaleCrop>
  <Company>HP Inc.</Company>
  <LinksUpToDate>false</LinksUpToDate>
  <CharactersWithSpaces>10937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3</cp:revision>
  <cp:lastPrinted>2024-03-14T13:49:00Z</cp:lastPrinted>
  <dcterms:created xsi:type="dcterms:W3CDTF">2023-02-14T11:40:00Z</dcterms:created>
  <dcterms:modified xsi:type="dcterms:W3CDTF">2024-03-14T13:49:00Z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