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39D2" w14:textId="614A2E2A" w:rsidR="00BB3576" w:rsidRDefault="00AD3E98">
      <w:pPr>
        <w:sectPr w:rsidR="00BB3576" w:rsidSect="00AB0C71">
          <w:headerReference w:type="default" r:id="rId7"/>
          <w:footerReference w:type="default" r:id="rId8"/>
          <w:headerReference w:type="first" r:id="rId9"/>
          <w:footerReference w:type="first" r:id="rId10"/>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5A86B9FF" wp14:editId="7E592201">
                <wp:simplePos x="0" y="0"/>
                <wp:positionH relativeFrom="column">
                  <wp:posOffset>1465580</wp:posOffset>
                </wp:positionH>
                <wp:positionV relativeFrom="paragraph">
                  <wp:posOffset>2010410</wp:posOffset>
                </wp:positionV>
                <wp:extent cx="5480050" cy="259397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5480050" cy="2593975"/>
                        </a:xfrm>
                        <a:prstGeom prst="rect">
                          <a:avLst/>
                        </a:prstGeom>
                        <a:noFill/>
                        <a:ln>
                          <a:noFill/>
                        </a:ln>
                      </wps:spPr>
                      <wps:txbx>
                        <w:txbxContent>
                          <w:p w14:paraId="298966BA" w14:textId="465A4A58" w:rsidR="00BB3576" w:rsidRDefault="00000000" w:rsidP="00AD3E98">
                            <w:pPr>
                              <w:jc w:val="right"/>
                              <w:textDirection w:val="btLr"/>
                            </w:pPr>
                            <w:r>
                              <w:rPr>
                                <w:rFonts w:ascii="Bebas Neue" w:eastAsia="Bebas Neue" w:hAnsi="Bebas Neue" w:cs="Bebas Neue"/>
                                <w:color w:val="F5B335"/>
                                <w:sz w:val="72"/>
                              </w:rPr>
                              <w:t xml:space="preserve">Wp3 Module 2: developing micro-learning resources </w:t>
                            </w:r>
                            <w:r w:rsidR="00AD3E98">
                              <w:rPr>
                                <w:rFonts w:ascii="Bebas Neue" w:eastAsia="Bebas Neue" w:hAnsi="Bebas Neue" w:cs="Bebas Neue"/>
                                <w:color w:val="F5B335"/>
                                <w:sz w:val="72"/>
                              </w:rPr>
                              <w:t>for</w:t>
                            </w:r>
                            <w:r>
                              <w:rPr>
                                <w:rFonts w:ascii="Bebas Neue" w:eastAsia="Bebas Neue" w:hAnsi="Bebas Neue" w:cs="Bebas Neue"/>
                                <w:color w:val="F5B335"/>
                                <w:sz w:val="72"/>
                              </w:rPr>
                              <w:t xml:space="preserve"> low-skilled adults </w:t>
                            </w:r>
                          </w:p>
                          <w:p w14:paraId="1736B3EE" w14:textId="77777777" w:rsidR="00BB3576" w:rsidRDefault="00000000" w:rsidP="00AD3E98">
                            <w:pPr>
                              <w:jc w:val="right"/>
                              <w:textDirection w:val="btLr"/>
                            </w:pPr>
                            <w:r>
                              <w:rPr>
                                <w:rFonts w:ascii="Bebas Neue" w:eastAsia="Bebas Neue" w:hAnsi="Bebas Neue" w:cs="Bebas Neue"/>
                                <w:color w:val="000000"/>
                                <w:sz w:val="52"/>
                              </w:rPr>
                              <w:t>LESSON PLAN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86B9FF" id="Rectangle 1" o:spid="_x0000_s1026" style="position:absolute;left:0;text-align:left;margin-left:115.4pt;margin-top:158.3pt;width:431.5pt;height:20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" filled="f" stroked="f">
                <v:textbox inset="2.53958mm,1.2694mm,2.53958mm,1.2694mm">
                  <w:txbxContent>
                    <w:p w14:paraId="298966BA" w14:textId="465A4A58" w:rsidR="00BB3576" w:rsidRDefault="00000000" w:rsidP="00AD3E98">
                      <w:pPr>
                        <w:jc w:val="right"/>
                        <w:textDirection w:val="btLr"/>
                      </w:pPr>
                      <w:r>
                        <w:rPr>
                          <w:rFonts w:ascii="Bebas Neue" w:eastAsia="Bebas Neue" w:hAnsi="Bebas Neue" w:cs="Bebas Neue"/>
                          <w:color w:val="F5B335"/>
                          <w:sz w:val="72"/>
                        </w:rPr>
                        <w:t xml:space="preserve">Wp3 Module 2: developing micro-learning resources </w:t>
                      </w:r>
                      <w:r w:rsidR="00AD3E98">
                        <w:rPr>
                          <w:rFonts w:ascii="Bebas Neue" w:eastAsia="Bebas Neue" w:hAnsi="Bebas Neue" w:cs="Bebas Neue"/>
                          <w:color w:val="F5B335"/>
                          <w:sz w:val="72"/>
                        </w:rPr>
                        <w:t>for</w:t>
                      </w:r>
                      <w:r>
                        <w:rPr>
                          <w:rFonts w:ascii="Bebas Neue" w:eastAsia="Bebas Neue" w:hAnsi="Bebas Neue" w:cs="Bebas Neue"/>
                          <w:color w:val="F5B335"/>
                          <w:sz w:val="72"/>
                        </w:rPr>
                        <w:t xml:space="preserve"> low-skilled adults </w:t>
                      </w:r>
                    </w:p>
                    <w:p w14:paraId="1736B3EE" w14:textId="77777777" w:rsidR="00BB3576" w:rsidRDefault="00000000" w:rsidP="00AD3E98">
                      <w:pPr>
                        <w:jc w:val="right"/>
                        <w:textDirection w:val="btLr"/>
                      </w:pPr>
                      <w:r>
                        <w:rPr>
                          <w:rFonts w:ascii="Bebas Neue" w:eastAsia="Bebas Neue" w:hAnsi="Bebas Neue" w:cs="Bebas Neue"/>
                          <w:color w:val="000000"/>
                          <w:sz w:val="52"/>
                        </w:rPr>
                        <w:t>LESSON PLAN</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2BF4686E" wp14:editId="2E66FE55">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5"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11"/>
                    <a:srcRect/>
                    <a:stretch>
                      <a:fillRect/>
                    </a:stretch>
                  </pic:blipFill>
                  <pic:spPr>
                    <a:xfrm>
                      <a:off x="0" y="0"/>
                      <a:ext cx="7625715" cy="10782300"/>
                    </a:xfrm>
                    <a:prstGeom prst="rect">
                      <a:avLst/>
                    </a:prstGeom>
                    <a:ln/>
                  </pic:spPr>
                </pic:pic>
              </a:graphicData>
            </a:graphic>
          </wp:anchor>
        </w:drawing>
      </w:r>
    </w:p>
    <w:p w14:paraId="48A82879" w14:textId="77777777" w:rsidR="00BB3576" w:rsidRDefault="00000000">
      <w:pPr>
        <w:pStyle w:val="Heading1"/>
        <w:rPr>
          <w:sz w:val="56"/>
          <w:szCs w:val="56"/>
        </w:rPr>
      </w:pPr>
      <w:r>
        <w:rPr>
          <w:sz w:val="56"/>
          <w:szCs w:val="56"/>
        </w:rPr>
        <w:lastRenderedPageBreak/>
        <w:t>Module 3: Introduction to engagement strategies in digital environments</w:t>
      </w:r>
    </w:p>
    <w:p w14:paraId="7625751B" w14:textId="77777777" w:rsidR="00BB3576" w:rsidRDefault="00000000">
      <w:pPr>
        <w:pStyle w:val="Heading4"/>
      </w:pPr>
      <w:r>
        <w:t xml:space="preserve">Lesson plan </w:t>
      </w:r>
    </w:p>
    <w:p w14:paraId="160A9422" w14:textId="77777777" w:rsidR="00BB3576" w:rsidRDefault="00BB3576"/>
    <w:tbl>
      <w:tblPr>
        <w:tblStyle w:val="a"/>
        <w:tblW w:w="987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570"/>
        <w:gridCol w:w="2415"/>
        <w:gridCol w:w="1695"/>
        <w:gridCol w:w="105"/>
        <w:gridCol w:w="1200"/>
        <w:gridCol w:w="2040"/>
        <w:gridCol w:w="1845"/>
      </w:tblGrid>
      <w:tr w:rsidR="00BB3576" w14:paraId="75E3EBB3" w14:textId="77777777" w:rsidTr="00BB3576">
        <w:trPr>
          <w:trHeight w:val="512"/>
        </w:trPr>
        <w:tc>
          <w:tcPr>
            <w:tcW w:w="2985" w:type="dxa"/>
            <w:gridSpan w:val="2"/>
          </w:tcPr>
          <w:p w14:paraId="2EE191A0" w14:textId="77777777" w:rsidR="00BB3576" w:rsidRDefault="00000000">
            <w:pPr>
              <w:spacing w:before="120" w:after="120" w:line="276" w:lineRule="auto"/>
              <w:rPr>
                <w:b/>
              </w:rPr>
            </w:pPr>
            <w:r>
              <w:rPr>
                <w:b/>
              </w:rPr>
              <w:t>Name of the workshop</w:t>
            </w:r>
          </w:p>
        </w:tc>
        <w:tc>
          <w:tcPr>
            <w:tcW w:w="6885" w:type="dxa"/>
            <w:gridSpan w:val="5"/>
          </w:tcPr>
          <w:p w14:paraId="1E9C8696" w14:textId="77777777" w:rsidR="00BB3576" w:rsidRDefault="00000000">
            <w:pPr>
              <w:spacing w:before="120" w:after="120" w:line="276" w:lineRule="auto"/>
            </w:pPr>
            <w:r>
              <w:t>Getting to know the engagement strategies in digital environments</w:t>
            </w:r>
          </w:p>
        </w:tc>
      </w:tr>
      <w:tr w:rsidR="00BB3576" w14:paraId="497C1206" w14:textId="77777777" w:rsidTr="00BB3576">
        <w:trPr>
          <w:trHeight w:val="512"/>
        </w:trPr>
        <w:tc>
          <w:tcPr>
            <w:tcW w:w="2985" w:type="dxa"/>
            <w:gridSpan w:val="2"/>
          </w:tcPr>
          <w:p w14:paraId="43D62F9B" w14:textId="77777777" w:rsidR="00BB3576" w:rsidRDefault="00000000">
            <w:pPr>
              <w:spacing w:before="120" w:after="120" w:line="276" w:lineRule="auto"/>
              <w:rPr>
                <w:b/>
              </w:rPr>
            </w:pPr>
            <w:r>
              <w:rPr>
                <w:b/>
              </w:rPr>
              <w:t>Target group</w:t>
            </w:r>
          </w:p>
        </w:tc>
        <w:tc>
          <w:tcPr>
            <w:tcW w:w="6885" w:type="dxa"/>
            <w:gridSpan w:val="5"/>
          </w:tcPr>
          <w:p w14:paraId="0AED37A3" w14:textId="77777777" w:rsidR="00BB3576" w:rsidRDefault="00000000">
            <w:pPr>
              <w:spacing w:before="120" w:after="120" w:line="276" w:lineRule="auto"/>
            </w:pPr>
            <w:r>
              <w:t>Adult educators</w:t>
            </w:r>
          </w:p>
        </w:tc>
      </w:tr>
      <w:tr w:rsidR="00BB3576" w14:paraId="252EBAD3" w14:textId="77777777" w:rsidTr="00BB3576">
        <w:trPr>
          <w:trHeight w:val="512"/>
        </w:trPr>
        <w:tc>
          <w:tcPr>
            <w:tcW w:w="2985" w:type="dxa"/>
            <w:gridSpan w:val="2"/>
          </w:tcPr>
          <w:p w14:paraId="37CC57A8" w14:textId="77777777" w:rsidR="00BB3576" w:rsidRDefault="00000000">
            <w:pPr>
              <w:spacing w:before="120" w:after="120" w:line="276" w:lineRule="auto"/>
              <w:rPr>
                <w:b/>
              </w:rPr>
            </w:pPr>
            <w:r>
              <w:rPr>
                <w:b/>
              </w:rPr>
              <w:t>Objectives</w:t>
            </w:r>
          </w:p>
          <w:p w14:paraId="354B9BF4" w14:textId="77777777" w:rsidR="00BB3576" w:rsidRDefault="00BB3576">
            <w:pPr>
              <w:spacing w:before="120" w:after="120" w:line="276" w:lineRule="auto"/>
              <w:rPr>
                <w:i/>
              </w:rPr>
            </w:pPr>
          </w:p>
        </w:tc>
        <w:tc>
          <w:tcPr>
            <w:tcW w:w="6885" w:type="dxa"/>
            <w:gridSpan w:val="5"/>
          </w:tcPr>
          <w:p w14:paraId="30AAA3E7" w14:textId="77777777" w:rsidR="00BB3576" w:rsidRDefault="00000000">
            <w:pPr>
              <w:numPr>
                <w:ilvl w:val="0"/>
                <w:numId w:val="8"/>
              </w:numPr>
              <w:pBdr>
                <w:top w:val="none" w:sz="0" w:space="0" w:color="D9D9E3"/>
                <w:left w:val="none" w:sz="0" w:space="0" w:color="D9D9E3"/>
                <w:bottom w:val="none" w:sz="0" w:space="0" w:color="D9D9E3"/>
                <w:right w:val="none" w:sz="0" w:space="0" w:color="D9D9E3"/>
                <w:between w:val="none" w:sz="0" w:space="0" w:color="D9D9E3"/>
              </w:pBdr>
              <w:shd w:val="clear" w:color="auto" w:fill="auto"/>
              <w:spacing w:before="300" w:line="276" w:lineRule="auto"/>
              <w:jc w:val="left"/>
              <w:rPr>
                <w:rFonts w:ascii="Roboto" w:eastAsia="Roboto" w:hAnsi="Roboto" w:cs="Roboto"/>
                <w:color w:val="374151"/>
              </w:rPr>
            </w:pPr>
            <w:r>
              <w:t>Understand the importance of engagement in digital learning environments.</w:t>
            </w:r>
          </w:p>
          <w:p w14:paraId="1D5E9A9B" w14:textId="77777777" w:rsidR="00BB3576" w:rsidRDefault="00000000">
            <w:pPr>
              <w:numPr>
                <w:ilvl w:val="0"/>
                <w:numId w:val="8"/>
              </w:numPr>
              <w:pBdr>
                <w:top w:val="none" w:sz="0" w:space="0" w:color="D9D9E3"/>
                <w:left w:val="none" w:sz="0" w:space="0" w:color="D9D9E3"/>
                <w:bottom w:val="none" w:sz="0" w:space="0" w:color="D9D9E3"/>
                <w:right w:val="none" w:sz="0" w:space="0" w:color="D9D9E3"/>
                <w:between w:val="none" w:sz="0" w:space="0" w:color="D9D9E3"/>
              </w:pBdr>
              <w:shd w:val="clear" w:color="auto" w:fill="auto"/>
              <w:spacing w:line="276" w:lineRule="auto"/>
              <w:jc w:val="left"/>
              <w:rPr>
                <w:rFonts w:ascii="Roboto" w:eastAsia="Roboto" w:hAnsi="Roboto" w:cs="Roboto"/>
                <w:color w:val="374151"/>
              </w:rPr>
            </w:pPr>
            <w:r>
              <w:t>Explore various engagement strategies applicable to adult education in digital settings.</w:t>
            </w:r>
          </w:p>
          <w:p w14:paraId="515DDCF0" w14:textId="77777777" w:rsidR="00BB3576" w:rsidRDefault="00000000">
            <w:pPr>
              <w:numPr>
                <w:ilvl w:val="0"/>
                <w:numId w:val="8"/>
              </w:numPr>
              <w:pBdr>
                <w:top w:val="none" w:sz="0" w:space="0" w:color="D9D9E3"/>
                <w:left w:val="none" w:sz="0" w:space="0" w:color="D9D9E3"/>
                <w:bottom w:val="none" w:sz="0" w:space="0" w:color="D9D9E3"/>
                <w:right w:val="none" w:sz="0" w:space="0" w:color="D9D9E3"/>
                <w:between w:val="none" w:sz="0" w:space="0" w:color="D9D9E3"/>
              </w:pBdr>
              <w:shd w:val="clear" w:color="auto" w:fill="auto"/>
              <w:spacing w:line="276" w:lineRule="auto"/>
              <w:jc w:val="left"/>
              <w:rPr>
                <w:rFonts w:ascii="Roboto" w:eastAsia="Roboto" w:hAnsi="Roboto" w:cs="Roboto"/>
                <w:color w:val="374151"/>
              </w:rPr>
            </w:pPr>
            <w:r>
              <w:t>Learn how effectively apply engagement strategies to enhance learning outcomes.</w:t>
            </w:r>
          </w:p>
          <w:p w14:paraId="18F1B89C" w14:textId="77777777" w:rsidR="00BB3576" w:rsidRDefault="00000000">
            <w:pPr>
              <w:numPr>
                <w:ilvl w:val="0"/>
                <w:numId w:val="8"/>
              </w:numPr>
              <w:pBdr>
                <w:top w:val="none" w:sz="0" w:space="0" w:color="D9D9E3"/>
                <w:left w:val="none" w:sz="0" w:space="0" w:color="D9D9E3"/>
                <w:bottom w:val="none" w:sz="0" w:space="0" w:color="D9D9E3"/>
                <w:right w:val="none" w:sz="0" w:space="0" w:color="D9D9E3"/>
                <w:between w:val="none" w:sz="0" w:space="0" w:color="D9D9E3"/>
              </w:pBdr>
              <w:shd w:val="clear" w:color="auto" w:fill="auto"/>
              <w:spacing w:line="276" w:lineRule="auto"/>
              <w:jc w:val="left"/>
              <w:rPr>
                <w:rFonts w:ascii="Roboto" w:eastAsia="Roboto" w:hAnsi="Roboto" w:cs="Roboto"/>
                <w:color w:val="374151"/>
              </w:rPr>
            </w:pPr>
            <w:r>
              <w:t>Develop the skills to adapt engagement strategies based on learners' needs and preferences.</w:t>
            </w:r>
          </w:p>
          <w:p w14:paraId="0C43EED9" w14:textId="77777777" w:rsidR="00BB3576" w:rsidRDefault="00000000">
            <w:pPr>
              <w:numPr>
                <w:ilvl w:val="0"/>
                <w:numId w:val="8"/>
              </w:numPr>
              <w:pBdr>
                <w:top w:val="none" w:sz="0" w:space="0" w:color="D9D9E3"/>
                <w:left w:val="none" w:sz="0" w:space="0" w:color="D9D9E3"/>
                <w:bottom w:val="none" w:sz="0" w:space="0" w:color="D9D9E3"/>
                <w:right w:val="none" w:sz="0" w:space="0" w:color="D9D9E3"/>
                <w:between w:val="none" w:sz="0" w:space="0" w:color="D9D9E3"/>
              </w:pBdr>
              <w:shd w:val="clear" w:color="auto" w:fill="auto"/>
              <w:spacing w:after="300" w:line="276" w:lineRule="auto"/>
              <w:jc w:val="left"/>
              <w:rPr>
                <w:rFonts w:ascii="Roboto" w:eastAsia="Roboto" w:hAnsi="Roboto" w:cs="Roboto"/>
                <w:color w:val="374151"/>
              </w:rPr>
            </w:pPr>
            <w:r>
              <w:t>Foster a collaborative environment for sharing experiences and best practices among adult educators.</w:t>
            </w:r>
          </w:p>
        </w:tc>
      </w:tr>
      <w:tr w:rsidR="00BB3576" w14:paraId="0E29AD02" w14:textId="77777777" w:rsidTr="00BB3576">
        <w:trPr>
          <w:trHeight w:val="362"/>
        </w:trPr>
        <w:tc>
          <w:tcPr>
            <w:tcW w:w="2985" w:type="dxa"/>
            <w:gridSpan w:val="2"/>
          </w:tcPr>
          <w:p w14:paraId="0CC1E8C7" w14:textId="77777777" w:rsidR="00BB3576" w:rsidRDefault="00000000">
            <w:pPr>
              <w:spacing w:before="120" w:after="120" w:line="276" w:lineRule="auto"/>
              <w:rPr>
                <w:b/>
              </w:rPr>
            </w:pPr>
            <w:r>
              <w:rPr>
                <w:b/>
              </w:rPr>
              <w:t>Duration</w:t>
            </w:r>
          </w:p>
        </w:tc>
        <w:tc>
          <w:tcPr>
            <w:tcW w:w="6885" w:type="dxa"/>
            <w:gridSpan w:val="5"/>
          </w:tcPr>
          <w:p w14:paraId="060BCFA5" w14:textId="77777777" w:rsidR="00BB3576" w:rsidRDefault="00000000">
            <w:pPr>
              <w:spacing w:before="120" w:after="120" w:line="276" w:lineRule="auto"/>
            </w:pPr>
            <w:r>
              <w:t>6 hours F2F (6x45 minutes)</w:t>
            </w:r>
          </w:p>
        </w:tc>
      </w:tr>
      <w:tr w:rsidR="00BB3576" w14:paraId="752300A8" w14:textId="77777777" w:rsidTr="00BB3576">
        <w:trPr>
          <w:trHeight w:val="362"/>
        </w:trPr>
        <w:tc>
          <w:tcPr>
            <w:tcW w:w="2985" w:type="dxa"/>
            <w:gridSpan w:val="2"/>
          </w:tcPr>
          <w:p w14:paraId="6FDEE4D0" w14:textId="77777777" w:rsidR="00BB3576" w:rsidRDefault="00000000">
            <w:pPr>
              <w:spacing w:before="120" w:after="120" w:line="276" w:lineRule="auto"/>
              <w:rPr>
                <w:b/>
              </w:rPr>
            </w:pPr>
            <w:r>
              <w:rPr>
                <w:b/>
              </w:rPr>
              <w:t>Topics</w:t>
            </w:r>
          </w:p>
        </w:tc>
        <w:tc>
          <w:tcPr>
            <w:tcW w:w="6885" w:type="dxa"/>
            <w:gridSpan w:val="5"/>
          </w:tcPr>
          <w:p w14:paraId="54FCFD84" w14:textId="77777777" w:rsidR="00BB3576" w:rsidRDefault="00000000">
            <w:pPr>
              <w:numPr>
                <w:ilvl w:val="0"/>
                <w:numId w:val="9"/>
              </w:numPr>
              <w:pBdr>
                <w:top w:val="nil"/>
                <w:left w:val="nil"/>
                <w:bottom w:val="nil"/>
                <w:right w:val="nil"/>
                <w:between w:val="nil"/>
              </w:pBdr>
              <w:shd w:val="clear" w:color="auto" w:fill="auto"/>
              <w:spacing w:before="120" w:line="276" w:lineRule="auto"/>
              <w:jc w:val="left"/>
              <w:rPr>
                <w:color w:val="000000"/>
              </w:rPr>
            </w:pPr>
            <w:r>
              <w:t>Session 1: Introduction to Engagement in Digital Environments;</w:t>
            </w:r>
          </w:p>
          <w:p w14:paraId="089697D5" w14:textId="77777777" w:rsidR="00BB3576" w:rsidRDefault="00000000">
            <w:pPr>
              <w:numPr>
                <w:ilvl w:val="0"/>
                <w:numId w:val="9"/>
              </w:numPr>
              <w:pBdr>
                <w:top w:val="nil"/>
                <w:left w:val="nil"/>
                <w:bottom w:val="nil"/>
                <w:right w:val="nil"/>
                <w:between w:val="nil"/>
              </w:pBdr>
              <w:shd w:val="clear" w:color="auto" w:fill="auto"/>
              <w:spacing w:line="276" w:lineRule="auto"/>
              <w:jc w:val="left"/>
              <w:rPr>
                <w:color w:val="000000"/>
              </w:rPr>
            </w:pPr>
            <w:r>
              <w:t>Session 2: Designing Engaging Learning Experiences;</w:t>
            </w:r>
          </w:p>
          <w:p w14:paraId="144B88EB" w14:textId="77777777" w:rsidR="00BB3576" w:rsidRDefault="00000000">
            <w:pPr>
              <w:numPr>
                <w:ilvl w:val="0"/>
                <w:numId w:val="9"/>
              </w:numPr>
              <w:pBdr>
                <w:top w:val="nil"/>
                <w:left w:val="nil"/>
                <w:bottom w:val="nil"/>
                <w:right w:val="nil"/>
                <w:between w:val="nil"/>
              </w:pBdr>
              <w:shd w:val="clear" w:color="auto" w:fill="auto"/>
              <w:spacing w:line="276" w:lineRule="auto"/>
              <w:jc w:val="left"/>
            </w:pPr>
            <w:r>
              <w:t>Session 3: Communication and Interaction;</w:t>
            </w:r>
          </w:p>
          <w:p w14:paraId="30D05E3D" w14:textId="77777777" w:rsidR="00BB3576" w:rsidRDefault="00000000">
            <w:pPr>
              <w:numPr>
                <w:ilvl w:val="0"/>
                <w:numId w:val="9"/>
              </w:numPr>
              <w:pBdr>
                <w:top w:val="nil"/>
                <w:left w:val="nil"/>
                <w:bottom w:val="nil"/>
                <w:right w:val="nil"/>
                <w:between w:val="nil"/>
              </w:pBdr>
              <w:shd w:val="clear" w:color="auto" w:fill="auto"/>
              <w:spacing w:line="276" w:lineRule="auto"/>
              <w:jc w:val="left"/>
            </w:pPr>
            <w:r>
              <w:t>Session 4: Gamification and Motivation</w:t>
            </w:r>
          </w:p>
          <w:p w14:paraId="44BC0CD9" w14:textId="77777777" w:rsidR="00BB3576" w:rsidRDefault="00000000">
            <w:pPr>
              <w:numPr>
                <w:ilvl w:val="0"/>
                <w:numId w:val="9"/>
              </w:numPr>
              <w:pBdr>
                <w:top w:val="nil"/>
                <w:left w:val="nil"/>
                <w:bottom w:val="nil"/>
                <w:right w:val="nil"/>
                <w:between w:val="nil"/>
              </w:pBdr>
              <w:shd w:val="clear" w:color="auto" w:fill="auto"/>
              <w:spacing w:line="276" w:lineRule="auto"/>
              <w:jc w:val="left"/>
              <w:rPr>
                <w:rFonts w:ascii="Roboto" w:eastAsia="Roboto" w:hAnsi="Roboto" w:cs="Roboto"/>
              </w:rPr>
            </w:pPr>
            <w:r>
              <w:t>Session 5: Assessment and Feedback</w:t>
            </w:r>
          </w:p>
          <w:p w14:paraId="7D45ADA1" w14:textId="77777777" w:rsidR="00BB3576" w:rsidRDefault="00000000">
            <w:pPr>
              <w:numPr>
                <w:ilvl w:val="0"/>
                <w:numId w:val="9"/>
              </w:numPr>
              <w:pBdr>
                <w:top w:val="nil"/>
                <w:left w:val="nil"/>
                <w:bottom w:val="nil"/>
                <w:right w:val="nil"/>
                <w:between w:val="nil"/>
              </w:pBdr>
              <w:shd w:val="clear" w:color="auto" w:fill="auto"/>
              <w:spacing w:after="120" w:line="276" w:lineRule="auto"/>
              <w:jc w:val="left"/>
              <w:rPr>
                <w:color w:val="000000"/>
              </w:rPr>
            </w:pPr>
            <w:r>
              <w:t>Session 6: Adapting Engagement Strategies</w:t>
            </w:r>
          </w:p>
        </w:tc>
      </w:tr>
      <w:tr w:rsidR="00BB3576" w14:paraId="3B58EEB4" w14:textId="77777777" w:rsidTr="00BB3576">
        <w:trPr>
          <w:trHeight w:val="556"/>
        </w:trPr>
        <w:tc>
          <w:tcPr>
            <w:tcW w:w="2985" w:type="dxa"/>
            <w:gridSpan w:val="2"/>
          </w:tcPr>
          <w:p w14:paraId="5ADD20F2" w14:textId="77777777" w:rsidR="00BB3576" w:rsidRDefault="00000000">
            <w:pPr>
              <w:spacing w:before="120" w:after="120" w:line="276" w:lineRule="auto"/>
              <w:rPr>
                <w:b/>
              </w:rPr>
            </w:pPr>
            <w:r>
              <w:rPr>
                <w:b/>
              </w:rPr>
              <w:t>Preparation</w:t>
            </w:r>
          </w:p>
          <w:p w14:paraId="7045BDC0" w14:textId="77777777" w:rsidR="00BB3576" w:rsidRDefault="00BB3576">
            <w:pPr>
              <w:spacing w:before="120" w:after="120" w:line="276" w:lineRule="auto"/>
              <w:rPr>
                <w:i/>
              </w:rPr>
            </w:pPr>
          </w:p>
        </w:tc>
        <w:tc>
          <w:tcPr>
            <w:tcW w:w="6885" w:type="dxa"/>
            <w:gridSpan w:val="5"/>
          </w:tcPr>
          <w:p w14:paraId="3E8D66C9" w14:textId="77777777" w:rsidR="00BB3576" w:rsidRDefault="00000000">
            <w:pPr>
              <w:numPr>
                <w:ilvl w:val="0"/>
                <w:numId w:val="7"/>
              </w:numPr>
              <w:shd w:val="clear" w:color="auto" w:fill="auto"/>
              <w:spacing w:before="120" w:line="276" w:lineRule="auto"/>
            </w:pPr>
            <w:r>
              <w:t>Find a room with chairs and tables, computers (not necessary, phones or personal computers would be enough), projector and other needed technical setup. Book it at least 2 months before the seminar</w:t>
            </w:r>
          </w:p>
          <w:p w14:paraId="51AD068F" w14:textId="77777777" w:rsidR="00BB3576" w:rsidRDefault="00000000">
            <w:pPr>
              <w:numPr>
                <w:ilvl w:val="0"/>
                <w:numId w:val="7"/>
              </w:numPr>
              <w:shd w:val="clear" w:color="auto" w:fill="auto"/>
              <w:spacing w:line="276" w:lineRule="auto"/>
            </w:pPr>
            <w:r>
              <w:t>Find instructors for workshop activities;</w:t>
            </w:r>
          </w:p>
          <w:p w14:paraId="75E1781C" w14:textId="77777777" w:rsidR="00BB3576" w:rsidRDefault="00000000">
            <w:pPr>
              <w:numPr>
                <w:ilvl w:val="0"/>
                <w:numId w:val="7"/>
              </w:numPr>
              <w:shd w:val="clear" w:color="auto" w:fill="auto"/>
              <w:spacing w:line="276" w:lineRule="auto"/>
            </w:pPr>
            <w:r>
              <w:t xml:space="preserve">Find and inform participants of the purpose of the workshop, its objectives, and the schedule to be followed. In addition, make it clear to them that they do not need to </w:t>
            </w:r>
            <w:r>
              <w:lastRenderedPageBreak/>
              <w:t>have any special experience or knowledge in the areas they will be training.</w:t>
            </w:r>
          </w:p>
          <w:p w14:paraId="65C9B40B" w14:textId="77777777" w:rsidR="00BB3576" w:rsidRDefault="00000000">
            <w:pPr>
              <w:numPr>
                <w:ilvl w:val="0"/>
                <w:numId w:val="7"/>
              </w:numPr>
              <w:shd w:val="clear" w:color="auto" w:fill="auto"/>
              <w:spacing w:line="276" w:lineRule="auto"/>
            </w:pPr>
            <w:r>
              <w:t>Provide catering for coffee and lunch breaks or provide information about nearby food options.</w:t>
            </w:r>
          </w:p>
          <w:p w14:paraId="060CFD2A" w14:textId="77777777" w:rsidR="00BB3576" w:rsidRDefault="00000000">
            <w:pPr>
              <w:numPr>
                <w:ilvl w:val="0"/>
                <w:numId w:val="7"/>
              </w:numPr>
              <w:shd w:val="clear" w:color="auto" w:fill="auto"/>
              <w:spacing w:after="120" w:line="276" w:lineRule="auto"/>
            </w:pPr>
            <w:r>
              <w:t>Share learning materials and presentation with the participants after the workshop;</w:t>
            </w:r>
          </w:p>
        </w:tc>
      </w:tr>
      <w:tr w:rsidR="00BB3576" w14:paraId="3290C351" w14:textId="77777777" w:rsidTr="00BB3576">
        <w:trPr>
          <w:trHeight w:val="362"/>
        </w:trPr>
        <w:tc>
          <w:tcPr>
            <w:tcW w:w="9870" w:type="dxa"/>
            <w:gridSpan w:val="7"/>
          </w:tcPr>
          <w:p w14:paraId="5DCA3CF1" w14:textId="77777777" w:rsidR="00BB3576" w:rsidRDefault="00000000">
            <w:pPr>
              <w:spacing w:before="120" w:after="120" w:line="276" w:lineRule="auto"/>
              <w:rPr>
                <w:b/>
              </w:rPr>
            </w:pPr>
            <w:r>
              <w:rPr>
                <w:b/>
              </w:rPr>
              <w:lastRenderedPageBreak/>
              <w:t>Lesson plan F2F</w:t>
            </w:r>
          </w:p>
        </w:tc>
      </w:tr>
      <w:tr w:rsidR="00BB3576" w14:paraId="51592097" w14:textId="77777777" w:rsidTr="00BB3576">
        <w:trPr>
          <w:trHeight w:val="762"/>
        </w:trPr>
        <w:tc>
          <w:tcPr>
            <w:tcW w:w="570" w:type="dxa"/>
          </w:tcPr>
          <w:p w14:paraId="76A1C520" w14:textId="77777777" w:rsidR="00BB3576" w:rsidRDefault="00000000">
            <w:pPr>
              <w:spacing w:before="120" w:after="120" w:line="276" w:lineRule="auto"/>
              <w:jc w:val="center"/>
              <w:rPr>
                <w:b/>
              </w:rPr>
            </w:pPr>
            <w:r>
              <w:rPr>
                <w:b/>
              </w:rPr>
              <w:t>N.</w:t>
            </w:r>
          </w:p>
        </w:tc>
        <w:tc>
          <w:tcPr>
            <w:tcW w:w="4110" w:type="dxa"/>
            <w:gridSpan w:val="2"/>
          </w:tcPr>
          <w:p w14:paraId="37146080" w14:textId="77777777" w:rsidR="00BB3576" w:rsidRDefault="00000000">
            <w:pPr>
              <w:spacing w:before="120" w:after="120" w:line="276" w:lineRule="auto"/>
              <w:jc w:val="center"/>
              <w:rPr>
                <w:b/>
              </w:rPr>
            </w:pPr>
            <w:r>
              <w:rPr>
                <w:b/>
              </w:rPr>
              <w:t>Themes / Activities</w:t>
            </w:r>
          </w:p>
          <w:p w14:paraId="23C6DC5A" w14:textId="77777777" w:rsidR="00BB3576" w:rsidRDefault="00BB3576">
            <w:pPr>
              <w:spacing w:before="120" w:after="120" w:line="276" w:lineRule="auto"/>
              <w:rPr>
                <w:b/>
              </w:rPr>
            </w:pPr>
          </w:p>
        </w:tc>
        <w:tc>
          <w:tcPr>
            <w:tcW w:w="1305" w:type="dxa"/>
            <w:gridSpan w:val="2"/>
          </w:tcPr>
          <w:p w14:paraId="1F0037F9" w14:textId="77777777" w:rsidR="00BB3576" w:rsidRDefault="00000000">
            <w:pPr>
              <w:spacing w:before="120" w:after="120" w:line="276" w:lineRule="auto"/>
              <w:jc w:val="center"/>
              <w:rPr>
                <w:b/>
              </w:rPr>
            </w:pPr>
            <w:r>
              <w:rPr>
                <w:b/>
              </w:rPr>
              <w:t>Duration (in minutes)</w:t>
            </w:r>
          </w:p>
        </w:tc>
        <w:tc>
          <w:tcPr>
            <w:tcW w:w="2040" w:type="dxa"/>
          </w:tcPr>
          <w:p w14:paraId="667005AD" w14:textId="77777777" w:rsidR="00BB3576" w:rsidRDefault="00000000">
            <w:pPr>
              <w:spacing w:before="120" w:after="120" w:line="276" w:lineRule="auto"/>
              <w:jc w:val="center"/>
              <w:rPr>
                <w:b/>
              </w:rPr>
            </w:pPr>
            <w:r>
              <w:rPr>
                <w:b/>
              </w:rPr>
              <w:t>Methods</w:t>
            </w:r>
          </w:p>
          <w:p w14:paraId="72969CDB" w14:textId="77777777" w:rsidR="00BB3576" w:rsidRDefault="00BB3576">
            <w:pPr>
              <w:spacing w:before="120" w:after="120" w:line="276" w:lineRule="auto"/>
              <w:jc w:val="center"/>
            </w:pPr>
          </w:p>
        </w:tc>
        <w:tc>
          <w:tcPr>
            <w:tcW w:w="1845" w:type="dxa"/>
          </w:tcPr>
          <w:p w14:paraId="170C63B0" w14:textId="77777777" w:rsidR="00BB3576" w:rsidRDefault="00000000">
            <w:pPr>
              <w:spacing w:before="120" w:after="120" w:line="276" w:lineRule="auto"/>
              <w:jc w:val="center"/>
              <w:rPr>
                <w:b/>
              </w:rPr>
            </w:pPr>
            <w:r>
              <w:rPr>
                <w:b/>
              </w:rPr>
              <w:t>Equipment &amp; Materials</w:t>
            </w:r>
          </w:p>
        </w:tc>
      </w:tr>
      <w:tr w:rsidR="00BB3576" w14:paraId="3006745E" w14:textId="77777777" w:rsidTr="00BB3576">
        <w:trPr>
          <w:trHeight w:val="362"/>
        </w:trPr>
        <w:tc>
          <w:tcPr>
            <w:tcW w:w="570" w:type="dxa"/>
          </w:tcPr>
          <w:p w14:paraId="63442FE6" w14:textId="77777777" w:rsidR="00BB3576" w:rsidRDefault="00000000">
            <w:pPr>
              <w:spacing w:before="120" w:after="120" w:line="276" w:lineRule="auto"/>
              <w:rPr>
                <w:b/>
              </w:rPr>
            </w:pPr>
            <w:r>
              <w:rPr>
                <w:b/>
              </w:rPr>
              <w:t>1</w:t>
            </w:r>
          </w:p>
        </w:tc>
        <w:tc>
          <w:tcPr>
            <w:tcW w:w="4215" w:type="dxa"/>
            <w:gridSpan w:val="3"/>
          </w:tcPr>
          <w:p w14:paraId="49EE6BBD" w14:textId="77777777" w:rsidR="00BB3576" w:rsidRDefault="00000000">
            <w:pPr>
              <w:spacing w:before="120" w:after="120" w:line="276" w:lineRule="auto"/>
            </w:pPr>
            <w:r>
              <w:rPr>
                <w:b/>
              </w:rPr>
              <w:t>Session</w:t>
            </w:r>
            <w:r>
              <w:t xml:space="preserve"> </w:t>
            </w:r>
            <w:r>
              <w:rPr>
                <w:b/>
              </w:rPr>
              <w:t>1</w:t>
            </w:r>
            <w:r>
              <w:t>: Exploring the importance of engagement in digital learning.</w:t>
            </w:r>
          </w:p>
          <w:p w14:paraId="5AA7FBB0" w14:textId="77777777" w:rsidR="00BB3576" w:rsidRDefault="00000000">
            <w:pPr>
              <w:spacing w:before="120" w:after="120" w:line="276" w:lineRule="auto"/>
            </w:pPr>
            <w:r>
              <w:rPr>
                <w:b/>
              </w:rPr>
              <w:t>Activities:</w:t>
            </w:r>
          </w:p>
          <w:p w14:paraId="796F7A75" w14:textId="77777777" w:rsidR="00BB3576" w:rsidRDefault="00000000">
            <w:pPr>
              <w:numPr>
                <w:ilvl w:val="0"/>
                <w:numId w:val="2"/>
              </w:numPr>
              <w:spacing w:before="120" w:line="276" w:lineRule="auto"/>
              <w:ind w:left="450"/>
            </w:pPr>
            <w:r>
              <w:t>Introduction to the workshop and objectives;</w:t>
            </w:r>
            <w:r>
              <w:br/>
            </w:r>
          </w:p>
          <w:p w14:paraId="44B9CD72" w14:textId="77777777" w:rsidR="00BB3576" w:rsidRDefault="00000000">
            <w:pPr>
              <w:numPr>
                <w:ilvl w:val="0"/>
                <w:numId w:val="2"/>
              </w:numPr>
              <w:spacing w:line="276" w:lineRule="auto"/>
              <w:ind w:left="450"/>
            </w:pPr>
            <w:r>
              <w:t>Short icebreaker;</w:t>
            </w:r>
            <w:r>
              <w:br/>
            </w:r>
          </w:p>
          <w:p w14:paraId="270B5A78" w14:textId="77777777" w:rsidR="00BB3576" w:rsidRDefault="00000000">
            <w:pPr>
              <w:numPr>
                <w:ilvl w:val="0"/>
                <w:numId w:val="2"/>
              </w:numPr>
              <w:spacing w:line="276" w:lineRule="auto"/>
              <w:ind w:left="450"/>
            </w:pPr>
            <w:r>
              <w:t>Presentation on the significance of engagement in digital learning;</w:t>
            </w:r>
            <w:r>
              <w:br/>
            </w:r>
          </w:p>
          <w:p w14:paraId="799A6F14" w14:textId="77777777" w:rsidR="00BB3576" w:rsidRDefault="00000000">
            <w:pPr>
              <w:numPr>
                <w:ilvl w:val="0"/>
                <w:numId w:val="2"/>
              </w:numPr>
              <w:spacing w:line="276" w:lineRule="auto"/>
              <w:ind w:left="450"/>
            </w:pPr>
            <w:r>
              <w:t>Group discussion on challenges and opportunities of engagement;</w:t>
            </w:r>
            <w:r>
              <w:br/>
            </w:r>
          </w:p>
          <w:p w14:paraId="34A44907" w14:textId="77777777" w:rsidR="00BB3576" w:rsidRDefault="00000000">
            <w:pPr>
              <w:numPr>
                <w:ilvl w:val="0"/>
                <w:numId w:val="2"/>
              </w:numPr>
              <w:spacing w:after="120" w:line="276" w:lineRule="auto"/>
              <w:ind w:left="450"/>
            </w:pPr>
            <w:r>
              <w:t>Q&amp;A and summarization.</w:t>
            </w:r>
          </w:p>
        </w:tc>
        <w:tc>
          <w:tcPr>
            <w:tcW w:w="1200" w:type="dxa"/>
          </w:tcPr>
          <w:p w14:paraId="1D9267A3" w14:textId="77777777" w:rsidR="00BB3576" w:rsidRDefault="00000000">
            <w:pPr>
              <w:spacing w:before="120" w:after="120" w:line="276" w:lineRule="auto"/>
              <w:jc w:val="left"/>
            </w:pPr>
            <w:r>
              <w:rPr>
                <w:b/>
              </w:rPr>
              <w:t>45 minutes:</w:t>
            </w:r>
            <w:r>
              <w:br/>
            </w:r>
            <w:r>
              <w:br/>
            </w:r>
            <w:r>
              <w:br/>
              <w:t>5min</w:t>
            </w:r>
          </w:p>
          <w:p w14:paraId="149EA6BE" w14:textId="77777777" w:rsidR="00BB3576" w:rsidRDefault="00BB3576">
            <w:pPr>
              <w:spacing w:before="120" w:after="120" w:line="276" w:lineRule="auto"/>
              <w:jc w:val="left"/>
            </w:pPr>
          </w:p>
          <w:p w14:paraId="256F884A" w14:textId="77777777" w:rsidR="00BB3576" w:rsidRDefault="00000000">
            <w:pPr>
              <w:spacing w:before="120" w:after="120" w:line="276" w:lineRule="auto"/>
              <w:jc w:val="left"/>
            </w:pPr>
            <w:r>
              <w:t>5min</w:t>
            </w:r>
            <w:r>
              <w:br/>
            </w:r>
            <w:r>
              <w:br/>
            </w:r>
            <w:r>
              <w:br/>
              <w:t>10min</w:t>
            </w:r>
          </w:p>
          <w:p w14:paraId="42CC3A60" w14:textId="77777777" w:rsidR="00BB3576" w:rsidRDefault="00000000">
            <w:pPr>
              <w:spacing w:before="120" w:after="120" w:line="276" w:lineRule="auto"/>
              <w:jc w:val="left"/>
            </w:pPr>
            <w:r>
              <w:br/>
              <w:t>15min</w:t>
            </w:r>
          </w:p>
          <w:p w14:paraId="2FE85742" w14:textId="77777777" w:rsidR="00BB3576" w:rsidRDefault="00000000">
            <w:pPr>
              <w:spacing w:before="120" w:after="120" w:line="276" w:lineRule="auto"/>
              <w:jc w:val="left"/>
            </w:pPr>
            <w:r>
              <w:br/>
              <w:t>10min</w:t>
            </w:r>
          </w:p>
        </w:tc>
        <w:tc>
          <w:tcPr>
            <w:tcW w:w="2040" w:type="dxa"/>
          </w:tcPr>
          <w:p w14:paraId="7F684568" w14:textId="77777777" w:rsidR="00BB3576" w:rsidRDefault="00000000">
            <w:pPr>
              <w:spacing w:before="120" w:after="120" w:line="276" w:lineRule="auto"/>
              <w:jc w:val="center"/>
            </w:pPr>
            <w:r>
              <w:t>Presentation, group discussion, icebreaker, articles about</w:t>
            </w:r>
          </w:p>
        </w:tc>
        <w:tc>
          <w:tcPr>
            <w:tcW w:w="1845" w:type="dxa"/>
          </w:tcPr>
          <w:p w14:paraId="5E3B9D17" w14:textId="77777777" w:rsidR="00BB3576" w:rsidRDefault="00000000">
            <w:pPr>
              <w:spacing w:before="120" w:after="120" w:line="276" w:lineRule="auto"/>
              <w:jc w:val="center"/>
            </w:pPr>
            <w:r>
              <w:t>Projector/ screen, presentation, markers, flipchart</w:t>
            </w:r>
          </w:p>
        </w:tc>
      </w:tr>
      <w:tr w:rsidR="00BB3576" w14:paraId="6AEA2C92" w14:textId="77777777" w:rsidTr="00BB3576">
        <w:trPr>
          <w:trHeight w:val="362"/>
        </w:trPr>
        <w:tc>
          <w:tcPr>
            <w:tcW w:w="570" w:type="dxa"/>
          </w:tcPr>
          <w:p w14:paraId="02AAFB0A" w14:textId="77777777" w:rsidR="00BB3576" w:rsidRDefault="00000000">
            <w:pPr>
              <w:spacing w:before="120" w:after="120" w:line="276" w:lineRule="auto"/>
              <w:jc w:val="center"/>
              <w:rPr>
                <w:b/>
              </w:rPr>
            </w:pPr>
            <w:r>
              <w:rPr>
                <w:b/>
              </w:rPr>
              <w:t>2</w:t>
            </w:r>
          </w:p>
        </w:tc>
        <w:tc>
          <w:tcPr>
            <w:tcW w:w="4110" w:type="dxa"/>
            <w:gridSpan w:val="2"/>
          </w:tcPr>
          <w:p w14:paraId="746D6DA5" w14:textId="77777777" w:rsidR="00BB3576" w:rsidRDefault="00000000">
            <w:pPr>
              <w:spacing w:before="120" w:after="120" w:line="276" w:lineRule="auto"/>
            </w:pPr>
            <w:r>
              <w:rPr>
                <w:b/>
              </w:rPr>
              <w:t>Session 2</w:t>
            </w:r>
            <w:r>
              <w:t>: Applying principles of instructional design to enhance engagement of hard-to-reach adult learners.</w:t>
            </w:r>
          </w:p>
          <w:p w14:paraId="251449EF" w14:textId="77777777" w:rsidR="00BB3576" w:rsidRDefault="00000000">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276" w:lineRule="auto"/>
              <w:ind w:left="450"/>
              <w:jc w:val="left"/>
              <w:rPr>
                <w:rFonts w:ascii="Roboto" w:eastAsia="Roboto" w:hAnsi="Roboto" w:cs="Roboto"/>
                <w:color w:val="374151"/>
              </w:rPr>
            </w:pPr>
            <w:r>
              <w:t>Recap of the previous session;</w:t>
            </w:r>
          </w:p>
          <w:p w14:paraId="16650B1A" w14:textId="77777777" w:rsidR="00BB3576" w:rsidRDefault="00BB3576">
            <w:pPr>
              <w:pBdr>
                <w:top w:val="none" w:sz="0" w:space="0" w:color="D9D9E3"/>
                <w:left w:val="none" w:sz="0" w:space="0" w:color="D9D9E3"/>
                <w:bottom w:val="none" w:sz="0" w:space="0" w:color="D9D9E3"/>
                <w:right w:val="none" w:sz="0" w:space="0" w:color="D9D9E3"/>
                <w:between w:val="none" w:sz="0" w:space="0" w:color="D9D9E3"/>
              </w:pBdr>
              <w:spacing w:line="276" w:lineRule="auto"/>
              <w:ind w:left="720"/>
              <w:jc w:val="left"/>
            </w:pPr>
          </w:p>
          <w:p w14:paraId="3D679D8B" w14:textId="77777777" w:rsidR="00BB3576" w:rsidRDefault="00000000">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276" w:lineRule="auto"/>
              <w:ind w:left="450"/>
              <w:jc w:val="left"/>
              <w:rPr>
                <w:rFonts w:ascii="Roboto" w:eastAsia="Roboto" w:hAnsi="Roboto" w:cs="Roboto"/>
                <w:color w:val="374151"/>
              </w:rPr>
            </w:pPr>
            <w:r>
              <w:t>Presentation on instructional design principles for engagement;</w:t>
            </w:r>
            <w:r>
              <w:br/>
            </w:r>
          </w:p>
          <w:p w14:paraId="4B13A0B5" w14:textId="77777777" w:rsidR="00BB3576" w:rsidRDefault="00000000">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276" w:lineRule="auto"/>
              <w:ind w:left="450"/>
              <w:jc w:val="left"/>
              <w:rPr>
                <w:rFonts w:ascii="Roboto" w:eastAsia="Roboto" w:hAnsi="Roboto" w:cs="Roboto"/>
                <w:color w:val="374151"/>
              </w:rPr>
            </w:pPr>
            <w:r>
              <w:t>Small group activity: Designing a mini-lesson using provided templates;</w:t>
            </w:r>
            <w:r>
              <w:br/>
            </w:r>
          </w:p>
          <w:p w14:paraId="4B0916F8" w14:textId="77777777" w:rsidR="00BB3576" w:rsidRDefault="00000000">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276" w:lineRule="auto"/>
              <w:ind w:left="450"/>
              <w:jc w:val="left"/>
              <w:rPr>
                <w:rFonts w:ascii="Roboto" w:eastAsia="Roboto" w:hAnsi="Roboto" w:cs="Roboto"/>
                <w:color w:val="374151"/>
              </w:rPr>
            </w:pPr>
            <w:r>
              <w:t>Group sharing and feedback;</w:t>
            </w:r>
          </w:p>
        </w:tc>
        <w:tc>
          <w:tcPr>
            <w:tcW w:w="1305" w:type="dxa"/>
            <w:gridSpan w:val="2"/>
          </w:tcPr>
          <w:p w14:paraId="36C3126B" w14:textId="77777777" w:rsidR="00BB3576" w:rsidRDefault="00000000">
            <w:pPr>
              <w:spacing w:before="120" w:after="120" w:line="276" w:lineRule="auto"/>
              <w:jc w:val="left"/>
              <w:rPr>
                <w:b/>
              </w:rPr>
            </w:pPr>
            <w:r>
              <w:rPr>
                <w:b/>
              </w:rPr>
              <w:t>45 minutes:</w:t>
            </w:r>
            <w:r>
              <w:rPr>
                <w:b/>
              </w:rPr>
              <w:br/>
            </w:r>
            <w:r>
              <w:rPr>
                <w:b/>
              </w:rPr>
              <w:br/>
            </w:r>
          </w:p>
          <w:p w14:paraId="74A6630B" w14:textId="77777777" w:rsidR="00BB3576" w:rsidRDefault="00000000">
            <w:pPr>
              <w:spacing w:before="120" w:after="120" w:line="276" w:lineRule="auto"/>
              <w:jc w:val="left"/>
            </w:pPr>
            <w:r>
              <w:t>5min</w:t>
            </w:r>
            <w:r>
              <w:br/>
            </w:r>
            <w:r>
              <w:br/>
            </w:r>
            <w:r>
              <w:br/>
              <w:t>15min</w:t>
            </w:r>
            <w:r>
              <w:br/>
            </w:r>
            <w:r>
              <w:br/>
            </w:r>
            <w:r>
              <w:br/>
            </w:r>
            <w:r>
              <w:br/>
              <w:t>20min</w:t>
            </w:r>
            <w:r>
              <w:br/>
            </w:r>
            <w:r>
              <w:br/>
            </w:r>
          </w:p>
          <w:p w14:paraId="2E328479" w14:textId="77777777" w:rsidR="00BB3576" w:rsidRDefault="00000000">
            <w:pPr>
              <w:spacing w:before="120" w:after="120" w:line="276" w:lineRule="auto"/>
              <w:jc w:val="left"/>
            </w:pPr>
            <w:r>
              <w:t>5min</w:t>
            </w:r>
          </w:p>
        </w:tc>
        <w:tc>
          <w:tcPr>
            <w:tcW w:w="2040" w:type="dxa"/>
          </w:tcPr>
          <w:p w14:paraId="6310E9F3" w14:textId="77777777" w:rsidR="00BB3576" w:rsidRDefault="00000000">
            <w:pPr>
              <w:pBdr>
                <w:top w:val="nil"/>
                <w:left w:val="nil"/>
                <w:bottom w:val="nil"/>
                <w:right w:val="nil"/>
                <w:between w:val="nil"/>
              </w:pBdr>
              <w:spacing w:before="120" w:after="120" w:line="276" w:lineRule="auto"/>
            </w:pPr>
            <w:r>
              <w:t>Presentation, group activity</w:t>
            </w:r>
          </w:p>
        </w:tc>
        <w:tc>
          <w:tcPr>
            <w:tcW w:w="1845" w:type="dxa"/>
          </w:tcPr>
          <w:p w14:paraId="1AEC00DF" w14:textId="77777777" w:rsidR="00BB3576" w:rsidRDefault="00000000">
            <w:pPr>
              <w:pBdr>
                <w:top w:val="nil"/>
                <w:left w:val="nil"/>
                <w:bottom w:val="nil"/>
                <w:right w:val="nil"/>
                <w:between w:val="nil"/>
              </w:pBdr>
              <w:spacing w:before="120" w:after="120" w:line="276" w:lineRule="auto"/>
            </w:pPr>
            <w:r>
              <w:t>Projector/ screen, laptops/tablets/smartphones, design templates</w:t>
            </w:r>
          </w:p>
        </w:tc>
      </w:tr>
      <w:tr w:rsidR="00BB3576" w14:paraId="79E35A29" w14:textId="77777777" w:rsidTr="00BB3576">
        <w:trPr>
          <w:trHeight w:val="2542"/>
        </w:trPr>
        <w:tc>
          <w:tcPr>
            <w:tcW w:w="570" w:type="dxa"/>
          </w:tcPr>
          <w:p w14:paraId="34BCDAC5" w14:textId="77777777" w:rsidR="00BB3576" w:rsidRDefault="00000000">
            <w:pPr>
              <w:spacing w:before="120" w:after="120" w:line="276" w:lineRule="auto"/>
              <w:jc w:val="center"/>
              <w:rPr>
                <w:b/>
              </w:rPr>
            </w:pPr>
            <w:r>
              <w:rPr>
                <w:b/>
              </w:rPr>
              <w:lastRenderedPageBreak/>
              <w:t>3</w:t>
            </w:r>
          </w:p>
        </w:tc>
        <w:tc>
          <w:tcPr>
            <w:tcW w:w="4110" w:type="dxa"/>
            <w:gridSpan w:val="2"/>
          </w:tcPr>
          <w:p w14:paraId="4C21899D" w14:textId="77777777" w:rsidR="00BB3576" w:rsidRDefault="00000000">
            <w:pPr>
              <w:spacing w:before="120" w:after="120" w:line="276" w:lineRule="auto"/>
            </w:pPr>
            <w:r>
              <w:rPr>
                <w:b/>
              </w:rPr>
              <w:t xml:space="preserve">Session 3: </w:t>
            </w:r>
            <w:r>
              <w:t>Enhancing engagement through effective communication and interaction. Strategies for engaging hard-to-reach adult learners through social media platforms</w:t>
            </w:r>
          </w:p>
          <w:p w14:paraId="3DA921E7" w14:textId="77777777" w:rsidR="00BB3576" w:rsidRDefault="00000000">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276" w:lineRule="auto"/>
              <w:ind w:left="450"/>
              <w:jc w:val="left"/>
              <w:rPr>
                <w:rFonts w:ascii="Roboto" w:eastAsia="Roboto" w:hAnsi="Roboto" w:cs="Roboto"/>
                <w:color w:val="374151"/>
              </w:rPr>
            </w:pPr>
            <w:r>
              <w:t>Recap of the previous session;</w:t>
            </w:r>
          </w:p>
          <w:p w14:paraId="1C867AE7" w14:textId="77777777" w:rsidR="00BB3576" w:rsidRDefault="00BB3576">
            <w:pPr>
              <w:pBdr>
                <w:top w:val="none" w:sz="0" w:space="0" w:color="D9D9E3"/>
                <w:left w:val="none" w:sz="0" w:space="0" w:color="D9D9E3"/>
                <w:bottom w:val="none" w:sz="0" w:space="0" w:color="D9D9E3"/>
                <w:right w:val="none" w:sz="0" w:space="0" w:color="D9D9E3"/>
                <w:between w:val="none" w:sz="0" w:space="0" w:color="D9D9E3"/>
              </w:pBdr>
              <w:spacing w:line="276" w:lineRule="auto"/>
              <w:ind w:left="720"/>
              <w:jc w:val="left"/>
            </w:pPr>
          </w:p>
          <w:p w14:paraId="6E25BD8B" w14:textId="77777777" w:rsidR="00BB3576" w:rsidRDefault="00000000">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276" w:lineRule="auto"/>
              <w:ind w:left="450"/>
              <w:jc w:val="left"/>
              <w:rPr>
                <w:rFonts w:ascii="Roboto" w:eastAsia="Roboto" w:hAnsi="Roboto" w:cs="Roboto"/>
                <w:color w:val="374151"/>
              </w:rPr>
            </w:pPr>
            <w:r>
              <w:t>Presentation on communication strategies in digital education;</w:t>
            </w:r>
            <w:r>
              <w:br/>
            </w:r>
          </w:p>
          <w:p w14:paraId="38E55E3B" w14:textId="77777777" w:rsidR="00BB3576" w:rsidRDefault="00000000">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276" w:lineRule="auto"/>
              <w:ind w:left="450"/>
              <w:jc w:val="left"/>
              <w:rPr>
                <w:rFonts w:ascii="Roboto" w:eastAsia="Roboto" w:hAnsi="Roboto" w:cs="Roboto"/>
                <w:color w:val="374151"/>
              </w:rPr>
            </w:pPr>
            <w:r>
              <w:t>Interactive polling: Discuss preferred communication tools and social media platforms;</w:t>
            </w:r>
            <w:r>
              <w:br/>
            </w:r>
          </w:p>
          <w:p w14:paraId="525CC417" w14:textId="77777777" w:rsidR="00BB3576" w:rsidRDefault="00000000">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276" w:lineRule="auto"/>
              <w:ind w:left="450"/>
              <w:jc w:val="left"/>
              <w:rPr>
                <w:rFonts w:ascii="Roboto" w:eastAsia="Roboto" w:hAnsi="Roboto" w:cs="Roboto"/>
                <w:color w:val="374151"/>
              </w:rPr>
            </w:pPr>
            <w:r>
              <w:t>Group discussion: Sharing experiences and challenges;</w:t>
            </w:r>
            <w:r>
              <w:br/>
            </w:r>
          </w:p>
          <w:p w14:paraId="4BDB8B35" w14:textId="77777777" w:rsidR="00BB3576" w:rsidRDefault="00000000">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276" w:lineRule="auto"/>
              <w:ind w:left="450"/>
              <w:jc w:val="left"/>
              <w:rPr>
                <w:rFonts w:ascii="Roboto" w:eastAsia="Roboto" w:hAnsi="Roboto" w:cs="Roboto"/>
                <w:color w:val="374151"/>
              </w:rPr>
            </w:pPr>
            <w:r>
              <w:t>Q&amp;A and wrap-up.</w:t>
            </w:r>
          </w:p>
          <w:p w14:paraId="40785CD3" w14:textId="77777777" w:rsidR="00BB3576" w:rsidRDefault="00BB3576">
            <w:pPr>
              <w:pBdr>
                <w:top w:val="none" w:sz="0" w:space="0" w:color="D9D9E3"/>
                <w:left w:val="none" w:sz="0" w:space="0" w:color="D9D9E3"/>
                <w:bottom w:val="none" w:sz="0" w:space="0" w:color="D9D9E3"/>
                <w:right w:val="none" w:sz="0" w:space="0" w:color="D9D9E3"/>
                <w:between w:val="none" w:sz="0" w:space="0" w:color="D9D9E3"/>
              </w:pBdr>
              <w:spacing w:line="276" w:lineRule="auto"/>
              <w:jc w:val="left"/>
              <w:rPr>
                <w:rFonts w:ascii="Roboto" w:eastAsia="Roboto" w:hAnsi="Roboto" w:cs="Roboto"/>
                <w:color w:val="374151"/>
              </w:rPr>
            </w:pPr>
          </w:p>
        </w:tc>
        <w:tc>
          <w:tcPr>
            <w:tcW w:w="1305" w:type="dxa"/>
            <w:gridSpan w:val="2"/>
          </w:tcPr>
          <w:p w14:paraId="648DEC0F" w14:textId="77777777" w:rsidR="00BB3576" w:rsidRDefault="00000000">
            <w:pPr>
              <w:spacing w:before="120" w:after="120" w:line="276" w:lineRule="auto"/>
              <w:jc w:val="left"/>
              <w:rPr>
                <w:b/>
              </w:rPr>
            </w:pPr>
            <w:r>
              <w:rPr>
                <w:b/>
              </w:rPr>
              <w:t>45 minutes:</w:t>
            </w:r>
          </w:p>
          <w:p w14:paraId="33A5DA62" w14:textId="77777777" w:rsidR="00BB3576" w:rsidRDefault="00BB3576">
            <w:pPr>
              <w:spacing w:before="120" w:after="120" w:line="276" w:lineRule="auto"/>
              <w:jc w:val="left"/>
            </w:pPr>
          </w:p>
          <w:p w14:paraId="7CB7C0C2" w14:textId="77777777" w:rsidR="00BB3576" w:rsidRDefault="00000000">
            <w:pPr>
              <w:spacing w:before="120" w:after="120" w:line="276" w:lineRule="auto"/>
              <w:jc w:val="left"/>
            </w:pPr>
            <w:r>
              <w:br/>
            </w:r>
            <w:r>
              <w:br/>
              <w:t>5min</w:t>
            </w:r>
          </w:p>
          <w:p w14:paraId="306AC68B" w14:textId="77777777" w:rsidR="00BB3576" w:rsidRDefault="00BB3576">
            <w:pPr>
              <w:spacing w:before="120" w:after="120" w:line="276" w:lineRule="auto"/>
              <w:jc w:val="center"/>
            </w:pPr>
          </w:p>
          <w:p w14:paraId="0B4F83E9" w14:textId="77777777" w:rsidR="00BB3576" w:rsidRDefault="00000000">
            <w:pPr>
              <w:spacing w:before="120" w:after="120" w:line="276" w:lineRule="auto"/>
              <w:jc w:val="left"/>
            </w:pPr>
            <w:r>
              <w:t>15min</w:t>
            </w:r>
            <w:r>
              <w:br/>
            </w:r>
            <w:r>
              <w:br/>
            </w:r>
            <w:r>
              <w:br/>
              <w:t>10min</w:t>
            </w:r>
          </w:p>
          <w:p w14:paraId="04844B14" w14:textId="77777777" w:rsidR="00BB3576" w:rsidRDefault="00000000">
            <w:pPr>
              <w:spacing w:before="120" w:after="120" w:line="276" w:lineRule="auto"/>
              <w:jc w:val="left"/>
            </w:pPr>
            <w:r>
              <w:br/>
            </w:r>
          </w:p>
          <w:p w14:paraId="6240F20A" w14:textId="77777777" w:rsidR="00BB3576" w:rsidRDefault="00000000">
            <w:pPr>
              <w:spacing w:before="120" w:after="120" w:line="276" w:lineRule="auto"/>
              <w:jc w:val="left"/>
            </w:pPr>
            <w:r>
              <w:t>10min</w:t>
            </w:r>
          </w:p>
          <w:p w14:paraId="7092572D" w14:textId="77777777" w:rsidR="00BB3576" w:rsidRDefault="00000000">
            <w:pPr>
              <w:spacing w:before="120" w:after="120" w:line="276" w:lineRule="auto"/>
              <w:jc w:val="left"/>
            </w:pPr>
            <w:r>
              <w:br/>
            </w:r>
            <w:r>
              <w:br/>
              <w:t>5min</w:t>
            </w:r>
          </w:p>
        </w:tc>
        <w:tc>
          <w:tcPr>
            <w:tcW w:w="2040" w:type="dxa"/>
          </w:tcPr>
          <w:p w14:paraId="3927489E" w14:textId="77777777" w:rsidR="00BB3576" w:rsidRDefault="00000000">
            <w:pPr>
              <w:spacing w:before="120" w:after="120" w:line="276" w:lineRule="auto"/>
              <w:jc w:val="center"/>
            </w:pPr>
            <w:r>
              <w:t>Presentation, group discussion, interactive tools</w:t>
            </w:r>
          </w:p>
        </w:tc>
        <w:tc>
          <w:tcPr>
            <w:tcW w:w="1845" w:type="dxa"/>
          </w:tcPr>
          <w:p w14:paraId="3319A533" w14:textId="77777777" w:rsidR="00BB3576" w:rsidRDefault="00000000">
            <w:pPr>
              <w:spacing w:before="120" w:after="120" w:line="276" w:lineRule="auto"/>
              <w:jc w:val="center"/>
            </w:pPr>
            <w:r>
              <w:t>Projector/ screen, laptops/tablets /smartphones, interactive polling tool (</w:t>
            </w:r>
            <w:proofErr w:type="spellStart"/>
            <w:r>
              <w:t>M</w:t>
            </w:r>
            <w:hyperlink r:id="rId12">
              <w:r>
                <w:t>entimeter</w:t>
              </w:r>
              <w:proofErr w:type="spellEnd"/>
            </w:hyperlink>
            <w:r>
              <w:t>, P</w:t>
            </w:r>
            <w:hyperlink r:id="rId13">
              <w:r>
                <w:t>adlet</w:t>
              </w:r>
            </w:hyperlink>
            <w:r>
              <w:t xml:space="preserve">, Google </w:t>
            </w:r>
            <w:proofErr w:type="spellStart"/>
            <w:r>
              <w:t>J</w:t>
            </w:r>
            <w:hyperlink r:id="rId14">
              <w:r>
                <w:t>amboard</w:t>
              </w:r>
              <w:proofErr w:type="spellEnd"/>
            </w:hyperlink>
            <w:r>
              <w:t>, K</w:t>
            </w:r>
            <w:hyperlink r:id="rId15">
              <w:r>
                <w:t>ahoot</w:t>
              </w:r>
            </w:hyperlink>
            <w:r>
              <w:t>)</w:t>
            </w:r>
          </w:p>
        </w:tc>
      </w:tr>
      <w:tr w:rsidR="00BB3576" w14:paraId="32A9D4ED" w14:textId="77777777" w:rsidTr="00BB3576">
        <w:trPr>
          <w:trHeight w:val="2826"/>
        </w:trPr>
        <w:tc>
          <w:tcPr>
            <w:tcW w:w="570" w:type="dxa"/>
          </w:tcPr>
          <w:p w14:paraId="2206BF6C" w14:textId="77777777" w:rsidR="00BB3576" w:rsidRDefault="00000000">
            <w:pPr>
              <w:spacing w:before="120" w:after="120" w:line="276" w:lineRule="auto"/>
              <w:jc w:val="center"/>
              <w:rPr>
                <w:b/>
              </w:rPr>
            </w:pPr>
            <w:r>
              <w:rPr>
                <w:b/>
              </w:rPr>
              <w:t>4</w:t>
            </w:r>
          </w:p>
        </w:tc>
        <w:tc>
          <w:tcPr>
            <w:tcW w:w="4110" w:type="dxa"/>
            <w:gridSpan w:val="2"/>
          </w:tcPr>
          <w:p w14:paraId="77EA54B1" w14:textId="77777777" w:rsidR="00BB3576" w:rsidRDefault="00000000">
            <w:pPr>
              <w:spacing w:before="120" w:after="120" w:line="276" w:lineRule="auto"/>
              <w:rPr>
                <w:b/>
              </w:rPr>
            </w:pPr>
            <w:r>
              <w:rPr>
                <w:b/>
              </w:rPr>
              <w:t>Break time</w:t>
            </w:r>
          </w:p>
          <w:p w14:paraId="73C00EEC" w14:textId="77777777" w:rsidR="00BB3576" w:rsidRDefault="00000000">
            <w:pPr>
              <w:spacing w:before="120" w:after="120" w:line="276" w:lineRule="auto"/>
              <w:rPr>
                <w:b/>
              </w:rPr>
            </w:pPr>
            <w:r>
              <w:t>Enjoy free time for coffee!</w:t>
            </w:r>
          </w:p>
          <w:p w14:paraId="2A09610E" w14:textId="77777777" w:rsidR="00BB3576" w:rsidRDefault="00BB3576">
            <w:pPr>
              <w:spacing w:before="120" w:after="120" w:line="276" w:lineRule="auto"/>
              <w:rPr>
                <w:b/>
              </w:rPr>
            </w:pPr>
          </w:p>
        </w:tc>
        <w:tc>
          <w:tcPr>
            <w:tcW w:w="1305" w:type="dxa"/>
            <w:gridSpan w:val="2"/>
          </w:tcPr>
          <w:p w14:paraId="44DD3086" w14:textId="77777777" w:rsidR="00BB3576" w:rsidRDefault="00000000">
            <w:pPr>
              <w:spacing w:before="120" w:after="120" w:line="276" w:lineRule="auto"/>
              <w:jc w:val="left"/>
              <w:rPr>
                <w:b/>
              </w:rPr>
            </w:pPr>
            <w:r>
              <w:rPr>
                <w:b/>
              </w:rPr>
              <w:t>20 minutes</w:t>
            </w:r>
          </w:p>
        </w:tc>
        <w:tc>
          <w:tcPr>
            <w:tcW w:w="2040" w:type="dxa"/>
          </w:tcPr>
          <w:p w14:paraId="749B67BB" w14:textId="77777777" w:rsidR="00BB3576" w:rsidRDefault="00BB3576">
            <w:pPr>
              <w:spacing w:before="120" w:after="120" w:line="276" w:lineRule="auto"/>
              <w:jc w:val="center"/>
            </w:pPr>
          </w:p>
        </w:tc>
        <w:tc>
          <w:tcPr>
            <w:tcW w:w="1845" w:type="dxa"/>
          </w:tcPr>
          <w:p w14:paraId="08E77616" w14:textId="77777777" w:rsidR="00BB3576" w:rsidRDefault="00BB3576">
            <w:pPr>
              <w:spacing w:before="120" w:after="120" w:line="276" w:lineRule="auto"/>
              <w:jc w:val="center"/>
            </w:pPr>
          </w:p>
        </w:tc>
      </w:tr>
      <w:tr w:rsidR="00BB3576" w14:paraId="08F8F810" w14:textId="77777777" w:rsidTr="00BB3576">
        <w:trPr>
          <w:trHeight w:val="362"/>
        </w:trPr>
        <w:tc>
          <w:tcPr>
            <w:tcW w:w="570" w:type="dxa"/>
          </w:tcPr>
          <w:p w14:paraId="385A6502" w14:textId="77777777" w:rsidR="00BB3576" w:rsidRDefault="00000000">
            <w:pPr>
              <w:spacing w:before="120" w:after="120" w:line="276" w:lineRule="auto"/>
              <w:jc w:val="center"/>
              <w:rPr>
                <w:b/>
              </w:rPr>
            </w:pPr>
            <w:r>
              <w:rPr>
                <w:b/>
              </w:rPr>
              <w:t>5</w:t>
            </w:r>
          </w:p>
        </w:tc>
        <w:tc>
          <w:tcPr>
            <w:tcW w:w="4110" w:type="dxa"/>
            <w:gridSpan w:val="2"/>
          </w:tcPr>
          <w:p w14:paraId="7EE1E08E" w14:textId="77777777" w:rsidR="00BB3576" w:rsidRDefault="00000000">
            <w:pPr>
              <w:spacing w:before="120" w:after="120" w:line="276" w:lineRule="auto"/>
              <w:rPr>
                <w:b/>
              </w:rPr>
            </w:pPr>
            <w:r>
              <w:rPr>
                <w:b/>
              </w:rPr>
              <w:t>Session 4:</w:t>
            </w:r>
            <w:r>
              <w:t xml:space="preserve"> Exploring gamification's role in fostering engagement and motivation.</w:t>
            </w:r>
          </w:p>
          <w:p w14:paraId="3A7097D4" w14:textId="77777777" w:rsidR="00BB3576" w:rsidRDefault="00000000">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276" w:lineRule="auto"/>
              <w:ind w:left="450"/>
              <w:jc w:val="left"/>
              <w:rPr>
                <w:rFonts w:ascii="Roboto" w:eastAsia="Roboto" w:hAnsi="Roboto" w:cs="Roboto"/>
                <w:color w:val="374151"/>
              </w:rPr>
            </w:pPr>
            <w:r>
              <w:t>Recap of the previous session;</w:t>
            </w:r>
            <w:r>
              <w:br/>
            </w:r>
          </w:p>
          <w:p w14:paraId="0C7D7DC1" w14:textId="77777777" w:rsidR="00BB3576" w:rsidRDefault="00000000">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276" w:lineRule="auto"/>
              <w:ind w:left="450"/>
              <w:jc w:val="left"/>
              <w:rPr>
                <w:rFonts w:ascii="Roboto" w:eastAsia="Roboto" w:hAnsi="Roboto" w:cs="Roboto"/>
                <w:color w:val="374151"/>
              </w:rPr>
            </w:pPr>
            <w:r>
              <w:t>Presentation on gamification principles and motivation;</w:t>
            </w:r>
            <w:r>
              <w:br/>
            </w:r>
          </w:p>
          <w:p w14:paraId="454E1181" w14:textId="77777777" w:rsidR="00BB3576" w:rsidRDefault="00000000">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276" w:lineRule="auto"/>
              <w:ind w:left="450"/>
              <w:jc w:val="left"/>
              <w:rPr>
                <w:rFonts w:ascii="Roboto" w:eastAsia="Roboto" w:hAnsi="Roboto" w:cs="Roboto"/>
                <w:color w:val="374151"/>
              </w:rPr>
            </w:pPr>
            <w:r>
              <w:t>Small group activity: Designing a gamified learning activity;</w:t>
            </w:r>
            <w:r>
              <w:br/>
            </w:r>
          </w:p>
          <w:p w14:paraId="5F026B23" w14:textId="77777777" w:rsidR="00BB3576" w:rsidRDefault="00000000">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276" w:lineRule="auto"/>
              <w:ind w:left="450"/>
              <w:jc w:val="left"/>
              <w:rPr>
                <w:rFonts w:ascii="Roboto" w:eastAsia="Roboto" w:hAnsi="Roboto" w:cs="Roboto"/>
                <w:color w:val="374151"/>
              </w:rPr>
            </w:pPr>
            <w:r>
              <w:t>Group sharing and discussion.</w:t>
            </w:r>
          </w:p>
          <w:p w14:paraId="7AD4FF6B" w14:textId="77777777" w:rsidR="00BB3576" w:rsidRDefault="00BB3576">
            <w:pPr>
              <w:pBdr>
                <w:top w:val="none" w:sz="0" w:space="0" w:color="D9D9E3"/>
                <w:left w:val="none" w:sz="0" w:space="0" w:color="D9D9E3"/>
                <w:bottom w:val="none" w:sz="0" w:space="0" w:color="D9D9E3"/>
                <w:right w:val="none" w:sz="0" w:space="0" w:color="D9D9E3"/>
                <w:between w:val="none" w:sz="0" w:space="0" w:color="D9D9E3"/>
              </w:pBdr>
              <w:spacing w:line="276" w:lineRule="auto"/>
              <w:ind w:left="720"/>
              <w:jc w:val="left"/>
              <w:rPr>
                <w:rFonts w:ascii="Roboto" w:eastAsia="Roboto" w:hAnsi="Roboto" w:cs="Roboto"/>
                <w:color w:val="374151"/>
              </w:rPr>
            </w:pPr>
          </w:p>
        </w:tc>
        <w:tc>
          <w:tcPr>
            <w:tcW w:w="1305" w:type="dxa"/>
            <w:gridSpan w:val="2"/>
          </w:tcPr>
          <w:p w14:paraId="5857A6AD" w14:textId="77777777" w:rsidR="00BB3576" w:rsidRDefault="00000000">
            <w:pPr>
              <w:spacing w:before="120" w:after="120" w:line="276" w:lineRule="auto"/>
              <w:jc w:val="left"/>
              <w:rPr>
                <w:b/>
              </w:rPr>
            </w:pPr>
            <w:r>
              <w:rPr>
                <w:b/>
              </w:rPr>
              <w:t>45 minutes:</w:t>
            </w:r>
          </w:p>
          <w:p w14:paraId="35A22FF6" w14:textId="77777777" w:rsidR="00BB3576" w:rsidRDefault="00000000">
            <w:pPr>
              <w:spacing w:before="120" w:after="120" w:line="276" w:lineRule="auto"/>
              <w:jc w:val="left"/>
            </w:pPr>
            <w:r>
              <w:br/>
              <w:t>5min</w:t>
            </w:r>
          </w:p>
          <w:p w14:paraId="2A16C689" w14:textId="77777777" w:rsidR="00BB3576" w:rsidRDefault="00BB3576">
            <w:pPr>
              <w:spacing w:before="120" w:after="120" w:line="276" w:lineRule="auto"/>
              <w:jc w:val="left"/>
            </w:pPr>
          </w:p>
          <w:p w14:paraId="46CB4B43" w14:textId="77777777" w:rsidR="00BB3576" w:rsidRDefault="00000000">
            <w:pPr>
              <w:spacing w:before="120" w:after="120" w:line="276" w:lineRule="auto"/>
              <w:jc w:val="left"/>
            </w:pPr>
            <w:r>
              <w:t>15min</w:t>
            </w:r>
          </w:p>
          <w:p w14:paraId="00132CD9" w14:textId="77777777" w:rsidR="00BB3576" w:rsidRDefault="00BB3576">
            <w:pPr>
              <w:spacing w:before="120" w:after="120" w:line="276" w:lineRule="auto"/>
              <w:jc w:val="left"/>
            </w:pPr>
          </w:p>
          <w:p w14:paraId="7AAC3CB2" w14:textId="77777777" w:rsidR="00BB3576" w:rsidRDefault="00000000">
            <w:pPr>
              <w:spacing w:before="120" w:after="120" w:line="276" w:lineRule="auto"/>
              <w:jc w:val="left"/>
            </w:pPr>
            <w:r>
              <w:t>20min</w:t>
            </w:r>
            <w:r>
              <w:br/>
            </w:r>
            <w:r>
              <w:br/>
            </w:r>
            <w:r>
              <w:br/>
              <w:t>5min</w:t>
            </w:r>
          </w:p>
        </w:tc>
        <w:tc>
          <w:tcPr>
            <w:tcW w:w="2040" w:type="dxa"/>
          </w:tcPr>
          <w:p w14:paraId="3CA17DE3" w14:textId="77777777" w:rsidR="00BB3576" w:rsidRDefault="00000000">
            <w:pPr>
              <w:spacing w:before="120" w:after="120" w:line="276" w:lineRule="auto"/>
              <w:jc w:val="center"/>
            </w:pPr>
            <w:r>
              <w:t>Presentation, small group activity</w:t>
            </w:r>
          </w:p>
        </w:tc>
        <w:tc>
          <w:tcPr>
            <w:tcW w:w="1845" w:type="dxa"/>
          </w:tcPr>
          <w:p w14:paraId="1A675372" w14:textId="77777777" w:rsidR="00BB3576" w:rsidRDefault="00000000">
            <w:pPr>
              <w:spacing w:before="120" w:after="120" w:line="276" w:lineRule="auto"/>
              <w:jc w:val="center"/>
            </w:pPr>
            <w:r>
              <w:t>Projector /screen, markers, gamification resources</w:t>
            </w:r>
          </w:p>
        </w:tc>
      </w:tr>
      <w:tr w:rsidR="00BB3576" w14:paraId="631F6BF1" w14:textId="77777777" w:rsidTr="00BB3576">
        <w:trPr>
          <w:trHeight w:val="362"/>
        </w:trPr>
        <w:tc>
          <w:tcPr>
            <w:tcW w:w="570" w:type="dxa"/>
          </w:tcPr>
          <w:p w14:paraId="52512167" w14:textId="77777777" w:rsidR="00BB3576" w:rsidRDefault="00000000">
            <w:pPr>
              <w:spacing w:before="120" w:after="120" w:line="276" w:lineRule="auto"/>
              <w:jc w:val="center"/>
              <w:rPr>
                <w:b/>
              </w:rPr>
            </w:pPr>
            <w:r>
              <w:rPr>
                <w:b/>
              </w:rPr>
              <w:lastRenderedPageBreak/>
              <w:t>6</w:t>
            </w:r>
          </w:p>
        </w:tc>
        <w:tc>
          <w:tcPr>
            <w:tcW w:w="4110" w:type="dxa"/>
            <w:gridSpan w:val="2"/>
          </w:tcPr>
          <w:p w14:paraId="0D7B50FA" w14:textId="77777777" w:rsidR="00BB3576" w:rsidRDefault="00000000">
            <w:pPr>
              <w:spacing w:before="120" w:after="120" w:line="276" w:lineRule="auto"/>
            </w:pPr>
            <w:r>
              <w:rPr>
                <w:b/>
              </w:rPr>
              <w:t xml:space="preserve">Session 5: </w:t>
            </w:r>
            <w:r>
              <w:t>Using assessment and feedback to drive engagement.</w:t>
            </w:r>
          </w:p>
          <w:p w14:paraId="4EDE3127" w14:textId="77777777" w:rsidR="00BB3576" w:rsidRDefault="00BB3576">
            <w:pPr>
              <w:spacing w:before="120" w:after="120" w:line="276" w:lineRule="auto"/>
            </w:pPr>
          </w:p>
          <w:p w14:paraId="3D10970F" w14:textId="77777777" w:rsidR="00BB3576" w:rsidRDefault="00000000">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76" w:lineRule="auto"/>
              <w:ind w:left="360"/>
              <w:jc w:val="left"/>
            </w:pPr>
            <w:r>
              <w:t>Recap of the previous session;</w:t>
            </w:r>
            <w:r>
              <w:br/>
            </w:r>
          </w:p>
          <w:p w14:paraId="407FF7E3" w14:textId="77777777" w:rsidR="00BB3576" w:rsidRDefault="00000000">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76" w:lineRule="auto"/>
              <w:ind w:left="360"/>
              <w:jc w:val="left"/>
            </w:pPr>
            <w:r>
              <w:t>Presentation on assessment strategies and effective feedback;</w:t>
            </w:r>
            <w:r>
              <w:br/>
            </w:r>
          </w:p>
          <w:p w14:paraId="0855865A" w14:textId="77777777" w:rsidR="00BB3576" w:rsidRDefault="00000000">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76" w:lineRule="auto"/>
              <w:ind w:left="360"/>
              <w:jc w:val="left"/>
            </w:pPr>
            <w:r>
              <w:t>Role-play: Practicing feedback delivery in a digital setting (“changing role of an educator”);</w:t>
            </w:r>
            <w:r>
              <w:br/>
            </w:r>
          </w:p>
          <w:p w14:paraId="540FD7BA" w14:textId="77777777" w:rsidR="00BB3576" w:rsidRDefault="00000000">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276" w:lineRule="auto"/>
              <w:ind w:left="360"/>
              <w:jc w:val="left"/>
            </w:pPr>
            <w:r>
              <w:t>Group discussion: Sharing insights and challenges</w:t>
            </w:r>
          </w:p>
          <w:p w14:paraId="7ED3DAC6" w14:textId="77777777" w:rsidR="00BB3576" w:rsidRDefault="00BB3576">
            <w:pPr>
              <w:spacing w:before="120" w:after="120" w:line="276" w:lineRule="auto"/>
            </w:pPr>
          </w:p>
        </w:tc>
        <w:tc>
          <w:tcPr>
            <w:tcW w:w="1305" w:type="dxa"/>
            <w:gridSpan w:val="2"/>
          </w:tcPr>
          <w:p w14:paraId="207CE6D3" w14:textId="77777777" w:rsidR="00BB3576" w:rsidRDefault="00000000">
            <w:pPr>
              <w:spacing w:before="120" w:after="120" w:line="276" w:lineRule="auto"/>
              <w:jc w:val="left"/>
            </w:pPr>
            <w:r>
              <w:rPr>
                <w:b/>
              </w:rPr>
              <w:t>45 minutes</w:t>
            </w:r>
            <w:r>
              <w:t>:</w:t>
            </w:r>
          </w:p>
          <w:p w14:paraId="72B00118" w14:textId="77777777" w:rsidR="00BB3576" w:rsidRDefault="00BB3576">
            <w:pPr>
              <w:spacing w:before="120" w:after="120" w:line="276" w:lineRule="auto"/>
              <w:jc w:val="center"/>
            </w:pPr>
          </w:p>
          <w:p w14:paraId="6526EAC1" w14:textId="77777777" w:rsidR="00BB3576" w:rsidRDefault="00000000">
            <w:pPr>
              <w:spacing w:before="120" w:after="120" w:line="276" w:lineRule="auto"/>
              <w:jc w:val="left"/>
            </w:pPr>
            <w:r>
              <w:t>5min</w:t>
            </w:r>
            <w:r>
              <w:br/>
            </w:r>
          </w:p>
          <w:p w14:paraId="2108E3D4" w14:textId="77777777" w:rsidR="00BB3576" w:rsidRDefault="00000000">
            <w:pPr>
              <w:spacing w:before="120" w:after="120" w:line="276" w:lineRule="auto"/>
              <w:jc w:val="left"/>
            </w:pPr>
            <w:r>
              <w:t>15min</w:t>
            </w:r>
          </w:p>
          <w:p w14:paraId="6D18FD33" w14:textId="77777777" w:rsidR="00BB3576" w:rsidRDefault="00BB3576">
            <w:pPr>
              <w:spacing w:before="120" w:after="120" w:line="276" w:lineRule="auto"/>
              <w:jc w:val="left"/>
            </w:pPr>
          </w:p>
          <w:p w14:paraId="72B68EC7" w14:textId="77777777" w:rsidR="00BB3576" w:rsidRDefault="00000000">
            <w:pPr>
              <w:spacing w:before="120" w:after="120" w:line="276" w:lineRule="auto"/>
              <w:jc w:val="left"/>
            </w:pPr>
            <w:r>
              <w:t>15min</w:t>
            </w:r>
          </w:p>
          <w:p w14:paraId="60904EDE" w14:textId="77777777" w:rsidR="00BB3576" w:rsidRDefault="00BB3576">
            <w:pPr>
              <w:spacing w:before="120" w:after="120" w:line="276" w:lineRule="auto"/>
              <w:jc w:val="left"/>
            </w:pPr>
          </w:p>
          <w:p w14:paraId="1B2E8E1E" w14:textId="77777777" w:rsidR="00BB3576" w:rsidRDefault="00BB3576">
            <w:pPr>
              <w:spacing w:before="120" w:after="120" w:line="276" w:lineRule="auto"/>
              <w:jc w:val="left"/>
            </w:pPr>
          </w:p>
          <w:p w14:paraId="640EC4DA" w14:textId="77777777" w:rsidR="00BB3576" w:rsidRDefault="00000000">
            <w:pPr>
              <w:spacing w:before="120" w:after="120" w:line="276" w:lineRule="auto"/>
              <w:jc w:val="left"/>
            </w:pPr>
            <w:r>
              <w:t>10min</w:t>
            </w:r>
          </w:p>
        </w:tc>
        <w:tc>
          <w:tcPr>
            <w:tcW w:w="2040" w:type="dxa"/>
          </w:tcPr>
          <w:p w14:paraId="25A2C2A1" w14:textId="77777777" w:rsidR="00BB3576" w:rsidRDefault="00000000">
            <w:pPr>
              <w:spacing w:before="120" w:after="120" w:line="276" w:lineRule="auto"/>
              <w:jc w:val="center"/>
            </w:pPr>
            <w:r>
              <w:t>Presentation, role-play scenario, group discussion</w:t>
            </w:r>
          </w:p>
        </w:tc>
        <w:tc>
          <w:tcPr>
            <w:tcW w:w="1845" w:type="dxa"/>
          </w:tcPr>
          <w:p w14:paraId="70114F63" w14:textId="77777777" w:rsidR="00BB3576" w:rsidRDefault="00000000">
            <w:pPr>
              <w:spacing w:before="120" w:after="120" w:line="276" w:lineRule="auto"/>
              <w:jc w:val="center"/>
            </w:pPr>
            <w:r>
              <w:t>Projector /screen, laptops/tablets/smartphones, choose a digital environment for giving and receiving feedback</w:t>
            </w:r>
          </w:p>
        </w:tc>
      </w:tr>
      <w:tr w:rsidR="00BB3576" w14:paraId="4611F060" w14:textId="77777777" w:rsidTr="00BB3576">
        <w:trPr>
          <w:trHeight w:val="362"/>
        </w:trPr>
        <w:tc>
          <w:tcPr>
            <w:tcW w:w="570" w:type="dxa"/>
          </w:tcPr>
          <w:p w14:paraId="477CFACE" w14:textId="77777777" w:rsidR="00BB3576" w:rsidRDefault="00000000">
            <w:pPr>
              <w:spacing w:before="120" w:after="120" w:line="276" w:lineRule="auto"/>
              <w:jc w:val="center"/>
              <w:rPr>
                <w:b/>
              </w:rPr>
            </w:pPr>
            <w:r>
              <w:rPr>
                <w:b/>
              </w:rPr>
              <w:t>7</w:t>
            </w:r>
          </w:p>
        </w:tc>
        <w:tc>
          <w:tcPr>
            <w:tcW w:w="4110" w:type="dxa"/>
            <w:gridSpan w:val="2"/>
          </w:tcPr>
          <w:p w14:paraId="20AE8D26" w14:textId="77777777" w:rsidR="00BB3576" w:rsidRDefault="00000000">
            <w:pPr>
              <w:spacing w:before="120" w:after="120" w:line="276" w:lineRule="auto"/>
            </w:pPr>
            <w:r>
              <w:rPr>
                <w:b/>
              </w:rPr>
              <w:t>Session 6:</w:t>
            </w:r>
            <w:r>
              <w:t xml:space="preserve"> Personalizing engagement strategies for diverse learner needs.</w:t>
            </w:r>
          </w:p>
          <w:p w14:paraId="6369BC40" w14:textId="77777777" w:rsidR="00BB3576" w:rsidRDefault="00BB3576">
            <w:pPr>
              <w:spacing w:before="120" w:after="120" w:line="276" w:lineRule="auto"/>
            </w:pPr>
          </w:p>
          <w:p w14:paraId="6A67CE18" w14:textId="77777777" w:rsidR="00BB3576" w:rsidRDefault="00000000">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276" w:lineRule="auto"/>
              <w:ind w:left="360"/>
              <w:jc w:val="left"/>
            </w:pPr>
            <w:r>
              <w:t>Recap of the previous session;</w:t>
            </w:r>
            <w:r>
              <w:br/>
            </w:r>
          </w:p>
          <w:p w14:paraId="2B5A6FAC" w14:textId="77777777" w:rsidR="00BB3576" w:rsidRDefault="00000000">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276" w:lineRule="auto"/>
              <w:ind w:left="360"/>
              <w:jc w:val="left"/>
            </w:pPr>
            <w:r>
              <w:t>Presentation on personalization strategies and adaptation;</w:t>
            </w:r>
            <w:r>
              <w:br/>
            </w:r>
          </w:p>
          <w:p w14:paraId="477AE41D" w14:textId="77777777" w:rsidR="00BB3576" w:rsidRDefault="00000000">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276" w:lineRule="auto"/>
              <w:ind w:left="360"/>
              <w:jc w:val="left"/>
            </w:pPr>
            <w:r>
              <w:t>Collaborative activity: Sharing and refining individualized engagement plans;</w:t>
            </w:r>
            <w:r>
              <w:br/>
            </w:r>
          </w:p>
          <w:p w14:paraId="508E0314" w14:textId="77777777" w:rsidR="00BB3576" w:rsidRDefault="00000000">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276" w:lineRule="auto"/>
              <w:ind w:left="360"/>
              <w:jc w:val="left"/>
            </w:pPr>
            <w:r>
              <w:t>Group sharing and wrap-up</w:t>
            </w:r>
          </w:p>
          <w:p w14:paraId="7318E83C" w14:textId="77777777" w:rsidR="00BB3576" w:rsidRDefault="00BB3576">
            <w:pPr>
              <w:spacing w:before="120" w:after="120" w:line="276" w:lineRule="auto"/>
            </w:pPr>
          </w:p>
        </w:tc>
        <w:tc>
          <w:tcPr>
            <w:tcW w:w="1305" w:type="dxa"/>
            <w:gridSpan w:val="2"/>
          </w:tcPr>
          <w:p w14:paraId="1D923B10" w14:textId="77777777" w:rsidR="00BB3576" w:rsidRDefault="00000000">
            <w:pPr>
              <w:spacing w:before="120" w:after="120" w:line="276" w:lineRule="auto"/>
              <w:jc w:val="left"/>
            </w:pPr>
            <w:r>
              <w:rPr>
                <w:b/>
              </w:rPr>
              <w:t>45 minutes:</w:t>
            </w:r>
          </w:p>
          <w:p w14:paraId="0DF092A2" w14:textId="77777777" w:rsidR="00BB3576" w:rsidRDefault="00000000">
            <w:pPr>
              <w:spacing w:before="120" w:after="120" w:line="276" w:lineRule="auto"/>
              <w:jc w:val="left"/>
            </w:pPr>
            <w:r>
              <w:br/>
              <w:t>5min</w:t>
            </w:r>
          </w:p>
          <w:p w14:paraId="6135FEB5" w14:textId="77777777" w:rsidR="00BB3576" w:rsidRDefault="00BB3576">
            <w:pPr>
              <w:spacing w:before="120" w:after="120" w:line="276" w:lineRule="auto"/>
              <w:jc w:val="left"/>
            </w:pPr>
          </w:p>
          <w:p w14:paraId="6F7945E2" w14:textId="77777777" w:rsidR="00BB3576" w:rsidRDefault="00000000">
            <w:pPr>
              <w:spacing w:before="120" w:after="120" w:line="276" w:lineRule="auto"/>
              <w:jc w:val="left"/>
            </w:pPr>
            <w:r>
              <w:t>15min</w:t>
            </w:r>
          </w:p>
          <w:p w14:paraId="1A7AF108" w14:textId="77777777" w:rsidR="00BB3576" w:rsidRDefault="00BB3576">
            <w:pPr>
              <w:spacing w:before="120" w:after="120" w:line="276" w:lineRule="auto"/>
              <w:jc w:val="left"/>
            </w:pPr>
          </w:p>
          <w:p w14:paraId="797D722E" w14:textId="77777777" w:rsidR="00BB3576" w:rsidRDefault="00000000">
            <w:pPr>
              <w:spacing w:before="120" w:after="120" w:line="276" w:lineRule="auto"/>
              <w:jc w:val="left"/>
            </w:pPr>
            <w:r>
              <w:t>20min</w:t>
            </w:r>
          </w:p>
          <w:p w14:paraId="5C924A57" w14:textId="77777777" w:rsidR="00BB3576" w:rsidRDefault="00BB3576">
            <w:pPr>
              <w:spacing w:before="120" w:after="120" w:line="276" w:lineRule="auto"/>
              <w:jc w:val="left"/>
            </w:pPr>
          </w:p>
          <w:p w14:paraId="733AE0B7" w14:textId="77777777" w:rsidR="00BB3576" w:rsidRDefault="00000000">
            <w:pPr>
              <w:spacing w:before="120" w:after="120" w:line="276" w:lineRule="auto"/>
              <w:jc w:val="left"/>
            </w:pPr>
            <w:r>
              <w:br/>
              <w:t>5min</w:t>
            </w:r>
          </w:p>
        </w:tc>
        <w:tc>
          <w:tcPr>
            <w:tcW w:w="2040" w:type="dxa"/>
          </w:tcPr>
          <w:p w14:paraId="34CBC903" w14:textId="77777777" w:rsidR="00BB3576" w:rsidRDefault="00000000">
            <w:pPr>
              <w:spacing w:before="120" w:after="120" w:line="276" w:lineRule="auto"/>
              <w:jc w:val="center"/>
            </w:pPr>
            <w:r>
              <w:t>Presentation, collaborative activity</w:t>
            </w:r>
          </w:p>
        </w:tc>
        <w:tc>
          <w:tcPr>
            <w:tcW w:w="1845" w:type="dxa"/>
          </w:tcPr>
          <w:p w14:paraId="08EB4DBD" w14:textId="77777777" w:rsidR="00BB3576" w:rsidRDefault="00000000">
            <w:pPr>
              <w:spacing w:line="276" w:lineRule="auto"/>
              <w:jc w:val="center"/>
            </w:pPr>
            <w:r>
              <w:t>Projector /screen, flipchart, markers</w:t>
            </w:r>
          </w:p>
        </w:tc>
      </w:tr>
      <w:tr w:rsidR="00BB3576" w14:paraId="62692B6E" w14:textId="77777777" w:rsidTr="00BB3576">
        <w:trPr>
          <w:trHeight w:val="362"/>
        </w:trPr>
        <w:tc>
          <w:tcPr>
            <w:tcW w:w="570" w:type="dxa"/>
          </w:tcPr>
          <w:p w14:paraId="393F6CDD" w14:textId="77777777" w:rsidR="00BB3576" w:rsidRDefault="00000000">
            <w:pPr>
              <w:spacing w:before="120" w:after="120" w:line="276" w:lineRule="auto"/>
              <w:jc w:val="center"/>
              <w:rPr>
                <w:b/>
              </w:rPr>
            </w:pPr>
            <w:r>
              <w:rPr>
                <w:b/>
              </w:rPr>
              <w:t>8</w:t>
            </w:r>
          </w:p>
        </w:tc>
        <w:tc>
          <w:tcPr>
            <w:tcW w:w="4110" w:type="dxa"/>
            <w:gridSpan w:val="2"/>
          </w:tcPr>
          <w:p w14:paraId="514039E5" w14:textId="77777777" w:rsidR="00BB3576" w:rsidRDefault="00000000">
            <w:pPr>
              <w:spacing w:before="120" w:after="120" w:line="276" w:lineRule="auto"/>
              <w:rPr>
                <w:b/>
              </w:rPr>
            </w:pPr>
            <w:r>
              <w:rPr>
                <w:b/>
              </w:rPr>
              <w:t>FAQ and conclusion</w:t>
            </w:r>
          </w:p>
          <w:p w14:paraId="27F9D757" w14:textId="77777777" w:rsidR="00BB3576" w:rsidRDefault="00BB3576">
            <w:pPr>
              <w:spacing w:before="120" w:after="120" w:line="276" w:lineRule="auto"/>
              <w:rPr>
                <w:b/>
              </w:rPr>
            </w:pPr>
          </w:p>
          <w:p w14:paraId="36C6F395" w14:textId="77777777" w:rsidR="00BB3576" w:rsidRDefault="00000000">
            <w:pPr>
              <w:numPr>
                <w:ilvl w:val="0"/>
                <w:numId w:val="1"/>
              </w:numPr>
              <w:spacing w:before="120" w:line="276" w:lineRule="auto"/>
              <w:ind w:left="360"/>
            </w:pPr>
            <w:r>
              <w:t>FAQ - The facilitator invites the participants to ask any questions related to the content of today’s workshop.</w:t>
            </w:r>
            <w:r>
              <w:br/>
            </w:r>
          </w:p>
          <w:p w14:paraId="097B5FD8" w14:textId="77777777" w:rsidR="00BB3576" w:rsidRDefault="00000000">
            <w:pPr>
              <w:numPr>
                <w:ilvl w:val="0"/>
                <w:numId w:val="1"/>
              </w:numPr>
              <w:spacing w:line="276" w:lineRule="auto"/>
              <w:ind w:left="360"/>
            </w:pPr>
            <w:r>
              <w:t xml:space="preserve">Feedback - The facilitator asks the participants to provide informal feedback by asking questions such as: What have you learned today? </w:t>
            </w:r>
            <w:r>
              <w:lastRenderedPageBreak/>
              <w:t>How will you be able to use your new knowledge and skills in the future?</w:t>
            </w:r>
            <w:r>
              <w:br/>
            </w:r>
          </w:p>
          <w:p w14:paraId="5D18843C" w14:textId="77777777" w:rsidR="00BB3576" w:rsidRDefault="00000000">
            <w:pPr>
              <w:numPr>
                <w:ilvl w:val="0"/>
                <w:numId w:val="1"/>
              </w:numPr>
              <w:spacing w:line="276" w:lineRule="auto"/>
              <w:ind w:left="360"/>
            </w:pPr>
            <w:r>
              <w:t>Afterward, the facilitator distributes printed or online evaluation surveys and asks the participants to fill them out.</w:t>
            </w:r>
            <w:r>
              <w:br/>
            </w:r>
          </w:p>
          <w:p w14:paraId="1095D66E" w14:textId="77777777" w:rsidR="00BB3576" w:rsidRDefault="00000000">
            <w:pPr>
              <w:numPr>
                <w:ilvl w:val="0"/>
                <w:numId w:val="1"/>
              </w:numPr>
              <w:spacing w:after="120" w:line="276" w:lineRule="auto"/>
              <w:ind w:left="360"/>
            </w:pPr>
            <w:r>
              <w:t>Finally, the facilitator thanks the participants for today’s participation and invites them to attend the next workshop.</w:t>
            </w:r>
          </w:p>
        </w:tc>
        <w:tc>
          <w:tcPr>
            <w:tcW w:w="1305" w:type="dxa"/>
            <w:gridSpan w:val="2"/>
          </w:tcPr>
          <w:p w14:paraId="5F4FEB43" w14:textId="77777777" w:rsidR="00BB3576" w:rsidRDefault="00000000">
            <w:pPr>
              <w:spacing w:before="120" w:after="120" w:line="276" w:lineRule="auto"/>
              <w:jc w:val="left"/>
              <w:rPr>
                <w:b/>
              </w:rPr>
            </w:pPr>
            <w:r>
              <w:rPr>
                <w:b/>
              </w:rPr>
              <w:lastRenderedPageBreak/>
              <w:t>15 minutes:</w:t>
            </w:r>
          </w:p>
          <w:p w14:paraId="1801571D" w14:textId="77777777" w:rsidR="00BB3576" w:rsidRDefault="00BB3576">
            <w:pPr>
              <w:spacing w:before="120" w:after="120" w:line="276" w:lineRule="auto"/>
              <w:jc w:val="center"/>
              <w:rPr>
                <w:b/>
              </w:rPr>
            </w:pPr>
          </w:p>
          <w:p w14:paraId="0677AAFC" w14:textId="77777777" w:rsidR="00BB3576" w:rsidRDefault="00000000">
            <w:pPr>
              <w:spacing w:before="120" w:after="120" w:line="276" w:lineRule="auto"/>
              <w:jc w:val="left"/>
            </w:pPr>
            <w:r>
              <w:t>5min</w:t>
            </w:r>
          </w:p>
          <w:p w14:paraId="37E748E9" w14:textId="77777777" w:rsidR="00BB3576" w:rsidRDefault="00BB3576">
            <w:pPr>
              <w:spacing w:before="120" w:after="120" w:line="276" w:lineRule="auto"/>
              <w:jc w:val="left"/>
            </w:pPr>
          </w:p>
          <w:p w14:paraId="3EE4D16F" w14:textId="77777777" w:rsidR="00BB3576" w:rsidRDefault="00BB3576">
            <w:pPr>
              <w:spacing w:before="120" w:after="120" w:line="276" w:lineRule="auto"/>
              <w:jc w:val="left"/>
            </w:pPr>
          </w:p>
          <w:p w14:paraId="6B437167" w14:textId="77777777" w:rsidR="00BB3576" w:rsidRDefault="00BB3576">
            <w:pPr>
              <w:spacing w:before="120" w:after="120" w:line="276" w:lineRule="auto"/>
              <w:jc w:val="left"/>
            </w:pPr>
          </w:p>
          <w:p w14:paraId="156273B5" w14:textId="77777777" w:rsidR="00BB3576" w:rsidRDefault="00000000">
            <w:pPr>
              <w:spacing w:before="120" w:after="120" w:line="276" w:lineRule="auto"/>
              <w:jc w:val="left"/>
            </w:pPr>
            <w:r>
              <w:t>5min</w:t>
            </w:r>
          </w:p>
          <w:p w14:paraId="7CFDA0D2" w14:textId="77777777" w:rsidR="00BB3576" w:rsidRDefault="00BB3576">
            <w:pPr>
              <w:spacing w:before="120" w:after="120" w:line="276" w:lineRule="auto"/>
              <w:jc w:val="left"/>
            </w:pPr>
          </w:p>
          <w:p w14:paraId="290F8FBA" w14:textId="77777777" w:rsidR="00BB3576" w:rsidRDefault="00BB3576">
            <w:pPr>
              <w:spacing w:before="120" w:after="120" w:line="276" w:lineRule="auto"/>
              <w:jc w:val="left"/>
            </w:pPr>
          </w:p>
          <w:p w14:paraId="55099ABA" w14:textId="77777777" w:rsidR="00BB3576" w:rsidRDefault="00BB3576">
            <w:pPr>
              <w:spacing w:before="120" w:after="120" w:line="276" w:lineRule="auto"/>
              <w:jc w:val="left"/>
            </w:pPr>
          </w:p>
          <w:p w14:paraId="6C81A856" w14:textId="77777777" w:rsidR="00BB3576" w:rsidRDefault="00BB3576">
            <w:pPr>
              <w:spacing w:before="120" w:after="120" w:line="276" w:lineRule="auto"/>
              <w:jc w:val="left"/>
            </w:pPr>
          </w:p>
          <w:p w14:paraId="4523D21E" w14:textId="77777777" w:rsidR="00BB3576" w:rsidRDefault="00BB3576">
            <w:pPr>
              <w:spacing w:before="120" w:after="120" w:line="276" w:lineRule="auto"/>
              <w:jc w:val="left"/>
            </w:pPr>
          </w:p>
          <w:p w14:paraId="0A40B1E0" w14:textId="77777777" w:rsidR="00BB3576" w:rsidRDefault="00000000">
            <w:pPr>
              <w:spacing w:before="120" w:after="120" w:line="276" w:lineRule="auto"/>
              <w:jc w:val="left"/>
            </w:pPr>
            <w:r>
              <w:t>5min</w:t>
            </w:r>
          </w:p>
        </w:tc>
        <w:tc>
          <w:tcPr>
            <w:tcW w:w="2040" w:type="dxa"/>
          </w:tcPr>
          <w:p w14:paraId="6EF4A435" w14:textId="77777777" w:rsidR="00BB3576" w:rsidRDefault="00000000">
            <w:pPr>
              <w:spacing w:before="120" w:after="120" w:line="276" w:lineRule="auto"/>
              <w:jc w:val="center"/>
            </w:pPr>
            <w:r>
              <w:lastRenderedPageBreak/>
              <w:t>Discussion</w:t>
            </w:r>
          </w:p>
          <w:p w14:paraId="3A4C6A2F" w14:textId="77777777" w:rsidR="00BB3576" w:rsidRDefault="00000000">
            <w:pPr>
              <w:spacing w:before="120" w:after="120" w:line="276" w:lineRule="auto"/>
              <w:jc w:val="center"/>
            </w:pPr>
            <w:r>
              <w:t>Evaluation</w:t>
            </w:r>
          </w:p>
        </w:tc>
        <w:tc>
          <w:tcPr>
            <w:tcW w:w="1845" w:type="dxa"/>
          </w:tcPr>
          <w:p w14:paraId="20925A54" w14:textId="77777777" w:rsidR="00BB3576" w:rsidRDefault="00000000">
            <w:pPr>
              <w:spacing w:before="120" w:after="120" w:line="276" w:lineRule="auto"/>
              <w:jc w:val="center"/>
            </w:pPr>
            <w:r>
              <w:t>Laptop</w:t>
            </w:r>
          </w:p>
          <w:p w14:paraId="29A00668" w14:textId="77777777" w:rsidR="00BB3576" w:rsidRDefault="00000000">
            <w:pPr>
              <w:spacing w:before="120" w:after="120" w:line="276" w:lineRule="auto"/>
              <w:jc w:val="center"/>
            </w:pPr>
            <w:r>
              <w:t>Smartphones</w:t>
            </w:r>
          </w:p>
          <w:p w14:paraId="7B229EF7" w14:textId="77777777" w:rsidR="00BB3576" w:rsidRDefault="00000000">
            <w:pPr>
              <w:spacing w:before="120" w:after="120" w:line="276" w:lineRule="auto"/>
              <w:jc w:val="center"/>
            </w:pPr>
            <w:r>
              <w:t>Projector</w:t>
            </w:r>
          </w:p>
          <w:p w14:paraId="7A396C1A" w14:textId="77777777" w:rsidR="00BB3576" w:rsidRDefault="00000000">
            <w:pPr>
              <w:spacing w:before="120" w:after="120" w:line="276" w:lineRule="auto"/>
              <w:jc w:val="center"/>
            </w:pPr>
            <w:r>
              <w:t>PowerPoint presentation</w:t>
            </w:r>
          </w:p>
          <w:p w14:paraId="07F523C0" w14:textId="77777777" w:rsidR="00BB3576" w:rsidRDefault="00000000">
            <w:pPr>
              <w:spacing w:before="120" w:after="120" w:line="276" w:lineRule="auto"/>
              <w:jc w:val="center"/>
            </w:pPr>
            <w:r>
              <w:t>Evaluation form</w:t>
            </w:r>
          </w:p>
        </w:tc>
      </w:tr>
      <w:tr w:rsidR="00BB3576" w14:paraId="14A26FD5" w14:textId="77777777" w:rsidTr="00BB3576">
        <w:trPr>
          <w:trHeight w:val="362"/>
        </w:trPr>
        <w:tc>
          <w:tcPr>
            <w:tcW w:w="4680" w:type="dxa"/>
            <w:gridSpan w:val="3"/>
          </w:tcPr>
          <w:p w14:paraId="77B3FB04" w14:textId="77777777" w:rsidR="00BB3576" w:rsidRDefault="00000000">
            <w:pPr>
              <w:spacing w:before="120" w:after="120" w:line="276" w:lineRule="auto"/>
              <w:rPr>
                <w:b/>
              </w:rPr>
            </w:pPr>
            <w:r>
              <w:rPr>
                <w:b/>
              </w:rPr>
              <w:t>Total duration time</w:t>
            </w:r>
          </w:p>
        </w:tc>
        <w:tc>
          <w:tcPr>
            <w:tcW w:w="5190" w:type="dxa"/>
            <w:gridSpan w:val="4"/>
          </w:tcPr>
          <w:p w14:paraId="4EB1C369" w14:textId="77777777" w:rsidR="00BB3576" w:rsidRDefault="00000000">
            <w:pPr>
              <w:spacing w:before="120" w:after="120" w:line="276" w:lineRule="auto"/>
            </w:pPr>
            <w:r>
              <w:t>6 hours 35min (1 academic hour = 45 minutes; + break and conclusion time)</w:t>
            </w:r>
          </w:p>
        </w:tc>
      </w:tr>
      <w:tr w:rsidR="00BB3576" w14:paraId="4386243A" w14:textId="77777777" w:rsidTr="00BB3576">
        <w:trPr>
          <w:trHeight w:val="1021"/>
        </w:trPr>
        <w:tc>
          <w:tcPr>
            <w:tcW w:w="2985" w:type="dxa"/>
            <w:gridSpan w:val="2"/>
          </w:tcPr>
          <w:p w14:paraId="36A90C4E" w14:textId="77777777" w:rsidR="00BB3576" w:rsidRDefault="00000000">
            <w:pPr>
              <w:spacing w:before="120" w:after="120" w:line="276" w:lineRule="auto"/>
              <w:rPr>
                <w:b/>
              </w:rPr>
            </w:pPr>
            <w:r>
              <w:rPr>
                <w:b/>
              </w:rPr>
              <w:t>Educational materials for teaching F2F</w:t>
            </w:r>
          </w:p>
        </w:tc>
        <w:tc>
          <w:tcPr>
            <w:tcW w:w="6885" w:type="dxa"/>
            <w:gridSpan w:val="5"/>
          </w:tcPr>
          <w:p w14:paraId="0E49E295" w14:textId="77777777" w:rsidR="00BB3576" w:rsidRDefault="00000000">
            <w:pPr>
              <w:spacing w:before="120" w:after="120" w:line="276" w:lineRule="auto"/>
            </w:pPr>
            <w:r>
              <w:t>Presentation slides, handouts, design templates, communication scenarios, assessment rubrics, gamification examples, engagement plan template, lesson plan, evaluation form.</w:t>
            </w:r>
          </w:p>
        </w:tc>
      </w:tr>
      <w:tr w:rsidR="00BB3576" w14:paraId="29388D28" w14:textId="77777777" w:rsidTr="00BB3576">
        <w:trPr>
          <w:trHeight w:val="1021"/>
        </w:trPr>
        <w:tc>
          <w:tcPr>
            <w:tcW w:w="2985" w:type="dxa"/>
            <w:gridSpan w:val="2"/>
          </w:tcPr>
          <w:p w14:paraId="0C28A475" w14:textId="77777777" w:rsidR="00BB3576" w:rsidRDefault="00000000">
            <w:pPr>
              <w:spacing w:before="120" w:after="120" w:line="276" w:lineRule="auto"/>
              <w:rPr>
                <w:b/>
              </w:rPr>
            </w:pPr>
            <w:r>
              <w:rPr>
                <w:b/>
              </w:rPr>
              <w:t>Resources</w:t>
            </w:r>
          </w:p>
          <w:p w14:paraId="0E39D8C0" w14:textId="77777777" w:rsidR="00BB3576" w:rsidRDefault="00BB3576">
            <w:pPr>
              <w:spacing w:before="120" w:after="120" w:line="276" w:lineRule="auto"/>
              <w:rPr>
                <w:b/>
              </w:rPr>
            </w:pPr>
          </w:p>
        </w:tc>
        <w:tc>
          <w:tcPr>
            <w:tcW w:w="6885" w:type="dxa"/>
            <w:gridSpan w:val="5"/>
          </w:tcPr>
          <w:p w14:paraId="5C3CF2B9" w14:textId="77777777" w:rsidR="00BB3576" w:rsidRDefault="00000000">
            <w:pPr>
              <w:spacing w:before="120" w:after="120" w:line="276" w:lineRule="auto"/>
            </w:pPr>
            <w:r>
              <w:t>Computer, smartphones/computers video projector/screen, online articles, case studies, instructional design resources, gamification tools, interactive polling platforms, assessment platforms, and communication strategies guides, markers, flipcharts.</w:t>
            </w:r>
          </w:p>
        </w:tc>
      </w:tr>
    </w:tbl>
    <w:p w14:paraId="798C0B39" w14:textId="77777777" w:rsidR="00BB3576" w:rsidRDefault="00BB3576">
      <w:pPr>
        <w:sectPr w:rsidR="00BB3576" w:rsidSect="00AB0C71">
          <w:headerReference w:type="default" r:id="rId16"/>
          <w:footerReference w:type="default" r:id="rId17"/>
          <w:pgSz w:w="11906" w:h="16838"/>
          <w:pgMar w:top="1440" w:right="1440" w:bottom="1440" w:left="1440" w:header="340" w:footer="0" w:gutter="0"/>
          <w:cols w:space="720"/>
          <w:titlePg/>
        </w:sectPr>
      </w:pPr>
    </w:p>
    <w:p w14:paraId="0C9785CB" w14:textId="77777777" w:rsidR="00BB3576" w:rsidRDefault="00000000">
      <w:pPr>
        <w:jc w:val="center"/>
      </w:pPr>
      <w:r>
        <w:rPr>
          <w:noProof/>
        </w:rPr>
        <w:lastRenderedPageBreak/>
        <w:drawing>
          <wp:anchor distT="0" distB="0" distL="114300" distR="114300" simplePos="0" relativeHeight="251660288" behindDoc="0" locked="0" layoutInCell="1" hidden="0" allowOverlap="1" wp14:anchorId="26535DDC" wp14:editId="67448794">
            <wp:simplePos x="0" y="0"/>
            <wp:positionH relativeFrom="margin">
              <wp:posOffset>-962659</wp:posOffset>
            </wp:positionH>
            <wp:positionV relativeFrom="margin">
              <wp:posOffset>-914399</wp:posOffset>
            </wp:positionV>
            <wp:extent cx="7607935" cy="10761980"/>
            <wp:effectExtent l="0" t="0" r="0" b="0"/>
            <wp:wrapSquare wrapText="bothSides" distT="0" distB="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7607935" cy="10761980"/>
                    </a:xfrm>
                    <a:prstGeom prst="rect">
                      <a:avLst/>
                    </a:prstGeom>
                    <a:ln/>
                  </pic:spPr>
                </pic:pic>
              </a:graphicData>
            </a:graphic>
          </wp:anchor>
        </w:drawing>
      </w:r>
    </w:p>
    <w:sectPr w:rsidR="00BB3576">
      <w:headerReference w:type="first" r:id="rId19"/>
      <w:footerReference w:type="first" r:id="rId20"/>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FCD9" w14:textId="77777777" w:rsidR="00AB0C71" w:rsidRDefault="00AB0C71">
      <w:pPr>
        <w:spacing w:after="0"/>
      </w:pPr>
      <w:r>
        <w:separator/>
      </w:r>
    </w:p>
  </w:endnote>
  <w:endnote w:type="continuationSeparator" w:id="0">
    <w:p w14:paraId="4976F5A2" w14:textId="77777777" w:rsidR="00AB0C71" w:rsidRDefault="00AB0C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swiss"/>
    <w:pitch w:val="variable"/>
    <w:sig w:usb0="800000BF" w:usb1="4000005B" w:usb2="00000000" w:usb3="00000000" w:csb0="00000001" w:csb1="00000000"/>
  </w:font>
  <w:font w:name="Bebas Neue">
    <w:charset w:val="00"/>
    <w:family w:val="swiss"/>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C665" w14:textId="77777777" w:rsidR="00BB3576" w:rsidRDefault="00BB3576">
    <w:pPr>
      <w:pBdr>
        <w:top w:val="nil"/>
        <w:left w:val="nil"/>
        <w:bottom w:val="nil"/>
        <w:right w:val="nil"/>
        <w:between w:val="nil"/>
      </w:pBdr>
      <w:tabs>
        <w:tab w:val="center" w:pos="4513"/>
        <w:tab w:val="right" w:pos="9026"/>
      </w:tabs>
      <w:spacing w:after="0"/>
      <w:rPr>
        <w:color w:val="000000"/>
      </w:rPr>
    </w:pPr>
  </w:p>
  <w:p w14:paraId="537ACC7C" w14:textId="77777777" w:rsidR="00BB3576" w:rsidRDefault="00BB3576">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24C3" w14:textId="77777777" w:rsidR="00BB3576" w:rsidRDefault="00000000">
    <w:pPr>
      <w:pBdr>
        <w:top w:val="nil"/>
        <w:left w:val="nil"/>
        <w:bottom w:val="nil"/>
        <w:right w:val="nil"/>
        <w:between w:val="nil"/>
      </w:pBdr>
      <w:tabs>
        <w:tab w:val="center" w:pos="4513"/>
        <w:tab w:val="right" w:pos="9026"/>
      </w:tabs>
      <w:spacing w:after="0"/>
      <w:rPr>
        <w:color w:val="000000"/>
      </w:rPr>
    </w:pPr>
    <w:r>
      <w:rPr>
        <w:color w:val="000000"/>
      </w:rPr>
      <w:t xml:space="preserve">   </w:t>
    </w:r>
    <w:r>
      <w:rPr>
        <w:noProof/>
      </w:rPr>
      <mc:AlternateContent>
        <mc:Choice Requires="wpg">
          <w:drawing>
            <wp:anchor distT="0" distB="0" distL="114300" distR="114300" simplePos="0" relativeHeight="251660288" behindDoc="0" locked="0" layoutInCell="1" hidden="0" allowOverlap="1" wp14:anchorId="5E9EEA8B" wp14:editId="1198AF4A">
              <wp:simplePos x="0" y="0"/>
              <wp:positionH relativeFrom="column">
                <wp:posOffset>-1231899</wp:posOffset>
              </wp:positionH>
              <wp:positionV relativeFrom="paragraph">
                <wp:posOffset>-723899</wp:posOffset>
              </wp:positionV>
              <wp:extent cx="8016421" cy="906154"/>
              <wp:effectExtent l="0" t="0" r="0" b="0"/>
              <wp:wrapNone/>
              <wp:docPr id="2" name="Rectangle 2"/>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0412B3F0" w14:textId="77777777" w:rsidR="00BB3576" w:rsidRDefault="00BB3576">
                          <w:pPr>
                            <w:spacing w:after="0"/>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EB55" w14:textId="77777777" w:rsidR="00BB3576" w:rsidRDefault="00BB3576">
    <w:pPr>
      <w:pBdr>
        <w:top w:val="nil"/>
        <w:left w:val="nil"/>
        <w:bottom w:val="nil"/>
        <w:right w:val="nil"/>
        <w:between w:val="nil"/>
      </w:pBdr>
      <w:tabs>
        <w:tab w:val="center" w:pos="4513"/>
        <w:tab w:val="right" w:pos="9026"/>
      </w:tabs>
      <w:spacing w:after="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7F3C" w14:textId="77777777" w:rsidR="00BB3576" w:rsidRDefault="00BB3576">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154C" w14:textId="77777777" w:rsidR="00AB0C71" w:rsidRDefault="00AB0C71">
      <w:pPr>
        <w:spacing w:after="0"/>
      </w:pPr>
      <w:r>
        <w:separator/>
      </w:r>
    </w:p>
  </w:footnote>
  <w:footnote w:type="continuationSeparator" w:id="0">
    <w:p w14:paraId="293ACD81" w14:textId="77777777" w:rsidR="00AB0C71" w:rsidRDefault="00AB0C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DC3E" w14:textId="77777777" w:rsidR="00BB3576" w:rsidRDefault="00BB3576">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3B81" w14:textId="77777777" w:rsidR="00BB3576" w:rsidRDefault="00000000">
    <w:pPr>
      <w:pBdr>
        <w:top w:val="nil"/>
        <w:left w:val="nil"/>
        <w:bottom w:val="nil"/>
        <w:right w:val="nil"/>
        <w:between w:val="nil"/>
      </w:pBdr>
      <w:tabs>
        <w:tab w:val="center" w:pos="4513"/>
        <w:tab w:val="right" w:pos="9026"/>
      </w:tabs>
      <w:spacing w:after="0"/>
      <w:rPr>
        <w:color w:val="000000"/>
      </w:rPr>
    </w:pPr>
    <w:r>
      <w:rPr>
        <w:color w:val="000000"/>
      </w:rPr>
      <w:t xml:space="preserve">                                                                                             </w:t>
    </w:r>
    <w:r>
      <w:rPr>
        <w:noProof/>
      </w:rPr>
      <w:drawing>
        <wp:anchor distT="0" distB="0" distL="114300" distR="114300" simplePos="0" relativeHeight="251658240" behindDoc="0" locked="0" layoutInCell="1" hidden="0" allowOverlap="1" wp14:anchorId="2CF5C7F6" wp14:editId="6C04F4DE">
          <wp:simplePos x="0" y="0"/>
          <wp:positionH relativeFrom="column">
            <wp:posOffset>-523874</wp:posOffset>
          </wp:positionH>
          <wp:positionV relativeFrom="paragraph">
            <wp:posOffset>227965</wp:posOffset>
          </wp:positionV>
          <wp:extent cx="1771015" cy="371475"/>
          <wp:effectExtent l="0" t="0" r="0" b="0"/>
          <wp:wrapSquare wrapText="bothSides" distT="0" distB="0" distL="114300" distR="114300"/>
          <wp:docPr id="4" name="image2.jpg" descr="Graphical user interface, 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jpg" descr="Graphical user interface, application&#10;&#10;Description automatically generated with medium confidence"/>
                  <pic:cNvPicPr preferRelativeResize="0"/>
                </pic:nvPicPr>
                <pic:blipFill>
                  <a:blip r:embed="rId1"/>
                  <a:srcRect/>
                  <a:stretch>
                    <a:fillRect/>
                  </a:stretch>
                </pic:blipFill>
                <pic:spPr>
                  <a:xfrm>
                    <a:off x="0" y="0"/>
                    <a:ext cx="1771015" cy="3714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532D3F3" wp14:editId="59F9C8F3">
          <wp:simplePos x="0" y="0"/>
          <wp:positionH relativeFrom="column">
            <wp:posOffset>5553075</wp:posOffset>
          </wp:positionH>
          <wp:positionV relativeFrom="paragraph">
            <wp:posOffset>127000</wp:posOffset>
          </wp:positionV>
          <wp:extent cx="843280" cy="596265"/>
          <wp:effectExtent l="0" t="0" r="0" b="0"/>
          <wp:wrapSquare wrapText="bothSides" distT="0" distB="0" distL="114300" distR="114300"/>
          <wp:docPr id="6" name="image6.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icon&#10;&#10;Description automatically generated"/>
                  <pic:cNvPicPr preferRelativeResize="0"/>
                </pic:nvPicPr>
                <pic:blipFill>
                  <a:blip r:embed="rId2"/>
                  <a:srcRect/>
                  <a:stretch>
                    <a:fillRect/>
                  </a:stretch>
                </pic:blipFill>
                <pic:spPr>
                  <a:xfrm>
                    <a:off x="0" y="0"/>
                    <a:ext cx="843280" cy="59626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8898" w14:textId="77777777" w:rsidR="00BB3576" w:rsidRDefault="00BB3576">
    <w:pPr>
      <w:pBdr>
        <w:top w:val="nil"/>
        <w:left w:val="nil"/>
        <w:bottom w:val="nil"/>
        <w:right w:val="nil"/>
        <w:between w:val="nil"/>
      </w:pBdr>
      <w:tabs>
        <w:tab w:val="center" w:pos="4513"/>
        <w:tab w:val="right" w:pos="9026"/>
      </w:tabs>
      <w:spacing w:after="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BFA4" w14:textId="77777777" w:rsidR="00BB3576" w:rsidRDefault="00BB3576">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CC0"/>
    <w:multiLevelType w:val="multilevel"/>
    <w:tmpl w:val="405ED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175267"/>
    <w:multiLevelType w:val="multilevel"/>
    <w:tmpl w:val="07047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B54346"/>
    <w:multiLevelType w:val="multilevel"/>
    <w:tmpl w:val="46C6AC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064C8E"/>
    <w:multiLevelType w:val="multilevel"/>
    <w:tmpl w:val="67A23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9CE4983"/>
    <w:multiLevelType w:val="multilevel"/>
    <w:tmpl w:val="D2A0F2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B9A4076"/>
    <w:multiLevelType w:val="multilevel"/>
    <w:tmpl w:val="537E6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697EE0"/>
    <w:multiLevelType w:val="multilevel"/>
    <w:tmpl w:val="5B60D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26D6877"/>
    <w:multiLevelType w:val="multilevel"/>
    <w:tmpl w:val="EAB277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EB32247"/>
    <w:multiLevelType w:val="multilevel"/>
    <w:tmpl w:val="5B08BD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2D1AE8"/>
    <w:multiLevelType w:val="multilevel"/>
    <w:tmpl w:val="C7DAA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09860192">
    <w:abstractNumId w:val="1"/>
  </w:num>
  <w:num w:numId="2" w16cid:durableId="588003401">
    <w:abstractNumId w:val="4"/>
  </w:num>
  <w:num w:numId="3" w16cid:durableId="331446611">
    <w:abstractNumId w:val="7"/>
  </w:num>
  <w:num w:numId="4" w16cid:durableId="703596955">
    <w:abstractNumId w:val="6"/>
  </w:num>
  <w:num w:numId="5" w16cid:durableId="771124330">
    <w:abstractNumId w:val="3"/>
  </w:num>
  <w:num w:numId="6" w16cid:durableId="430394956">
    <w:abstractNumId w:val="2"/>
  </w:num>
  <w:num w:numId="7" w16cid:durableId="1098529065">
    <w:abstractNumId w:val="8"/>
  </w:num>
  <w:num w:numId="8" w16cid:durableId="791443727">
    <w:abstractNumId w:val="5"/>
  </w:num>
  <w:num w:numId="9" w16cid:durableId="1716659805">
    <w:abstractNumId w:val="9"/>
  </w:num>
  <w:num w:numId="10" w16cid:durableId="145143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576"/>
    <w:rsid w:val="00AB0C71"/>
    <w:rsid w:val="00AD3E98"/>
    <w:rsid w:val="00BB3576"/>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5002"/>
  <w15:docId w15:val="{17A0098A-D134-4AF9-8FFF-DAF8FBAF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4"/>
        <w:szCs w:val="24"/>
        <w:lang w:val="en-IE" w:eastAsia="en-CY" w:bidi="ar-SA"/>
      </w:rPr>
    </w:rPrDefault>
    <w:pPrDefault>
      <w:pPr>
        <w:shd w:val="clear" w:color="auto" w:fill="FFFFFF"/>
        <w:spacing w:after="2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left"/>
      <w:outlineLvl w:val="0"/>
    </w:pPr>
    <w:rPr>
      <w:rFonts w:ascii="Bebas Neue" w:eastAsia="Bebas Neue" w:hAnsi="Bebas Neue" w:cs="Bebas Neue"/>
      <w:color w:val="F5B335"/>
      <w:sz w:val="96"/>
      <w:szCs w:val="96"/>
    </w:rPr>
  </w:style>
  <w:style w:type="paragraph" w:styleId="Heading2">
    <w:name w:val="heading 2"/>
    <w:basedOn w:val="Normal"/>
    <w:next w:val="Normal"/>
    <w:uiPriority w:val="9"/>
    <w:unhideWhenUsed/>
    <w:qFormat/>
    <w:pPr>
      <w:jc w:val="left"/>
      <w:outlineLvl w:val="1"/>
    </w:pPr>
    <w:rPr>
      <w:rFonts w:ascii="Bebas Neue" w:eastAsia="Bebas Neue" w:hAnsi="Bebas Neue" w:cs="Bebas Neue"/>
      <w:color w:val="000000"/>
      <w:sz w:val="64"/>
      <w:szCs w:val="64"/>
    </w:rPr>
  </w:style>
  <w:style w:type="paragraph" w:styleId="Heading3">
    <w:name w:val="heading 3"/>
    <w:basedOn w:val="Normal"/>
    <w:next w:val="Normal"/>
    <w:uiPriority w:val="9"/>
    <w:unhideWhenUsed/>
    <w:qFormat/>
    <w:pPr>
      <w:jc w:val="left"/>
      <w:outlineLvl w:val="2"/>
    </w:pPr>
    <w:rPr>
      <w:rFonts w:ascii="Bebas Neue" w:eastAsia="Bebas Neue" w:hAnsi="Bebas Neue" w:cs="Bebas Neue"/>
      <w:color w:val="F5B335"/>
      <w:sz w:val="48"/>
      <w:szCs w:val="48"/>
    </w:rPr>
  </w:style>
  <w:style w:type="paragraph" w:styleId="Heading4">
    <w:name w:val="heading 4"/>
    <w:basedOn w:val="Normal"/>
    <w:next w:val="Normal"/>
    <w:uiPriority w:val="9"/>
    <w:unhideWhenUsed/>
    <w:qFormat/>
    <w:pPr>
      <w:jc w:val="left"/>
      <w:outlineLvl w:val="3"/>
    </w:pPr>
    <w:rPr>
      <w:rFonts w:ascii="Bebas Neue" w:eastAsia="Bebas Neue" w:hAnsi="Bebas Neue" w:cs="Bebas Neue"/>
      <w:color w:val="000000"/>
      <w:sz w:val="32"/>
      <w:szCs w:val="3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adlet.com"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mentimeter.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kahoot.com"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jamboard.google.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911</Words>
  <Characters>5198</Characters>
  <Application>Microsoft Office Word</Application>
  <DocSecurity>0</DocSecurity>
  <Lines>43</Lines>
  <Paragraphs>12</Paragraphs>
  <ScaleCrop>false</ScaleCrop>
  <Company>HP Inc.</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Prastitou</dc:creator>
  <cp:lastModifiedBy>Georgia Prastitou</cp:lastModifiedBy>
  <cp:revision>2</cp:revision>
  <cp:lastPrinted>2024-03-14T13:57:00Z</cp:lastPrinted>
  <dcterms:created xsi:type="dcterms:W3CDTF">2024-03-14T13:56:00Z</dcterms:created>
  <dcterms:modified xsi:type="dcterms:W3CDTF">2024-03-14T13:57:00Z</dcterms:modified>
</cp:coreProperties>
</file>